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center"/>
        <w:rPr>
          <w:rFonts w:ascii="Times New Roman" w:hAnsi="Times New Roman"/>
          <w:b/>
          <w:sz w:val="44"/>
          <w:szCs w:val="44"/>
        </w:rPr>
      </w:pPr>
      <w:r w:rsidRPr="00E65D30">
        <w:rPr>
          <w:rFonts w:ascii="Times New Roman" w:hAnsi="Times New Roman"/>
          <w:b/>
          <w:sz w:val="44"/>
          <w:szCs w:val="44"/>
        </w:rPr>
        <w:t>CURTEA DE APEL GALAŢI</w:t>
      </w:r>
    </w:p>
    <w:p w:rsidR="0093752A" w:rsidRPr="00E65D30" w:rsidRDefault="0093752A" w:rsidP="00693F0F">
      <w:pPr>
        <w:spacing w:after="0"/>
        <w:ind w:right="4"/>
        <w:jc w:val="center"/>
        <w:rPr>
          <w:rFonts w:ascii="Times New Roman" w:hAnsi="Times New Roman"/>
          <w:b/>
          <w:sz w:val="44"/>
          <w:szCs w:val="44"/>
        </w:rPr>
      </w:pPr>
    </w:p>
    <w:p w:rsidR="0093752A" w:rsidRPr="00E65D30" w:rsidRDefault="0093752A" w:rsidP="00693F0F">
      <w:pPr>
        <w:spacing w:after="0"/>
        <w:ind w:right="4"/>
        <w:jc w:val="center"/>
        <w:rPr>
          <w:rFonts w:ascii="Times New Roman" w:hAnsi="Times New Roman"/>
          <w:b/>
          <w:sz w:val="44"/>
          <w:szCs w:val="44"/>
        </w:rPr>
      </w:pPr>
    </w:p>
    <w:p w:rsidR="0093752A" w:rsidRPr="00E65D30" w:rsidRDefault="0093752A" w:rsidP="00693F0F">
      <w:pPr>
        <w:spacing w:after="0"/>
        <w:ind w:right="4"/>
        <w:jc w:val="center"/>
        <w:rPr>
          <w:rFonts w:ascii="Times New Roman" w:hAnsi="Times New Roman"/>
          <w:b/>
          <w:sz w:val="44"/>
          <w:szCs w:val="44"/>
        </w:rPr>
      </w:pPr>
      <w:r w:rsidRPr="00E65D30">
        <w:rPr>
          <w:rFonts w:ascii="Times New Roman" w:hAnsi="Times New Roman"/>
          <w:b/>
          <w:sz w:val="44"/>
          <w:szCs w:val="44"/>
        </w:rPr>
        <w:t>DECIZII RELEVANTE</w:t>
      </w:r>
    </w:p>
    <w:p w:rsidR="0093752A" w:rsidRPr="00E65D30" w:rsidRDefault="0093752A" w:rsidP="00693F0F">
      <w:pPr>
        <w:spacing w:after="0"/>
        <w:ind w:right="4"/>
        <w:jc w:val="center"/>
        <w:rPr>
          <w:rFonts w:ascii="Times New Roman" w:hAnsi="Times New Roman"/>
          <w:b/>
          <w:sz w:val="44"/>
          <w:szCs w:val="44"/>
        </w:rPr>
      </w:pPr>
      <w:r w:rsidRPr="00E65D30">
        <w:rPr>
          <w:rFonts w:ascii="Times New Roman" w:hAnsi="Times New Roman"/>
          <w:b/>
          <w:sz w:val="44"/>
          <w:szCs w:val="44"/>
        </w:rPr>
        <w:t>TRIMESTRUL I 2020</w:t>
      </w:r>
    </w:p>
    <w:p w:rsidR="0093752A" w:rsidRPr="00E65D30" w:rsidRDefault="0093752A" w:rsidP="00693F0F">
      <w:pPr>
        <w:spacing w:after="0"/>
        <w:ind w:right="4"/>
        <w:jc w:val="both"/>
        <w:rPr>
          <w:rFonts w:ascii="Times New Roman" w:hAnsi="Times New Roman"/>
          <w:b/>
          <w:sz w:val="44"/>
          <w:szCs w:val="44"/>
        </w:rPr>
      </w:pP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jc w:val="both"/>
        <w:rPr>
          <w:rFonts w:ascii="Times New Roman" w:hAnsi="Times New Roman"/>
          <w:sz w:val="24"/>
          <w:szCs w:val="24"/>
        </w:rPr>
      </w:pPr>
    </w:p>
    <w:p w:rsidR="0093752A" w:rsidRPr="00E65D30" w:rsidRDefault="0093752A" w:rsidP="00693F0F">
      <w:pPr>
        <w:spacing w:after="0"/>
        <w:ind w:right="4"/>
        <w:jc w:val="both"/>
        <w:rPr>
          <w:rFonts w:ascii="Times New Roman" w:hAnsi="Times New Roman"/>
          <w:sz w:val="24"/>
          <w:szCs w:val="24"/>
        </w:rPr>
      </w:pPr>
    </w:p>
    <w:p w:rsidR="0093752A" w:rsidRPr="00E65D30" w:rsidRDefault="0093752A" w:rsidP="00693F0F">
      <w:pPr>
        <w:spacing w:after="0"/>
        <w:ind w:right="4"/>
        <w:jc w:val="both"/>
        <w:rPr>
          <w:rFonts w:ascii="Times New Roman" w:hAnsi="Times New Roman"/>
          <w:sz w:val="24"/>
          <w:szCs w:val="24"/>
        </w:rPr>
      </w:pPr>
    </w:p>
    <w:p w:rsidR="0093752A" w:rsidRPr="00E65D30" w:rsidRDefault="0093752A" w:rsidP="00693F0F">
      <w:pPr>
        <w:spacing w:after="0"/>
        <w:ind w:right="4"/>
        <w:jc w:val="both"/>
        <w:rPr>
          <w:rFonts w:ascii="Times New Roman" w:hAnsi="Times New Roman"/>
          <w:sz w:val="24"/>
          <w:szCs w:val="24"/>
        </w:rPr>
      </w:pPr>
    </w:p>
    <w:p w:rsidR="00693F0F" w:rsidRPr="00E65D30" w:rsidRDefault="00693F0F" w:rsidP="00693F0F">
      <w:pPr>
        <w:spacing w:after="0"/>
        <w:ind w:right="4"/>
        <w:jc w:val="both"/>
        <w:rPr>
          <w:rFonts w:ascii="Times New Roman" w:hAnsi="Times New Roman"/>
          <w:sz w:val="24"/>
          <w:szCs w:val="24"/>
        </w:rPr>
      </w:pPr>
    </w:p>
    <w:p w:rsidR="00693F0F" w:rsidRPr="00E65D30" w:rsidRDefault="00693F0F" w:rsidP="00693F0F">
      <w:pPr>
        <w:spacing w:after="0"/>
        <w:ind w:right="4"/>
        <w:jc w:val="both"/>
        <w:rPr>
          <w:rFonts w:ascii="Times New Roman" w:hAnsi="Times New Roman"/>
          <w:sz w:val="24"/>
          <w:szCs w:val="24"/>
        </w:rPr>
      </w:pPr>
    </w:p>
    <w:p w:rsidR="00693F0F" w:rsidRPr="00E65D30" w:rsidRDefault="00420FC1" w:rsidP="00693F0F">
      <w:pPr>
        <w:spacing w:after="0"/>
        <w:ind w:right="4"/>
        <w:jc w:val="both"/>
        <w:rPr>
          <w:rFonts w:ascii="Times New Roman" w:hAnsi="Times New Roman"/>
          <w:sz w:val="24"/>
          <w:szCs w:val="24"/>
        </w:rPr>
      </w:pPr>
      <w:r>
        <w:rPr>
          <w:rFonts w:ascii="Times New Roman" w:hAnsi="Times New Roman"/>
          <w:sz w:val="24"/>
          <w:szCs w:val="24"/>
        </w:rPr>
        <w:t xml:space="preserve"> </w:t>
      </w:r>
    </w:p>
    <w:p w:rsidR="0093752A" w:rsidRPr="00E65D30" w:rsidRDefault="0093752A" w:rsidP="00693F0F">
      <w:pPr>
        <w:spacing w:after="0"/>
        <w:ind w:right="4"/>
        <w:jc w:val="both"/>
        <w:rPr>
          <w:rFonts w:ascii="Times New Roman" w:hAnsi="Times New Roman"/>
          <w:sz w:val="24"/>
          <w:szCs w:val="24"/>
        </w:rPr>
      </w:pPr>
    </w:p>
    <w:p w:rsidR="0093752A" w:rsidRPr="00E65D30" w:rsidRDefault="0093752A" w:rsidP="00693F0F">
      <w:pPr>
        <w:spacing w:after="0"/>
        <w:ind w:right="4"/>
        <w:jc w:val="both"/>
        <w:rPr>
          <w:rFonts w:ascii="Times New Roman" w:hAnsi="Times New Roman"/>
          <w:sz w:val="24"/>
          <w:szCs w:val="24"/>
        </w:rPr>
      </w:pPr>
    </w:p>
    <w:p w:rsidR="0093752A" w:rsidRPr="00E65D30" w:rsidRDefault="0093752A" w:rsidP="00693F0F">
      <w:pPr>
        <w:spacing w:after="0"/>
        <w:ind w:right="4"/>
        <w:jc w:val="both"/>
        <w:rPr>
          <w:rFonts w:ascii="Times New Roman" w:hAnsi="Times New Roman"/>
          <w:sz w:val="24"/>
          <w:szCs w:val="24"/>
        </w:rPr>
      </w:pPr>
    </w:p>
    <w:p w:rsidR="0093752A" w:rsidRPr="00E65D30" w:rsidRDefault="0093752A" w:rsidP="00693F0F">
      <w:pPr>
        <w:spacing w:after="0"/>
        <w:ind w:right="4"/>
        <w:jc w:val="both"/>
        <w:rPr>
          <w:rFonts w:ascii="Times New Roman" w:hAnsi="Times New Roman"/>
          <w:sz w:val="24"/>
          <w:szCs w:val="24"/>
        </w:rPr>
      </w:pPr>
    </w:p>
    <w:p w:rsidR="0093752A" w:rsidRPr="00E65D30" w:rsidRDefault="0093752A" w:rsidP="00693F0F">
      <w:pPr>
        <w:spacing w:after="0"/>
        <w:ind w:right="4"/>
        <w:jc w:val="both"/>
        <w:rPr>
          <w:rFonts w:ascii="Times New Roman" w:hAnsi="Times New Roman"/>
          <w:sz w:val="24"/>
          <w:szCs w:val="24"/>
        </w:rPr>
      </w:pPr>
    </w:p>
    <w:p w:rsidR="0093752A" w:rsidRPr="00E65D30" w:rsidRDefault="0093752A" w:rsidP="00693F0F">
      <w:pPr>
        <w:spacing w:after="0"/>
        <w:ind w:right="4"/>
        <w:jc w:val="both"/>
        <w:rPr>
          <w:rFonts w:ascii="Times New Roman" w:hAnsi="Times New Roman"/>
          <w:sz w:val="24"/>
          <w:szCs w:val="24"/>
        </w:rPr>
      </w:pPr>
    </w:p>
    <w:p w:rsidR="0093752A" w:rsidRPr="00E65D30" w:rsidRDefault="0093752A" w:rsidP="00693F0F">
      <w:pPr>
        <w:spacing w:after="0"/>
        <w:ind w:right="4"/>
        <w:jc w:val="both"/>
        <w:rPr>
          <w:rFonts w:ascii="Times New Roman" w:hAnsi="Times New Roman"/>
          <w:sz w:val="24"/>
          <w:szCs w:val="24"/>
        </w:rPr>
      </w:pPr>
    </w:p>
    <w:p w:rsidR="0093752A" w:rsidRPr="00E65D30" w:rsidRDefault="0093752A" w:rsidP="00693F0F">
      <w:pPr>
        <w:spacing w:after="0"/>
        <w:ind w:right="4"/>
        <w:jc w:val="both"/>
        <w:rPr>
          <w:rFonts w:ascii="Times New Roman" w:hAnsi="Times New Roman"/>
          <w:sz w:val="24"/>
          <w:szCs w:val="24"/>
        </w:rPr>
      </w:pPr>
    </w:p>
    <w:p w:rsidR="0093752A" w:rsidRPr="00E65D30" w:rsidRDefault="0093752A" w:rsidP="00693F0F">
      <w:pPr>
        <w:spacing w:after="0"/>
        <w:ind w:right="4"/>
        <w:jc w:val="both"/>
        <w:rPr>
          <w:rFonts w:ascii="Times New Roman" w:hAnsi="Times New Roman"/>
          <w:b/>
          <w:sz w:val="24"/>
          <w:szCs w:val="24"/>
        </w:rPr>
      </w:pPr>
      <w:r w:rsidRPr="00E65D30">
        <w:rPr>
          <w:rFonts w:ascii="Times New Roman" w:hAnsi="Times New Roman"/>
          <w:b/>
          <w:sz w:val="24"/>
          <w:szCs w:val="24"/>
        </w:rPr>
        <w:lastRenderedPageBreak/>
        <w:t>CUPRINS</w:t>
      </w:r>
    </w:p>
    <w:p w:rsidR="0093752A" w:rsidRPr="00E65D30" w:rsidRDefault="0093752A" w:rsidP="00693F0F">
      <w:pPr>
        <w:spacing w:after="0"/>
        <w:ind w:right="4"/>
        <w:jc w:val="both"/>
        <w:rPr>
          <w:rFonts w:ascii="Times New Roman" w:hAnsi="Times New Roman"/>
          <w:b/>
          <w:sz w:val="24"/>
          <w:szCs w:val="24"/>
        </w:rPr>
      </w:pPr>
    </w:p>
    <w:p w:rsidR="0093752A" w:rsidRPr="00E65D30" w:rsidRDefault="0093752A" w:rsidP="00693F0F">
      <w:pPr>
        <w:spacing w:after="0"/>
        <w:ind w:right="4"/>
        <w:contextualSpacing/>
        <w:jc w:val="both"/>
        <w:rPr>
          <w:rFonts w:ascii="Times New Roman" w:eastAsia="Times New Roman" w:hAnsi="Times New Roman"/>
          <w:b/>
          <w:sz w:val="24"/>
          <w:szCs w:val="24"/>
        </w:rPr>
      </w:pPr>
      <w:r w:rsidRPr="00E65D30">
        <w:rPr>
          <w:rFonts w:ascii="Times New Roman" w:eastAsia="Times New Roman" w:hAnsi="Times New Roman"/>
          <w:b/>
          <w:sz w:val="24"/>
          <w:szCs w:val="24"/>
        </w:rPr>
        <w:t>SECŢIA PENALĂ ŞI PENTRU CAUZE CU MINORI</w:t>
      </w:r>
    </w:p>
    <w:p w:rsidR="0093752A" w:rsidRPr="00E65D30" w:rsidRDefault="0093752A" w:rsidP="00693F0F">
      <w:pPr>
        <w:spacing w:after="0"/>
        <w:jc w:val="both"/>
        <w:rPr>
          <w:rFonts w:ascii="Times New Roman" w:hAnsi="Times New Roman"/>
          <w:b/>
          <w:sz w:val="24"/>
          <w:szCs w:val="24"/>
          <w:lang w:val="ro-RO" w:eastAsia="ro-RO"/>
        </w:rPr>
      </w:pPr>
    </w:p>
    <w:p w:rsidR="0093752A" w:rsidRPr="00E65D30" w:rsidRDefault="0093752A" w:rsidP="00693F0F">
      <w:pPr>
        <w:spacing w:after="0"/>
        <w:ind w:right="4"/>
        <w:contextualSpacing/>
        <w:jc w:val="both"/>
        <w:rPr>
          <w:rFonts w:ascii="Times New Roman" w:eastAsia="Times New Roman" w:hAnsi="Times New Roman"/>
          <w:b/>
          <w:sz w:val="24"/>
          <w:szCs w:val="24"/>
        </w:rPr>
      </w:pPr>
      <w:r w:rsidRPr="00E65D30">
        <w:rPr>
          <w:rFonts w:ascii="Times New Roman" w:eastAsia="Times New Roman" w:hAnsi="Times New Roman"/>
          <w:b/>
          <w:sz w:val="24"/>
          <w:szCs w:val="24"/>
        </w:rPr>
        <w:t>DREPT PENAL</w:t>
      </w:r>
    </w:p>
    <w:p w:rsidR="0093752A" w:rsidRPr="00E65D30" w:rsidRDefault="0093752A" w:rsidP="00693F0F">
      <w:pPr>
        <w:spacing w:after="0"/>
        <w:rPr>
          <w:rFonts w:ascii="Times New Roman" w:eastAsia="Times New Roman" w:hAnsi="Times New Roman"/>
          <w:sz w:val="24"/>
          <w:szCs w:val="24"/>
          <w:lang w:val="ro-RO"/>
        </w:rPr>
      </w:pPr>
      <w:r w:rsidRPr="00E65D30">
        <w:rPr>
          <w:rFonts w:ascii="Times New Roman" w:eastAsiaTheme="minorHAnsi" w:hAnsi="Times New Roman"/>
          <w:bCs/>
          <w:sz w:val="24"/>
          <w:szCs w:val="24"/>
        </w:rPr>
        <w:t>1.</w:t>
      </w:r>
      <w:r w:rsidRPr="00E65D30">
        <w:rPr>
          <w:rFonts w:ascii="Times New Roman" w:eastAsiaTheme="minorHAnsi" w:hAnsi="Times New Roman"/>
          <w:b/>
          <w:bCs/>
          <w:sz w:val="24"/>
          <w:szCs w:val="24"/>
        </w:rPr>
        <w:t xml:space="preserve"> </w:t>
      </w:r>
      <w:r w:rsidR="003368D0" w:rsidRPr="003368D0">
        <w:rPr>
          <w:rFonts w:ascii="Times New Roman" w:eastAsia="Times New Roman" w:hAnsi="Times New Roman"/>
          <w:sz w:val="24"/>
          <w:szCs w:val="24"/>
          <w:lang w:eastAsia="ro-RO"/>
        </w:rPr>
        <w:t>Vătămare corporală din culpă. Reducere despăgubiri morale</w:t>
      </w:r>
      <w:r w:rsidR="003368D0" w:rsidRPr="003368D0">
        <w:rPr>
          <w:rFonts w:ascii="Times New Roman" w:eastAsia="Times New Roman" w:hAnsi="Times New Roman"/>
          <w:sz w:val="24"/>
          <w:szCs w:val="24"/>
          <w:lang w:val="ro-RO" w:eastAsia="ro-RO"/>
        </w:rPr>
        <w:t xml:space="preserve"> </w:t>
      </w:r>
      <w:r w:rsidR="003368D0">
        <w:rPr>
          <w:rFonts w:ascii="Times New Roman" w:eastAsia="Times New Roman" w:hAnsi="Times New Roman"/>
          <w:sz w:val="24"/>
          <w:szCs w:val="24"/>
          <w:lang w:val="ro-RO" w:eastAsia="ro-RO"/>
        </w:rPr>
        <w:t>....................................................</w:t>
      </w:r>
      <w:r w:rsidR="007B00CD">
        <w:rPr>
          <w:rFonts w:ascii="Times New Roman" w:eastAsia="Times New Roman" w:hAnsi="Times New Roman"/>
          <w:sz w:val="24"/>
          <w:szCs w:val="24"/>
          <w:lang w:val="ro-RO" w:eastAsia="ro-RO"/>
        </w:rPr>
        <w:t>3</w:t>
      </w:r>
    </w:p>
    <w:p w:rsidR="0093752A" w:rsidRPr="00E65D30" w:rsidRDefault="0093752A" w:rsidP="00693F0F">
      <w:pPr>
        <w:spacing w:after="0"/>
        <w:jc w:val="both"/>
        <w:rPr>
          <w:rFonts w:ascii="Times New Roman" w:eastAsia="Times New Roman" w:hAnsi="Times New Roman"/>
          <w:sz w:val="24"/>
          <w:szCs w:val="24"/>
          <w:lang w:val="ro-RO"/>
        </w:rPr>
      </w:pPr>
      <w:r w:rsidRPr="00E65D30">
        <w:rPr>
          <w:rFonts w:ascii="Times New Roman" w:eastAsia="Times New Roman" w:hAnsi="Times New Roman"/>
          <w:sz w:val="24"/>
          <w:szCs w:val="24"/>
          <w:lang w:val="ro-RO"/>
        </w:rPr>
        <w:t xml:space="preserve">2. </w:t>
      </w:r>
      <w:r w:rsidR="00BE451C" w:rsidRPr="00BE451C">
        <w:rPr>
          <w:rFonts w:ascii="Times New Roman" w:eastAsia="Times New Roman" w:hAnsi="Times New Roman"/>
          <w:bCs/>
          <w:iCs/>
          <w:sz w:val="24"/>
          <w:szCs w:val="24"/>
          <w:lang w:eastAsia="ro-RO"/>
        </w:rPr>
        <w:t>Netemeinicie amânare aplicare pedeapsă. Condamnare cu suspendare. Conducerea  unui vehicul fără permis</w:t>
      </w:r>
      <w:r w:rsidR="00BE451C">
        <w:rPr>
          <w:rFonts w:ascii="Times New Roman" w:eastAsia="Times New Roman" w:hAnsi="Times New Roman"/>
          <w:bCs/>
          <w:iCs/>
          <w:sz w:val="24"/>
          <w:szCs w:val="24"/>
          <w:lang w:eastAsia="ro-RO"/>
        </w:rPr>
        <w:t>………………………………………………………………………………………..</w:t>
      </w:r>
      <w:r w:rsidRPr="00E65D30">
        <w:rPr>
          <w:rFonts w:ascii="Times New Roman" w:eastAsia="Times New Roman" w:hAnsi="Times New Roman"/>
          <w:sz w:val="24"/>
          <w:szCs w:val="24"/>
          <w:lang w:val="ro-RO"/>
        </w:rPr>
        <w:t>1</w:t>
      </w:r>
      <w:r w:rsidR="00BE451C">
        <w:rPr>
          <w:rFonts w:ascii="Times New Roman" w:eastAsia="Times New Roman" w:hAnsi="Times New Roman"/>
          <w:sz w:val="24"/>
          <w:szCs w:val="24"/>
          <w:lang w:val="ro-RO"/>
        </w:rPr>
        <w:t>8</w:t>
      </w:r>
    </w:p>
    <w:p w:rsidR="0093752A" w:rsidRPr="00E65D30" w:rsidRDefault="0093752A" w:rsidP="00693F0F">
      <w:pPr>
        <w:tabs>
          <w:tab w:val="left" w:pos="142"/>
        </w:tabs>
        <w:spacing w:after="0"/>
        <w:jc w:val="both"/>
        <w:rPr>
          <w:rFonts w:ascii="Times New Roman" w:eastAsia="Times New Roman" w:hAnsi="Times New Roman"/>
          <w:sz w:val="24"/>
          <w:szCs w:val="24"/>
          <w:lang w:val="ro-RO"/>
        </w:rPr>
      </w:pPr>
      <w:r w:rsidRPr="00E65D30">
        <w:rPr>
          <w:rFonts w:ascii="Times New Roman" w:eastAsia="Times New Roman" w:hAnsi="Times New Roman"/>
          <w:sz w:val="24"/>
          <w:szCs w:val="24"/>
          <w:lang w:val="ro-RO"/>
        </w:rPr>
        <w:t>3.</w:t>
      </w:r>
      <w:r w:rsidR="00847284" w:rsidRPr="00847284">
        <w:rPr>
          <w:rFonts w:ascii="Times New Roman" w:hAnsi="Times New Roman"/>
          <w:sz w:val="24"/>
          <w:szCs w:val="24"/>
        </w:rPr>
        <w:t xml:space="preserve"> </w:t>
      </w:r>
      <w:r w:rsidR="00847284" w:rsidRPr="00847284">
        <w:rPr>
          <w:rFonts w:ascii="Times New Roman" w:eastAsia="Times New Roman" w:hAnsi="Times New Roman"/>
          <w:sz w:val="24"/>
          <w:szCs w:val="24"/>
          <w:lang w:eastAsia="ro-RO"/>
        </w:rPr>
        <w:t>Omor. Nereținere provocare</w:t>
      </w:r>
      <w:r w:rsidR="00847284">
        <w:rPr>
          <w:rFonts w:ascii="Times New Roman" w:eastAsia="Times New Roman" w:hAnsi="Times New Roman"/>
          <w:sz w:val="24"/>
          <w:szCs w:val="24"/>
          <w:lang w:eastAsia="ro-RO"/>
        </w:rPr>
        <w:t>…………………………………………………………………..</w:t>
      </w:r>
      <w:r w:rsidR="00847284" w:rsidRPr="00847284">
        <w:rPr>
          <w:rFonts w:ascii="Times New Roman" w:eastAsia="Times New Roman" w:hAnsi="Times New Roman"/>
          <w:sz w:val="24"/>
          <w:szCs w:val="24"/>
          <w:lang w:val="ro-RO" w:eastAsia="ro-RO"/>
        </w:rPr>
        <w:t xml:space="preserve"> </w:t>
      </w:r>
      <w:r w:rsidR="00847284">
        <w:rPr>
          <w:rFonts w:ascii="Times New Roman" w:eastAsia="Times New Roman" w:hAnsi="Times New Roman"/>
          <w:sz w:val="24"/>
          <w:szCs w:val="24"/>
          <w:lang w:val="ro-RO"/>
        </w:rPr>
        <w:t>24</w:t>
      </w:r>
    </w:p>
    <w:p w:rsidR="0093752A" w:rsidRPr="00E65D30" w:rsidRDefault="0093752A" w:rsidP="00693F0F">
      <w:pPr>
        <w:spacing w:after="0"/>
        <w:jc w:val="both"/>
        <w:rPr>
          <w:rFonts w:ascii="Times New Roman" w:eastAsia="Times New Roman" w:hAnsi="Times New Roman"/>
          <w:sz w:val="24"/>
          <w:szCs w:val="24"/>
          <w:lang w:val="ro-RO" w:eastAsia="ro-RO"/>
        </w:rPr>
      </w:pPr>
      <w:r w:rsidRPr="00E65D30">
        <w:rPr>
          <w:rFonts w:ascii="Times New Roman" w:eastAsia="Times New Roman" w:hAnsi="Times New Roman"/>
          <w:sz w:val="24"/>
          <w:szCs w:val="24"/>
          <w:lang w:val="ro-RO"/>
        </w:rPr>
        <w:t>4.</w:t>
      </w:r>
      <w:r w:rsidR="00E313FF" w:rsidRPr="00E313FF">
        <w:rPr>
          <w:rFonts w:ascii="Times New Roman" w:hAnsi="Times New Roman"/>
          <w:sz w:val="24"/>
          <w:szCs w:val="24"/>
        </w:rPr>
        <w:t xml:space="preserve"> </w:t>
      </w:r>
      <w:r w:rsidR="00E313FF" w:rsidRPr="00E65D30">
        <w:rPr>
          <w:rFonts w:ascii="Times New Roman" w:hAnsi="Times New Roman"/>
          <w:sz w:val="24"/>
          <w:szCs w:val="24"/>
        </w:rPr>
        <w:t xml:space="preserve">Măsuri educative. Internare într-un centru </w:t>
      </w:r>
      <w:r w:rsidR="00E313FF">
        <w:rPr>
          <w:rFonts w:ascii="Times New Roman" w:hAnsi="Times New Roman"/>
          <w:sz w:val="24"/>
          <w:szCs w:val="24"/>
        </w:rPr>
        <w:t>educative…………………………………………</w:t>
      </w:r>
      <w:r w:rsidR="00E313FF" w:rsidRPr="00E65D30">
        <w:rPr>
          <w:rFonts w:ascii="Times New Roman" w:eastAsia="Times New Roman" w:hAnsi="Times New Roman"/>
          <w:sz w:val="24"/>
          <w:szCs w:val="24"/>
          <w:lang w:val="ro-RO" w:eastAsia="ro-RO"/>
        </w:rPr>
        <w:t xml:space="preserve"> </w:t>
      </w:r>
      <w:r w:rsidRPr="00E65D30">
        <w:rPr>
          <w:rFonts w:ascii="Times New Roman" w:eastAsia="Times New Roman" w:hAnsi="Times New Roman"/>
          <w:sz w:val="24"/>
          <w:szCs w:val="24"/>
          <w:lang w:val="ro-RO" w:eastAsia="ro-RO"/>
        </w:rPr>
        <w:t>3</w:t>
      </w:r>
      <w:r w:rsidR="00E313FF">
        <w:rPr>
          <w:rFonts w:ascii="Times New Roman" w:eastAsia="Times New Roman" w:hAnsi="Times New Roman"/>
          <w:sz w:val="24"/>
          <w:szCs w:val="24"/>
          <w:lang w:val="ro-RO" w:eastAsia="ro-RO"/>
        </w:rPr>
        <w:t>7</w:t>
      </w:r>
    </w:p>
    <w:p w:rsidR="0093752A" w:rsidRPr="00E313FF" w:rsidRDefault="0093752A" w:rsidP="00E313FF">
      <w:pPr>
        <w:spacing w:after="0"/>
        <w:jc w:val="both"/>
        <w:rPr>
          <w:rFonts w:ascii="Times New Roman" w:hAnsi="Times New Roman"/>
          <w:sz w:val="24"/>
          <w:szCs w:val="24"/>
        </w:rPr>
      </w:pPr>
      <w:r w:rsidRPr="00E65D30">
        <w:rPr>
          <w:rFonts w:ascii="Times New Roman" w:eastAsia="Times New Roman" w:hAnsi="Times New Roman"/>
          <w:sz w:val="24"/>
          <w:szCs w:val="24"/>
          <w:lang w:val="ro-RO" w:eastAsia="ro-RO"/>
        </w:rPr>
        <w:t xml:space="preserve">5. </w:t>
      </w:r>
      <w:r w:rsidR="00E313FF" w:rsidRPr="00E65D30">
        <w:rPr>
          <w:rFonts w:ascii="Times New Roman" w:hAnsi="Times New Roman"/>
          <w:sz w:val="24"/>
          <w:szCs w:val="24"/>
        </w:rPr>
        <w:t xml:space="preserve">Condamnare la pedeapsa închisorii cu suspendarea executării sub supraveghere în cazul infracțiunii prevăzute de art. 337 Cod penal </w:t>
      </w:r>
      <w:r w:rsidR="00E313FF" w:rsidRPr="00E65D30">
        <w:rPr>
          <w:rFonts w:ascii="Times New Roman" w:hAnsi="Times New Roman"/>
          <w:b/>
          <w:sz w:val="24"/>
          <w:szCs w:val="24"/>
        </w:rPr>
        <w:t>-</w:t>
      </w:r>
      <w:r w:rsidR="00E313FF" w:rsidRPr="00E65D30">
        <w:rPr>
          <w:rFonts w:ascii="Times New Roman" w:hAnsi="Times New Roman"/>
          <w:i/>
          <w:sz w:val="24"/>
          <w:szCs w:val="24"/>
        </w:rPr>
        <w:t xml:space="preserve"> refuzul sau sustragerea de la recoltarea de mostre biologice.</w:t>
      </w:r>
      <w:r w:rsidR="00E313FF" w:rsidRPr="00E65D30">
        <w:rPr>
          <w:rFonts w:ascii="Times New Roman" w:hAnsi="Times New Roman"/>
          <w:sz w:val="24"/>
          <w:szCs w:val="24"/>
        </w:rPr>
        <w:t xml:space="preserve"> Inoportunitatea amânării aplicării pedepsei în cazul unor astfel de infracțiuni</w:t>
      </w:r>
      <w:r w:rsidR="00E313FF">
        <w:rPr>
          <w:rFonts w:ascii="Times New Roman" w:hAnsi="Times New Roman"/>
          <w:sz w:val="24"/>
          <w:szCs w:val="24"/>
        </w:rPr>
        <w:t>……….55</w:t>
      </w:r>
    </w:p>
    <w:p w:rsidR="0093752A" w:rsidRPr="00E65D30" w:rsidRDefault="0093752A" w:rsidP="00693F0F">
      <w:pPr>
        <w:pStyle w:val="Listparagraf"/>
        <w:spacing w:after="0"/>
        <w:ind w:left="0"/>
        <w:jc w:val="both"/>
        <w:rPr>
          <w:rFonts w:ascii="Times New Roman" w:eastAsia="Times New Roman" w:hAnsi="Times New Roman"/>
          <w:sz w:val="24"/>
          <w:szCs w:val="24"/>
          <w:lang w:val="ro-RO"/>
        </w:rPr>
      </w:pPr>
      <w:r w:rsidRPr="00E65D30">
        <w:rPr>
          <w:rFonts w:ascii="Times New Roman" w:eastAsia="Times New Roman" w:hAnsi="Times New Roman"/>
          <w:sz w:val="24"/>
          <w:szCs w:val="24"/>
          <w:lang w:val="ro-RO" w:eastAsia="ro-RO"/>
        </w:rPr>
        <w:t xml:space="preserve">6. </w:t>
      </w:r>
      <w:r w:rsidRPr="00E65D30">
        <w:rPr>
          <w:rFonts w:ascii="Times New Roman" w:eastAsia="Times New Roman" w:hAnsi="Times New Roman"/>
          <w:sz w:val="24"/>
          <w:szCs w:val="24"/>
          <w:lang w:val="ro-RO"/>
        </w:rPr>
        <w:t>Minoritate. Tratamentul penal al concursului de infracţiuni......................................................46</w:t>
      </w:r>
    </w:p>
    <w:p w:rsidR="0093752A" w:rsidRPr="00E65D30" w:rsidRDefault="0093752A" w:rsidP="00693F0F">
      <w:pPr>
        <w:pStyle w:val="Listparagraf"/>
        <w:spacing w:after="0"/>
        <w:ind w:left="0"/>
        <w:jc w:val="both"/>
        <w:rPr>
          <w:rFonts w:ascii="Times New Roman" w:eastAsia="Times New Roman" w:hAnsi="Times New Roman"/>
          <w:sz w:val="24"/>
          <w:szCs w:val="24"/>
          <w:lang w:val="ro-RO" w:eastAsia="ro-RO"/>
        </w:rPr>
      </w:pPr>
      <w:r w:rsidRPr="00E65D30">
        <w:rPr>
          <w:rFonts w:ascii="Times New Roman" w:eastAsia="Times New Roman" w:hAnsi="Times New Roman"/>
          <w:sz w:val="24"/>
          <w:szCs w:val="24"/>
          <w:lang w:val="ro-RO"/>
        </w:rPr>
        <w:t>7. Pedepse complementare.............................................................................................................68</w:t>
      </w:r>
    </w:p>
    <w:p w:rsidR="0093752A" w:rsidRPr="00E65D30" w:rsidRDefault="0093752A" w:rsidP="00693F0F">
      <w:pPr>
        <w:tabs>
          <w:tab w:val="left" w:pos="851"/>
        </w:tabs>
        <w:spacing w:after="0"/>
        <w:rPr>
          <w:rFonts w:ascii="Times New Roman" w:eastAsia="Times New Roman" w:hAnsi="Times New Roman"/>
          <w:sz w:val="24"/>
          <w:szCs w:val="24"/>
          <w:lang w:val="ro-RO"/>
        </w:rPr>
      </w:pPr>
      <w:r w:rsidRPr="00E65D30">
        <w:rPr>
          <w:rFonts w:ascii="Times New Roman" w:eastAsia="Times New Roman" w:hAnsi="Times New Roman"/>
          <w:sz w:val="24"/>
          <w:szCs w:val="24"/>
          <w:lang w:val="ro-RO"/>
        </w:rPr>
        <w:t>8. Individualizarea sancțiunii amenzii. Stabilirea cuantumului amenzii prin sistemul zilelor-amendă...........................................................................................................................................80</w:t>
      </w:r>
    </w:p>
    <w:p w:rsidR="0093752A" w:rsidRPr="00E65D30" w:rsidRDefault="0093752A" w:rsidP="00693F0F">
      <w:pPr>
        <w:tabs>
          <w:tab w:val="left" w:pos="851"/>
        </w:tabs>
        <w:spacing w:after="0"/>
        <w:rPr>
          <w:rFonts w:ascii="Times New Roman" w:eastAsia="Times New Roman" w:hAnsi="Times New Roman"/>
          <w:sz w:val="24"/>
          <w:szCs w:val="24"/>
          <w:lang w:val="ro-RO"/>
        </w:rPr>
      </w:pPr>
    </w:p>
    <w:p w:rsidR="0093752A" w:rsidRPr="00E65D30" w:rsidRDefault="0093752A" w:rsidP="00693F0F">
      <w:pPr>
        <w:pStyle w:val="Listparagraf"/>
        <w:spacing w:after="0"/>
        <w:ind w:left="0"/>
        <w:jc w:val="both"/>
        <w:rPr>
          <w:rFonts w:ascii="Times New Roman" w:eastAsia="Times New Roman" w:hAnsi="Times New Roman"/>
          <w:b/>
          <w:sz w:val="24"/>
          <w:szCs w:val="24"/>
          <w:lang w:val="ro-RO" w:eastAsia="ro-RO"/>
        </w:rPr>
      </w:pPr>
      <w:r w:rsidRPr="00E65D30">
        <w:rPr>
          <w:rFonts w:ascii="Times New Roman" w:eastAsia="Times New Roman" w:hAnsi="Times New Roman"/>
          <w:b/>
          <w:sz w:val="24"/>
          <w:szCs w:val="24"/>
          <w:lang w:val="ro-RO" w:eastAsia="ro-RO"/>
        </w:rPr>
        <w:t xml:space="preserve">SECŢIA </w:t>
      </w:r>
      <w:r w:rsidR="0013785F">
        <w:rPr>
          <w:rFonts w:ascii="Times New Roman" w:eastAsia="Times New Roman" w:hAnsi="Times New Roman"/>
          <w:b/>
          <w:sz w:val="24"/>
          <w:szCs w:val="24"/>
          <w:lang w:val="ro-RO" w:eastAsia="ro-RO"/>
        </w:rPr>
        <w:t>a I</w:t>
      </w:r>
      <w:r w:rsidRPr="00E65D30">
        <w:rPr>
          <w:rFonts w:ascii="Times New Roman" w:eastAsia="Times New Roman" w:hAnsi="Times New Roman"/>
          <w:b/>
          <w:sz w:val="24"/>
          <w:szCs w:val="24"/>
          <w:lang w:val="ro-RO" w:eastAsia="ro-RO"/>
        </w:rPr>
        <w:t>I</w:t>
      </w:r>
      <w:r w:rsidR="0013785F">
        <w:rPr>
          <w:rFonts w:ascii="Times New Roman" w:eastAsia="Times New Roman" w:hAnsi="Times New Roman"/>
          <w:b/>
          <w:sz w:val="24"/>
          <w:szCs w:val="24"/>
          <w:lang w:val="ro-RO" w:eastAsia="ro-RO"/>
        </w:rPr>
        <w:t>-a</w:t>
      </w:r>
      <w:r w:rsidRPr="00E65D30">
        <w:rPr>
          <w:rFonts w:ascii="Times New Roman" w:eastAsia="Times New Roman" w:hAnsi="Times New Roman"/>
          <w:b/>
          <w:sz w:val="24"/>
          <w:szCs w:val="24"/>
          <w:lang w:val="ro-RO" w:eastAsia="ro-RO"/>
        </w:rPr>
        <w:t xml:space="preserve"> CIVILĂ</w:t>
      </w:r>
    </w:p>
    <w:p w:rsidR="0093752A" w:rsidRPr="00E65D30" w:rsidRDefault="0093752A" w:rsidP="00693F0F">
      <w:pPr>
        <w:spacing w:after="0"/>
        <w:jc w:val="both"/>
        <w:rPr>
          <w:rFonts w:ascii="Times New Roman" w:eastAsiaTheme="minorHAnsi" w:hAnsi="Times New Roman"/>
          <w:bCs/>
          <w:sz w:val="24"/>
          <w:szCs w:val="24"/>
        </w:rPr>
      </w:pPr>
      <w:r w:rsidRPr="00E65D30">
        <w:rPr>
          <w:rFonts w:ascii="Times New Roman" w:eastAsia="Times New Roman" w:hAnsi="Times New Roman"/>
          <w:bCs/>
          <w:iCs/>
          <w:sz w:val="24"/>
          <w:szCs w:val="24"/>
          <w:lang w:val="it-IT"/>
        </w:rPr>
        <w:t xml:space="preserve">1.  </w:t>
      </w:r>
      <w:r w:rsidR="0013785F" w:rsidRPr="0013785F">
        <w:rPr>
          <w:rFonts w:ascii="Times New Roman" w:eastAsia="Times New Roman" w:hAnsi="Times New Roman"/>
          <w:sz w:val="24"/>
          <w:szCs w:val="24"/>
          <w:lang w:eastAsia="ro-RO"/>
        </w:rPr>
        <w:t>Modificare tardivă a cererii de chemare în judecată</w:t>
      </w:r>
      <w:r w:rsidR="0013785F">
        <w:rPr>
          <w:rFonts w:ascii="Times New Roman" w:eastAsia="Times New Roman" w:hAnsi="Times New Roman"/>
          <w:sz w:val="24"/>
          <w:szCs w:val="24"/>
          <w:lang w:eastAsia="ro-RO"/>
        </w:rPr>
        <w:t>………………………………………….62</w:t>
      </w:r>
    </w:p>
    <w:p w:rsidR="0093752A" w:rsidRPr="00E65D30" w:rsidRDefault="0093752A" w:rsidP="00693F0F">
      <w:pPr>
        <w:spacing w:after="0"/>
        <w:jc w:val="both"/>
        <w:rPr>
          <w:rFonts w:ascii="Times New Roman" w:eastAsia="Times New Roman" w:hAnsi="Times New Roman"/>
          <w:bCs/>
          <w:iCs/>
          <w:color w:val="FF0000"/>
          <w:sz w:val="24"/>
          <w:szCs w:val="24"/>
          <w:lang w:val="ro-RO"/>
        </w:rPr>
      </w:pPr>
      <w:r w:rsidRPr="00E65D30">
        <w:rPr>
          <w:rFonts w:ascii="Times New Roman" w:eastAsia="Times New Roman" w:hAnsi="Times New Roman"/>
          <w:bCs/>
          <w:sz w:val="24"/>
          <w:szCs w:val="24"/>
          <w:lang w:val="ro-RO" w:eastAsia="ro-RO"/>
        </w:rPr>
        <w:t xml:space="preserve">2. </w:t>
      </w:r>
      <w:r w:rsidR="00651431" w:rsidRPr="00892B9E">
        <w:rPr>
          <w:rFonts w:ascii="Times New Roman" w:hAnsi="Times New Roman"/>
          <w:sz w:val="24"/>
          <w:szCs w:val="24"/>
        </w:rPr>
        <w:t>Nulitatea recursului potrivit art. 489 alin. (2) C.pr.civ</w:t>
      </w:r>
      <w:r w:rsidR="00651431">
        <w:rPr>
          <w:rFonts w:ascii="Times New Roman" w:hAnsi="Times New Roman"/>
          <w:sz w:val="24"/>
          <w:szCs w:val="24"/>
        </w:rPr>
        <w:t>…………………………………………76</w:t>
      </w:r>
    </w:p>
    <w:p w:rsidR="0093752A" w:rsidRDefault="00E76859" w:rsidP="00693F0F">
      <w:pPr>
        <w:tabs>
          <w:tab w:val="left" w:pos="990"/>
        </w:tabs>
        <w:spacing w:after="0"/>
        <w:jc w:val="both"/>
        <w:rPr>
          <w:rFonts w:ascii="Times New Roman" w:hAnsi="Times New Roman"/>
          <w:sz w:val="24"/>
          <w:szCs w:val="24"/>
        </w:rPr>
      </w:pPr>
      <w:r w:rsidRPr="00E76859">
        <w:rPr>
          <w:rFonts w:ascii="Times New Roman" w:eastAsia="Times New Roman" w:hAnsi="Times New Roman"/>
          <w:sz w:val="24"/>
          <w:szCs w:val="24"/>
          <w:lang w:val="ro-RO" w:eastAsia="ro-RO"/>
        </w:rPr>
        <w:t>3.</w:t>
      </w:r>
      <w:r>
        <w:rPr>
          <w:rFonts w:ascii="Times New Roman" w:eastAsia="Times New Roman" w:hAnsi="Times New Roman"/>
          <w:b/>
          <w:sz w:val="24"/>
          <w:szCs w:val="24"/>
          <w:lang w:val="ro-RO" w:eastAsia="ro-RO"/>
        </w:rPr>
        <w:t xml:space="preserve"> </w:t>
      </w:r>
      <w:r w:rsidRPr="00892B9E">
        <w:rPr>
          <w:rFonts w:ascii="Times New Roman" w:hAnsi="Times New Roman"/>
          <w:sz w:val="24"/>
          <w:szCs w:val="24"/>
        </w:rPr>
        <w:t>Restituirea sumelor avansate de un creditor în falimentul debitorului</w:t>
      </w:r>
      <w:r>
        <w:rPr>
          <w:rFonts w:ascii="Times New Roman" w:hAnsi="Times New Roman"/>
          <w:sz w:val="24"/>
          <w:szCs w:val="24"/>
        </w:rPr>
        <w:t>…………………………80</w:t>
      </w:r>
    </w:p>
    <w:p w:rsidR="007747DC" w:rsidRPr="00892B9E" w:rsidRDefault="007747DC" w:rsidP="007747DC">
      <w:pPr>
        <w:spacing w:after="0"/>
        <w:jc w:val="both"/>
        <w:rPr>
          <w:rFonts w:ascii="Times New Roman" w:hAnsi="Times New Roman"/>
          <w:sz w:val="24"/>
          <w:szCs w:val="24"/>
        </w:rPr>
      </w:pPr>
      <w:r w:rsidRPr="007747DC">
        <w:rPr>
          <w:rFonts w:ascii="Times New Roman" w:eastAsia="Times New Roman" w:hAnsi="Times New Roman"/>
          <w:sz w:val="24"/>
          <w:szCs w:val="24"/>
          <w:lang w:val="ro-RO" w:eastAsia="ro-RO"/>
        </w:rPr>
        <w:t>4.</w:t>
      </w:r>
      <w:r>
        <w:rPr>
          <w:rFonts w:ascii="Times New Roman" w:eastAsia="Times New Roman" w:hAnsi="Times New Roman"/>
          <w:b/>
          <w:sz w:val="24"/>
          <w:szCs w:val="24"/>
          <w:lang w:val="ro-RO" w:eastAsia="ro-RO"/>
        </w:rPr>
        <w:t xml:space="preserve"> </w:t>
      </w:r>
      <w:r w:rsidRPr="00892B9E">
        <w:rPr>
          <w:rFonts w:ascii="Times New Roman" w:hAnsi="Times New Roman"/>
          <w:sz w:val="24"/>
          <w:szCs w:val="24"/>
        </w:rPr>
        <w:t>Efectul denominării monedei naţionale asupra depozitelor bancare</w:t>
      </w:r>
      <w:r>
        <w:rPr>
          <w:rFonts w:ascii="Times New Roman" w:hAnsi="Times New Roman"/>
          <w:sz w:val="24"/>
          <w:szCs w:val="24"/>
        </w:rPr>
        <w:t>…………………………..86</w:t>
      </w:r>
    </w:p>
    <w:p w:rsidR="007747DC" w:rsidRPr="00E65D30" w:rsidRDefault="007747DC" w:rsidP="00693F0F">
      <w:pPr>
        <w:tabs>
          <w:tab w:val="left" w:pos="990"/>
        </w:tabs>
        <w:spacing w:after="0"/>
        <w:jc w:val="both"/>
        <w:rPr>
          <w:rFonts w:ascii="Times New Roman" w:eastAsia="Times New Roman" w:hAnsi="Times New Roman"/>
          <w:b/>
          <w:sz w:val="24"/>
          <w:szCs w:val="24"/>
          <w:lang w:val="ro-RO" w:eastAsia="ro-RO"/>
        </w:rPr>
      </w:pPr>
    </w:p>
    <w:p w:rsidR="0093752A" w:rsidRPr="00E65D30" w:rsidRDefault="0093752A" w:rsidP="00693F0F">
      <w:pPr>
        <w:tabs>
          <w:tab w:val="left" w:pos="990"/>
        </w:tabs>
        <w:spacing w:after="0"/>
        <w:ind w:right="4"/>
        <w:contextualSpacing/>
        <w:jc w:val="both"/>
        <w:rPr>
          <w:rFonts w:ascii="Times New Roman" w:eastAsia="Times New Roman" w:hAnsi="Times New Roman"/>
          <w:b/>
          <w:sz w:val="24"/>
          <w:szCs w:val="24"/>
          <w:lang w:val="ro-RO" w:eastAsia="ro-RO"/>
        </w:rPr>
      </w:pPr>
      <w:r w:rsidRPr="00E65D30">
        <w:rPr>
          <w:rFonts w:ascii="Times New Roman" w:eastAsia="Times New Roman" w:hAnsi="Times New Roman"/>
          <w:b/>
          <w:sz w:val="24"/>
          <w:szCs w:val="24"/>
          <w:lang w:val="ro-RO" w:eastAsia="ro-RO"/>
        </w:rPr>
        <w:t>SECŢIA PENTRU CAUZE PRIVIND CONFLICTE DE MUNCĂ ŞI ASIGURĂRI SOCIALE</w:t>
      </w:r>
    </w:p>
    <w:p w:rsidR="0093752A" w:rsidRPr="00E65D30" w:rsidRDefault="0093752A" w:rsidP="00693F0F">
      <w:pPr>
        <w:tabs>
          <w:tab w:val="left" w:pos="990"/>
        </w:tabs>
        <w:spacing w:after="0"/>
        <w:ind w:right="4"/>
        <w:contextualSpacing/>
        <w:jc w:val="both"/>
        <w:rPr>
          <w:rFonts w:ascii="Times New Roman" w:eastAsia="Times New Roman" w:hAnsi="Times New Roman"/>
          <w:sz w:val="24"/>
          <w:szCs w:val="24"/>
          <w:lang w:val="ro-RO" w:eastAsia="ro-RO"/>
        </w:rPr>
      </w:pPr>
      <w:r w:rsidRPr="00E65D30">
        <w:rPr>
          <w:rFonts w:ascii="Times New Roman" w:eastAsia="Times New Roman" w:hAnsi="Times New Roman"/>
          <w:sz w:val="24"/>
          <w:szCs w:val="24"/>
          <w:lang w:val="ro-RO" w:eastAsia="ro-RO"/>
        </w:rPr>
        <w:t>1. Dreptul muncii..........................................................................................................................</w:t>
      </w:r>
      <w:r w:rsidR="007747DC">
        <w:rPr>
          <w:rFonts w:ascii="Times New Roman" w:eastAsia="Times New Roman" w:hAnsi="Times New Roman"/>
          <w:sz w:val="24"/>
          <w:szCs w:val="24"/>
          <w:lang w:val="ro-RO" w:eastAsia="ro-RO"/>
        </w:rPr>
        <w:t>.</w:t>
      </w:r>
      <w:r w:rsidR="00856A68">
        <w:rPr>
          <w:rFonts w:ascii="Times New Roman" w:eastAsia="Times New Roman" w:hAnsi="Times New Roman"/>
          <w:sz w:val="24"/>
          <w:szCs w:val="24"/>
          <w:lang w:val="ro-RO" w:eastAsia="ro-RO"/>
        </w:rPr>
        <w:t>.</w:t>
      </w:r>
      <w:r w:rsidR="007747DC">
        <w:rPr>
          <w:rFonts w:ascii="Times New Roman" w:eastAsia="Times New Roman" w:hAnsi="Times New Roman"/>
          <w:sz w:val="24"/>
          <w:szCs w:val="24"/>
          <w:lang w:val="ro-RO" w:eastAsia="ro-RO"/>
        </w:rPr>
        <w:t>90</w:t>
      </w:r>
    </w:p>
    <w:p w:rsidR="0093752A" w:rsidRPr="00E65D30" w:rsidRDefault="0093752A" w:rsidP="00693F0F">
      <w:pPr>
        <w:tabs>
          <w:tab w:val="left" w:pos="990"/>
        </w:tabs>
        <w:spacing w:after="0"/>
        <w:ind w:right="4"/>
        <w:contextualSpacing/>
        <w:jc w:val="both"/>
        <w:rPr>
          <w:rFonts w:ascii="Times New Roman" w:eastAsia="Times New Roman" w:hAnsi="Times New Roman"/>
          <w:sz w:val="24"/>
          <w:szCs w:val="24"/>
          <w:lang w:val="ro-RO" w:eastAsia="ro-RO"/>
        </w:rPr>
      </w:pPr>
      <w:r w:rsidRPr="00E65D30">
        <w:rPr>
          <w:rFonts w:ascii="Times New Roman" w:eastAsia="Times New Roman" w:hAnsi="Times New Roman"/>
          <w:sz w:val="24"/>
          <w:szCs w:val="24"/>
          <w:lang w:val="ro-RO" w:eastAsia="ro-RO"/>
        </w:rPr>
        <w:t xml:space="preserve">2. </w:t>
      </w:r>
      <w:r w:rsidR="00856A68" w:rsidRPr="00856A68">
        <w:rPr>
          <w:rFonts w:ascii="Times New Roman" w:eastAsia="Times New Roman" w:hAnsi="Times New Roman"/>
          <w:sz w:val="24"/>
          <w:szCs w:val="24"/>
          <w:lang w:val="ro-RO" w:eastAsia="ro-RO"/>
        </w:rPr>
        <w:t>Dreptul muncii</w:t>
      </w:r>
      <w:r w:rsidRPr="00E65D30">
        <w:rPr>
          <w:rFonts w:ascii="Times New Roman" w:eastAsia="Times New Roman" w:hAnsi="Times New Roman"/>
          <w:sz w:val="24"/>
          <w:szCs w:val="24"/>
          <w:lang w:val="ro-RO" w:eastAsia="ro-RO"/>
        </w:rPr>
        <w:t>........................................................................................................................</w:t>
      </w:r>
      <w:r w:rsidR="00856A68">
        <w:rPr>
          <w:rFonts w:ascii="Times New Roman" w:eastAsia="Times New Roman" w:hAnsi="Times New Roman"/>
          <w:sz w:val="24"/>
          <w:szCs w:val="24"/>
          <w:lang w:val="ro-RO" w:eastAsia="ro-RO"/>
        </w:rPr>
        <w:t>....98</w:t>
      </w:r>
    </w:p>
    <w:p w:rsidR="0093752A" w:rsidRDefault="0093752A" w:rsidP="00693F0F">
      <w:pPr>
        <w:tabs>
          <w:tab w:val="left" w:pos="990"/>
        </w:tabs>
        <w:spacing w:after="0"/>
        <w:ind w:right="4"/>
        <w:contextualSpacing/>
        <w:jc w:val="both"/>
        <w:rPr>
          <w:rFonts w:ascii="Times New Roman" w:eastAsia="Times New Roman" w:hAnsi="Times New Roman"/>
          <w:sz w:val="24"/>
          <w:szCs w:val="24"/>
          <w:lang w:val="ro-RO" w:eastAsia="ro-RO"/>
        </w:rPr>
      </w:pPr>
      <w:r w:rsidRPr="00E65D30">
        <w:rPr>
          <w:rFonts w:ascii="Times New Roman" w:eastAsia="Times New Roman" w:hAnsi="Times New Roman"/>
          <w:sz w:val="24"/>
          <w:szCs w:val="24"/>
          <w:lang w:val="ro-RO" w:eastAsia="ro-RO"/>
        </w:rPr>
        <w:t>3. Dreptul muncii..........................................................................................................................10</w:t>
      </w:r>
      <w:r w:rsidR="004417CC">
        <w:rPr>
          <w:rFonts w:ascii="Times New Roman" w:eastAsia="Times New Roman" w:hAnsi="Times New Roman"/>
          <w:sz w:val="24"/>
          <w:szCs w:val="24"/>
          <w:lang w:val="ro-RO" w:eastAsia="ro-RO"/>
        </w:rPr>
        <w:t>8</w:t>
      </w:r>
    </w:p>
    <w:p w:rsidR="004417CC" w:rsidRDefault="00626CFD" w:rsidP="00693F0F">
      <w:pPr>
        <w:tabs>
          <w:tab w:val="left" w:pos="990"/>
        </w:tabs>
        <w:spacing w:after="0"/>
        <w:ind w:right="4"/>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4. </w:t>
      </w:r>
      <w:r w:rsidRPr="00FB2BBC">
        <w:rPr>
          <w:rFonts w:ascii="Times New Roman" w:hAnsi="Times New Roman"/>
          <w:sz w:val="24"/>
          <w:szCs w:val="24"/>
          <w:lang w:val="ro-RO" w:eastAsia="ro-RO"/>
        </w:rPr>
        <w:t>Dreptul asigurărilor sociale</w:t>
      </w:r>
      <w:r>
        <w:rPr>
          <w:rFonts w:ascii="Times New Roman" w:hAnsi="Times New Roman"/>
          <w:sz w:val="24"/>
          <w:szCs w:val="24"/>
          <w:lang w:val="ro-RO" w:eastAsia="ro-RO"/>
        </w:rPr>
        <w:t>......................................................................................................120</w:t>
      </w:r>
    </w:p>
    <w:p w:rsidR="008C3A13" w:rsidRDefault="008C3A13" w:rsidP="008C3A13">
      <w:pPr>
        <w:tabs>
          <w:tab w:val="left" w:pos="990"/>
        </w:tabs>
        <w:spacing w:after="0"/>
        <w:ind w:right="4"/>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5</w:t>
      </w:r>
      <w:r w:rsidRPr="008C3A13">
        <w:rPr>
          <w:rFonts w:ascii="Times New Roman" w:eastAsia="Times New Roman" w:hAnsi="Times New Roman"/>
          <w:sz w:val="24"/>
          <w:szCs w:val="24"/>
          <w:lang w:val="ro-RO" w:eastAsia="ro-RO"/>
        </w:rPr>
        <w:t>. Dreptul asigurărilor sociale......................................................................................................1</w:t>
      </w:r>
      <w:r>
        <w:rPr>
          <w:rFonts w:ascii="Times New Roman" w:eastAsia="Times New Roman" w:hAnsi="Times New Roman"/>
          <w:sz w:val="24"/>
          <w:szCs w:val="24"/>
          <w:lang w:val="ro-RO" w:eastAsia="ro-RO"/>
        </w:rPr>
        <w:t>33</w:t>
      </w:r>
    </w:p>
    <w:p w:rsidR="00B077E7" w:rsidRDefault="00B077E7" w:rsidP="008C3A13">
      <w:pPr>
        <w:tabs>
          <w:tab w:val="left" w:pos="990"/>
        </w:tabs>
        <w:spacing w:after="0"/>
        <w:ind w:right="4"/>
        <w:contextualSpacing/>
        <w:jc w:val="both"/>
        <w:rPr>
          <w:rFonts w:ascii="Times New Roman" w:eastAsia="Times New Roman" w:hAnsi="Times New Roman"/>
          <w:sz w:val="24"/>
          <w:szCs w:val="24"/>
          <w:lang w:val="ro-RO" w:eastAsia="ro-RO"/>
        </w:rPr>
      </w:pPr>
    </w:p>
    <w:p w:rsidR="00B077E7" w:rsidRPr="00E65D30" w:rsidRDefault="00B077E7" w:rsidP="00B077E7">
      <w:pPr>
        <w:tabs>
          <w:tab w:val="left" w:pos="990"/>
        </w:tabs>
        <w:spacing w:after="0"/>
        <w:jc w:val="both"/>
        <w:rPr>
          <w:rFonts w:ascii="Times New Roman" w:eastAsia="Times New Roman" w:hAnsi="Times New Roman"/>
          <w:b/>
          <w:sz w:val="24"/>
          <w:szCs w:val="24"/>
          <w:lang w:val="ro-RO" w:eastAsia="ro-RO"/>
        </w:rPr>
      </w:pPr>
      <w:r w:rsidRPr="00E65D30">
        <w:rPr>
          <w:rFonts w:ascii="Times New Roman" w:eastAsia="Times New Roman" w:hAnsi="Times New Roman"/>
          <w:b/>
          <w:sz w:val="24"/>
          <w:szCs w:val="24"/>
          <w:lang w:val="ro-RO" w:eastAsia="ro-RO"/>
        </w:rPr>
        <w:t>SECŢIA DE CONTENCIOS ADMINISTRATIV ŞI FISCAL</w:t>
      </w:r>
    </w:p>
    <w:p w:rsidR="00B077E7" w:rsidRPr="00E65D30" w:rsidRDefault="00B077E7" w:rsidP="00B077E7">
      <w:pPr>
        <w:tabs>
          <w:tab w:val="left" w:pos="990"/>
        </w:tabs>
        <w:spacing w:after="0"/>
        <w:jc w:val="both"/>
        <w:rPr>
          <w:rFonts w:ascii="Times New Roman" w:eastAsia="Times New Roman" w:hAnsi="Times New Roman"/>
          <w:bCs/>
          <w:sz w:val="24"/>
          <w:szCs w:val="24"/>
          <w:lang w:val="ro-RO"/>
        </w:rPr>
      </w:pPr>
      <w:r w:rsidRPr="00E65D30">
        <w:rPr>
          <w:rFonts w:ascii="Times New Roman" w:eastAsia="Times New Roman" w:hAnsi="Times New Roman"/>
          <w:bCs/>
          <w:sz w:val="24"/>
          <w:szCs w:val="24"/>
          <w:lang w:val="ro-RO"/>
        </w:rPr>
        <w:t xml:space="preserve">1. </w:t>
      </w:r>
      <w:r w:rsidRPr="00422E6C">
        <w:rPr>
          <w:rFonts w:ascii="Times New Roman" w:hAnsi="Times New Roman"/>
          <w:bCs/>
          <w:sz w:val="24"/>
          <w:szCs w:val="24"/>
          <w:lang w:val="ro-RO"/>
        </w:rPr>
        <w:t>Anulare act fiscal</w:t>
      </w:r>
      <w:r w:rsidRPr="00E65D30">
        <w:rPr>
          <w:rFonts w:ascii="Times New Roman" w:hAnsi="Times New Roman"/>
          <w:bCs/>
          <w:sz w:val="24"/>
          <w:szCs w:val="24"/>
          <w:lang w:val="ro-RO"/>
        </w:rPr>
        <w:t xml:space="preserve"> </w:t>
      </w:r>
      <w:r>
        <w:rPr>
          <w:rFonts w:ascii="Times New Roman" w:hAnsi="Times New Roman"/>
          <w:bCs/>
          <w:sz w:val="24"/>
          <w:szCs w:val="24"/>
          <w:lang w:val="ro-RO"/>
        </w:rPr>
        <w:t>.....................................................................................................................</w:t>
      </w:r>
      <w:r w:rsidRPr="00E65D30">
        <w:rPr>
          <w:rFonts w:ascii="Times New Roman" w:hAnsi="Times New Roman"/>
          <w:bCs/>
          <w:sz w:val="24"/>
          <w:szCs w:val="24"/>
          <w:lang w:val="ro-RO"/>
        </w:rPr>
        <w:t>1</w:t>
      </w:r>
      <w:r>
        <w:rPr>
          <w:rFonts w:ascii="Times New Roman" w:hAnsi="Times New Roman"/>
          <w:bCs/>
          <w:sz w:val="24"/>
          <w:szCs w:val="24"/>
          <w:lang w:val="ro-RO"/>
        </w:rPr>
        <w:t>42</w:t>
      </w:r>
    </w:p>
    <w:p w:rsidR="00B077E7" w:rsidRPr="00E65D30" w:rsidRDefault="00B077E7" w:rsidP="00B077E7">
      <w:pPr>
        <w:spacing w:after="0"/>
        <w:jc w:val="both"/>
        <w:rPr>
          <w:rFonts w:ascii="Times New Roman" w:hAnsi="Times New Roman"/>
          <w:bCs/>
          <w:sz w:val="24"/>
          <w:szCs w:val="24"/>
          <w:lang w:val="ro-RO"/>
        </w:rPr>
      </w:pPr>
      <w:r w:rsidRPr="00E65D30">
        <w:rPr>
          <w:rFonts w:ascii="Times New Roman" w:eastAsia="Times New Roman" w:hAnsi="Times New Roman"/>
          <w:sz w:val="24"/>
          <w:szCs w:val="24"/>
          <w:lang w:val="ro-RO" w:eastAsia="ro-RO"/>
        </w:rPr>
        <w:t xml:space="preserve">2. </w:t>
      </w:r>
      <w:r w:rsidR="00E85839">
        <w:rPr>
          <w:rFonts w:ascii="Times New Roman" w:hAnsi="Times New Roman"/>
          <w:bCs/>
          <w:sz w:val="24"/>
          <w:szCs w:val="24"/>
          <w:lang w:val="ro-RO"/>
        </w:rPr>
        <w:t>Funcţionar public.</w:t>
      </w:r>
      <w:r w:rsidR="00E85839" w:rsidRPr="002925E1">
        <w:rPr>
          <w:rFonts w:ascii="Times New Roman" w:hAnsi="Times New Roman"/>
          <w:bCs/>
          <w:sz w:val="24"/>
          <w:szCs w:val="24"/>
          <w:lang w:val="ro-RO"/>
        </w:rPr>
        <w:t xml:space="preserve"> Indemnizaţia de concediu include sporul de condiţii periculoase sau vătămătoare şi a sporului </w:t>
      </w:r>
      <w:r w:rsidR="00E85839">
        <w:rPr>
          <w:rFonts w:ascii="Times New Roman" w:hAnsi="Times New Roman"/>
          <w:bCs/>
          <w:sz w:val="24"/>
          <w:szCs w:val="24"/>
          <w:lang w:val="ro-RO"/>
        </w:rPr>
        <w:t>pentru condiţii grele de muncă............................................................</w:t>
      </w:r>
      <w:r w:rsidRPr="00E65D30">
        <w:rPr>
          <w:rFonts w:ascii="Times New Roman" w:hAnsi="Times New Roman"/>
          <w:bCs/>
          <w:sz w:val="24"/>
          <w:szCs w:val="24"/>
          <w:lang w:val="ro-RO"/>
        </w:rPr>
        <w:t>1</w:t>
      </w:r>
      <w:r w:rsidR="00E85839">
        <w:rPr>
          <w:rFonts w:ascii="Times New Roman" w:hAnsi="Times New Roman"/>
          <w:bCs/>
          <w:sz w:val="24"/>
          <w:szCs w:val="24"/>
          <w:lang w:val="ro-RO"/>
        </w:rPr>
        <w:t>53</w:t>
      </w:r>
    </w:p>
    <w:p w:rsidR="00B077E7" w:rsidRPr="00E65D30" w:rsidRDefault="00B077E7" w:rsidP="00B077E7">
      <w:pPr>
        <w:spacing w:after="0"/>
        <w:jc w:val="both"/>
        <w:rPr>
          <w:rFonts w:ascii="Times New Roman" w:hAnsi="Times New Roman"/>
          <w:bCs/>
          <w:sz w:val="24"/>
          <w:szCs w:val="24"/>
          <w:lang w:val="ro-RO"/>
        </w:rPr>
      </w:pPr>
      <w:r w:rsidRPr="00E65D30">
        <w:rPr>
          <w:rFonts w:ascii="Times New Roman" w:eastAsia="Times New Roman" w:hAnsi="Times New Roman"/>
          <w:sz w:val="24"/>
          <w:szCs w:val="24"/>
          <w:lang w:val="ro-RO"/>
        </w:rPr>
        <w:t>3.</w:t>
      </w:r>
      <w:r w:rsidR="00E85839">
        <w:rPr>
          <w:rFonts w:ascii="Times New Roman" w:eastAsia="Times New Roman" w:hAnsi="Times New Roman"/>
          <w:sz w:val="24"/>
          <w:szCs w:val="24"/>
          <w:lang w:val="ro-RO"/>
        </w:rPr>
        <w:t xml:space="preserve"> </w:t>
      </w:r>
      <w:r w:rsidRPr="00E65D30">
        <w:rPr>
          <w:rFonts w:ascii="Times New Roman" w:eastAsia="Times New Roman" w:hAnsi="Times New Roman"/>
          <w:sz w:val="24"/>
          <w:szCs w:val="24"/>
          <w:lang w:val="ro-RO"/>
        </w:rPr>
        <w:t>R</w:t>
      </w:r>
      <w:r w:rsidRPr="00E65D30">
        <w:rPr>
          <w:rFonts w:ascii="Times New Roman" w:hAnsi="Times New Roman"/>
          <w:bCs/>
          <w:sz w:val="24"/>
          <w:szCs w:val="24"/>
          <w:lang w:val="ro-RO"/>
        </w:rPr>
        <w:t>ăspundere solidară decurgând din modul de executare a unui contract de finanţare nerambursabil...............................................................................................................................127</w:t>
      </w:r>
    </w:p>
    <w:p w:rsidR="00B077E7" w:rsidRPr="00E65D30" w:rsidRDefault="00B077E7" w:rsidP="00B077E7">
      <w:pPr>
        <w:spacing w:after="0"/>
        <w:jc w:val="both"/>
        <w:rPr>
          <w:rFonts w:ascii="Times New Roman" w:hAnsi="Times New Roman"/>
          <w:bCs/>
          <w:sz w:val="24"/>
          <w:szCs w:val="24"/>
          <w:lang w:val="ro-RO"/>
        </w:rPr>
      </w:pPr>
      <w:r w:rsidRPr="00E65D30">
        <w:rPr>
          <w:rFonts w:ascii="Times New Roman" w:eastAsia="Times New Roman" w:hAnsi="Times New Roman"/>
          <w:sz w:val="24"/>
          <w:szCs w:val="24"/>
          <w:lang w:val="ro-RO"/>
        </w:rPr>
        <w:t xml:space="preserve">4. </w:t>
      </w:r>
      <w:r w:rsidRPr="00E65D30">
        <w:rPr>
          <w:rFonts w:ascii="Times New Roman" w:hAnsi="Times New Roman"/>
          <w:bCs/>
          <w:sz w:val="24"/>
          <w:szCs w:val="24"/>
          <w:lang w:val="ro-RO"/>
        </w:rPr>
        <w:t>Introducerea în cauză a terţului, conform art.16</w:t>
      </w:r>
      <w:r w:rsidRPr="00E65D30">
        <w:rPr>
          <w:rFonts w:ascii="Times New Roman" w:hAnsi="Times New Roman"/>
          <w:bCs/>
          <w:sz w:val="24"/>
          <w:szCs w:val="24"/>
          <w:vertAlign w:val="superscript"/>
          <w:lang w:val="ro-RO"/>
        </w:rPr>
        <w:t>1</w:t>
      </w:r>
      <w:r w:rsidRPr="00E65D30">
        <w:rPr>
          <w:rFonts w:ascii="Times New Roman" w:hAnsi="Times New Roman"/>
          <w:bCs/>
          <w:sz w:val="24"/>
          <w:szCs w:val="24"/>
          <w:lang w:val="ro-RO"/>
        </w:rPr>
        <w:t xml:space="preserve"> din Legea nr. 554/2004................................135</w:t>
      </w:r>
    </w:p>
    <w:p w:rsidR="00B077E7" w:rsidRPr="008C3A13" w:rsidRDefault="00B077E7" w:rsidP="008C3A13">
      <w:pPr>
        <w:tabs>
          <w:tab w:val="left" w:pos="990"/>
        </w:tabs>
        <w:spacing w:after="0"/>
        <w:ind w:right="4"/>
        <w:contextualSpacing/>
        <w:jc w:val="both"/>
        <w:rPr>
          <w:rFonts w:ascii="Times New Roman" w:eastAsia="Times New Roman" w:hAnsi="Times New Roman"/>
          <w:sz w:val="24"/>
          <w:szCs w:val="24"/>
          <w:lang w:val="ro-RO" w:eastAsia="ro-RO"/>
        </w:rPr>
      </w:pPr>
    </w:p>
    <w:p w:rsidR="00693F0F" w:rsidRPr="00E65D30" w:rsidRDefault="00693F0F" w:rsidP="00693F0F">
      <w:pPr>
        <w:spacing w:after="0"/>
        <w:jc w:val="both"/>
        <w:rPr>
          <w:rFonts w:ascii="Times New Roman" w:hAnsi="Times New Roman"/>
          <w:b/>
          <w:sz w:val="28"/>
          <w:szCs w:val="28"/>
          <w:lang w:eastAsia="ro-RO"/>
        </w:rPr>
      </w:pPr>
      <w:r w:rsidRPr="00E65D30">
        <w:rPr>
          <w:rFonts w:ascii="Times New Roman" w:hAnsi="Times New Roman"/>
          <w:b/>
          <w:sz w:val="28"/>
          <w:szCs w:val="28"/>
          <w:lang w:eastAsia="ro-RO"/>
        </w:rPr>
        <w:lastRenderedPageBreak/>
        <w:t>SECŢIA PENALĂ ŞI PENTRU CAUZE CU MINORI</w:t>
      </w:r>
    </w:p>
    <w:p w:rsidR="00693F0F" w:rsidRPr="00E65D30" w:rsidRDefault="00693F0F" w:rsidP="00693F0F">
      <w:pPr>
        <w:spacing w:after="0"/>
        <w:jc w:val="both"/>
        <w:rPr>
          <w:rFonts w:ascii="Times New Roman" w:hAnsi="Times New Roman"/>
          <w:b/>
          <w:sz w:val="28"/>
          <w:szCs w:val="28"/>
          <w:lang w:eastAsia="ro-RO"/>
        </w:rPr>
      </w:pPr>
    </w:p>
    <w:p w:rsidR="00693F0F" w:rsidRPr="00E65D30" w:rsidRDefault="00693F0F" w:rsidP="00693F0F">
      <w:pPr>
        <w:numPr>
          <w:ilvl w:val="0"/>
          <w:numId w:val="1"/>
        </w:numPr>
        <w:spacing w:after="0"/>
        <w:ind w:left="284" w:hanging="284"/>
        <w:rPr>
          <w:rFonts w:ascii="Times New Roman" w:hAnsi="Times New Roman"/>
          <w:b/>
          <w:caps/>
          <w:sz w:val="24"/>
          <w:szCs w:val="24"/>
          <w:lang w:eastAsia="ro-RO"/>
        </w:rPr>
      </w:pPr>
      <w:r w:rsidRPr="00E65D30">
        <w:rPr>
          <w:rFonts w:ascii="Times New Roman" w:hAnsi="Times New Roman"/>
          <w:b/>
          <w:caps/>
          <w:sz w:val="24"/>
          <w:szCs w:val="24"/>
          <w:lang w:eastAsia="ro-RO"/>
        </w:rPr>
        <w:t>DREPT PENAL</w:t>
      </w:r>
    </w:p>
    <w:p w:rsidR="00693F0F" w:rsidRPr="00E65D30" w:rsidRDefault="00693F0F" w:rsidP="00693F0F">
      <w:pPr>
        <w:spacing w:after="0"/>
        <w:rPr>
          <w:rFonts w:ascii="Times New Roman" w:hAnsi="Times New Roman"/>
          <w:b/>
          <w:caps/>
          <w:sz w:val="24"/>
          <w:szCs w:val="24"/>
          <w:lang w:eastAsia="ro-RO"/>
        </w:rPr>
      </w:pPr>
    </w:p>
    <w:p w:rsidR="00693F0F" w:rsidRPr="00E65D30" w:rsidRDefault="00693F0F" w:rsidP="00693F0F">
      <w:pPr>
        <w:spacing w:after="0"/>
        <w:rPr>
          <w:rFonts w:ascii="Times New Roman" w:hAnsi="Times New Roman"/>
          <w:sz w:val="24"/>
          <w:szCs w:val="24"/>
          <w:lang w:eastAsia="ro-RO"/>
        </w:rPr>
      </w:pPr>
      <w:r w:rsidRPr="00E65D30">
        <w:rPr>
          <w:rFonts w:ascii="Times New Roman" w:hAnsi="Times New Roman"/>
          <w:b/>
          <w:sz w:val="24"/>
          <w:szCs w:val="24"/>
        </w:rPr>
        <w:t>1.</w:t>
      </w:r>
      <w:r w:rsidRPr="00E65D30">
        <w:rPr>
          <w:rFonts w:ascii="Times New Roman" w:hAnsi="Times New Roman"/>
          <w:b/>
          <w:sz w:val="24"/>
          <w:szCs w:val="24"/>
          <w:u w:val="single"/>
          <w:lang w:eastAsia="ro-RO"/>
        </w:rPr>
        <w:t>Titlu</w:t>
      </w:r>
      <w:r w:rsidRPr="00E65D30">
        <w:rPr>
          <w:rFonts w:ascii="Times New Roman" w:hAnsi="Times New Roman"/>
          <w:b/>
          <w:sz w:val="24"/>
          <w:szCs w:val="24"/>
          <w:lang w:eastAsia="ro-RO"/>
        </w:rPr>
        <w:t>:</w:t>
      </w:r>
      <w:r w:rsidRPr="00E65D30">
        <w:rPr>
          <w:rFonts w:ascii="Times New Roman" w:hAnsi="Times New Roman"/>
          <w:sz w:val="24"/>
          <w:szCs w:val="24"/>
          <w:lang w:eastAsia="ro-RO"/>
        </w:rPr>
        <w:t xml:space="preserve"> Vătămare corporală din culpă. Reducere despăgubiri morale.</w:t>
      </w:r>
    </w:p>
    <w:p w:rsidR="00693F0F" w:rsidRPr="00E65D30" w:rsidRDefault="00693F0F" w:rsidP="00693F0F">
      <w:pPr>
        <w:spacing w:after="0"/>
        <w:rPr>
          <w:rFonts w:ascii="Times New Roman" w:hAnsi="Times New Roman"/>
          <w:sz w:val="24"/>
          <w:szCs w:val="24"/>
          <w:lang w:eastAsia="ro-RO"/>
        </w:rPr>
      </w:pPr>
      <w:r w:rsidRPr="00E65D30">
        <w:rPr>
          <w:rFonts w:ascii="Times New Roman" w:hAnsi="Times New Roman"/>
          <w:b/>
          <w:sz w:val="24"/>
          <w:szCs w:val="24"/>
          <w:u w:val="single"/>
          <w:lang w:eastAsia="ro-RO"/>
        </w:rPr>
        <w:t>Cuprins pe materii</w:t>
      </w:r>
      <w:r w:rsidRPr="00E65D30">
        <w:rPr>
          <w:rFonts w:ascii="Times New Roman" w:hAnsi="Times New Roman"/>
          <w:b/>
          <w:sz w:val="24"/>
          <w:szCs w:val="24"/>
          <w:lang w:eastAsia="ro-RO"/>
        </w:rPr>
        <w:t>:</w:t>
      </w:r>
      <w:r w:rsidRPr="00E65D30">
        <w:rPr>
          <w:rFonts w:ascii="Times New Roman" w:hAnsi="Times New Roman"/>
          <w:sz w:val="24"/>
          <w:szCs w:val="24"/>
          <w:lang w:eastAsia="ro-RO"/>
        </w:rPr>
        <w:t xml:space="preserve"> Drept penal. Partea specială.</w:t>
      </w:r>
    </w:p>
    <w:p w:rsidR="00693F0F" w:rsidRPr="00E65D30" w:rsidRDefault="00693F0F" w:rsidP="00693F0F">
      <w:pPr>
        <w:spacing w:after="0"/>
        <w:rPr>
          <w:rFonts w:ascii="Times New Roman" w:hAnsi="Times New Roman"/>
          <w:sz w:val="24"/>
          <w:szCs w:val="24"/>
          <w:lang w:eastAsia="ro-RO"/>
        </w:rPr>
      </w:pPr>
      <w:r w:rsidRPr="00E65D30">
        <w:rPr>
          <w:rFonts w:ascii="Times New Roman" w:hAnsi="Times New Roman"/>
          <w:b/>
          <w:sz w:val="24"/>
          <w:szCs w:val="24"/>
          <w:u w:val="single"/>
          <w:lang w:eastAsia="ro-RO"/>
        </w:rPr>
        <w:t>Indice alfabetic</w:t>
      </w:r>
      <w:r w:rsidRPr="00E65D30">
        <w:rPr>
          <w:rFonts w:ascii="Times New Roman" w:hAnsi="Times New Roman"/>
          <w:b/>
          <w:sz w:val="24"/>
          <w:szCs w:val="24"/>
          <w:lang w:eastAsia="ro-RO"/>
        </w:rPr>
        <w:t>:</w:t>
      </w:r>
      <w:r w:rsidRPr="00E65D30">
        <w:rPr>
          <w:rFonts w:ascii="Times New Roman" w:hAnsi="Times New Roman"/>
          <w:sz w:val="24"/>
          <w:szCs w:val="24"/>
          <w:lang w:eastAsia="ro-RO"/>
        </w:rPr>
        <w:t xml:space="preserve"> - Drept penal</w:t>
      </w:r>
    </w:p>
    <w:p w:rsidR="00693F0F" w:rsidRPr="00E65D30" w:rsidRDefault="00693F0F" w:rsidP="00693F0F">
      <w:pPr>
        <w:spacing w:after="0"/>
        <w:rPr>
          <w:rFonts w:ascii="Times New Roman" w:hAnsi="Times New Roman"/>
          <w:sz w:val="24"/>
          <w:szCs w:val="24"/>
          <w:lang w:eastAsia="ro-RO"/>
        </w:rPr>
      </w:pPr>
      <w:r w:rsidRPr="00E65D30">
        <w:rPr>
          <w:rFonts w:ascii="Times New Roman" w:hAnsi="Times New Roman"/>
          <w:sz w:val="24"/>
          <w:szCs w:val="24"/>
          <w:lang w:eastAsia="ro-RO"/>
        </w:rPr>
        <w:tab/>
        <w:t xml:space="preserve">                 - Vătămare corporală din culpă</w:t>
      </w:r>
    </w:p>
    <w:p w:rsidR="00693F0F" w:rsidRPr="00E65D30" w:rsidRDefault="00693F0F" w:rsidP="00693F0F">
      <w:pPr>
        <w:spacing w:after="0"/>
        <w:rPr>
          <w:rFonts w:ascii="Times New Roman" w:hAnsi="Times New Roman"/>
          <w:sz w:val="24"/>
          <w:szCs w:val="24"/>
          <w:lang w:eastAsia="ro-RO"/>
        </w:rPr>
      </w:pPr>
      <w:r w:rsidRPr="00E65D30">
        <w:rPr>
          <w:rFonts w:ascii="Times New Roman" w:hAnsi="Times New Roman"/>
          <w:sz w:val="24"/>
          <w:szCs w:val="24"/>
          <w:lang w:eastAsia="ro-RO"/>
        </w:rPr>
        <w:tab/>
        <w:t xml:space="preserve">    </w:t>
      </w:r>
      <w:r w:rsidRPr="00E65D30">
        <w:rPr>
          <w:rFonts w:ascii="Times New Roman" w:hAnsi="Times New Roman"/>
          <w:sz w:val="24"/>
          <w:szCs w:val="24"/>
          <w:lang w:eastAsia="ro-RO"/>
        </w:rPr>
        <w:tab/>
        <w:t xml:space="preserve">     - Despăgubiri morale</w:t>
      </w:r>
    </w:p>
    <w:p w:rsidR="00693F0F" w:rsidRPr="00E65D30" w:rsidRDefault="00693F0F" w:rsidP="00693F0F">
      <w:pPr>
        <w:spacing w:after="0"/>
        <w:rPr>
          <w:rFonts w:ascii="Times New Roman" w:hAnsi="Times New Roman"/>
          <w:b/>
          <w:sz w:val="24"/>
          <w:szCs w:val="24"/>
          <w:lang w:eastAsia="ro-RO"/>
        </w:rPr>
      </w:pPr>
      <w:r w:rsidRPr="00E65D30">
        <w:rPr>
          <w:rFonts w:ascii="Times New Roman" w:hAnsi="Times New Roman"/>
          <w:b/>
          <w:sz w:val="24"/>
          <w:szCs w:val="24"/>
          <w:lang w:eastAsia="ro-RO"/>
        </w:rPr>
        <w:t>Legislaţie relevantă</w:t>
      </w:r>
      <w:r w:rsidRPr="00E65D30">
        <w:rPr>
          <w:rFonts w:ascii="Times New Roman" w:hAnsi="Times New Roman"/>
          <w:sz w:val="24"/>
          <w:szCs w:val="24"/>
          <w:lang w:eastAsia="ro-RO"/>
        </w:rPr>
        <w:t>:</w:t>
      </w:r>
      <w:r w:rsidRPr="00E65D30">
        <w:rPr>
          <w:rFonts w:ascii="Times New Roman" w:hAnsi="Times New Roman"/>
          <w:b/>
          <w:sz w:val="24"/>
          <w:szCs w:val="24"/>
          <w:lang w:eastAsia="ro-RO"/>
        </w:rPr>
        <w:t xml:space="preserve"> </w:t>
      </w:r>
      <w:r w:rsidRPr="00E65D30">
        <w:rPr>
          <w:rFonts w:ascii="Times New Roman" w:hAnsi="Times New Roman"/>
          <w:iCs/>
          <w:sz w:val="24"/>
          <w:szCs w:val="24"/>
          <w:lang w:eastAsia="ro-RO"/>
        </w:rPr>
        <w:t>art.196 Cod penal, art. 1391 Cod civil</w:t>
      </w:r>
    </w:p>
    <w:p w:rsidR="00693F0F" w:rsidRPr="00E65D30" w:rsidRDefault="00693F0F" w:rsidP="00693F0F">
      <w:pPr>
        <w:spacing w:after="0"/>
        <w:jc w:val="both"/>
        <w:rPr>
          <w:rFonts w:ascii="Times New Roman" w:hAnsi="Times New Roman"/>
          <w:bCs/>
          <w:i/>
          <w:iCs/>
          <w:sz w:val="24"/>
          <w:szCs w:val="24"/>
          <w:lang w:eastAsia="ro-RO"/>
        </w:rPr>
      </w:pPr>
      <w:r w:rsidRPr="00E65D30">
        <w:rPr>
          <w:rFonts w:ascii="Times New Roman" w:hAnsi="Times New Roman"/>
          <w:b/>
          <w:sz w:val="24"/>
          <w:szCs w:val="24"/>
          <w:lang w:eastAsia="ro-RO"/>
        </w:rPr>
        <w:t>Rezumat</w:t>
      </w:r>
      <w:r w:rsidRPr="00E65D30">
        <w:rPr>
          <w:rFonts w:ascii="Times New Roman" w:hAnsi="Times New Roman"/>
          <w:sz w:val="24"/>
          <w:szCs w:val="24"/>
          <w:lang w:eastAsia="ro-RO"/>
        </w:rPr>
        <w:t>:</w:t>
      </w:r>
      <w:r w:rsidRPr="00E65D30">
        <w:rPr>
          <w:rFonts w:ascii="Times New Roman" w:hAnsi="Times New Roman"/>
          <w:bCs/>
          <w:iCs/>
          <w:sz w:val="24"/>
          <w:szCs w:val="24"/>
          <w:lang w:eastAsia="ro-RO"/>
        </w:rPr>
        <w:t xml:space="preserve"> </w:t>
      </w:r>
      <w:r w:rsidRPr="00E65D30">
        <w:rPr>
          <w:rFonts w:ascii="Times New Roman" w:hAnsi="Times New Roman"/>
          <w:bCs/>
          <w:i/>
          <w:iCs/>
          <w:sz w:val="24"/>
          <w:szCs w:val="24"/>
          <w:lang w:eastAsia="ro-RO"/>
        </w:rPr>
        <w:t>În privinţa daunelor morale, se constată că în mod corect a stabilit prima instanţă că persoana vătămată a suferit şi un prejudiciu moral, însă cuantumul sumei acordate, de 500.000 de lei, este mult prea ridicat, ţinând cont de criteriile reţinute în doctrină şi jurisprudenţă.</w:t>
      </w:r>
    </w:p>
    <w:p w:rsidR="00693F0F" w:rsidRPr="00E65D30" w:rsidRDefault="00693F0F" w:rsidP="00693F0F">
      <w:pPr>
        <w:spacing w:after="0"/>
        <w:ind w:firstLine="708"/>
        <w:jc w:val="both"/>
        <w:rPr>
          <w:rFonts w:ascii="Times New Roman" w:hAnsi="Times New Roman"/>
          <w:bCs/>
          <w:i/>
          <w:iCs/>
          <w:sz w:val="24"/>
          <w:szCs w:val="24"/>
          <w:lang w:eastAsia="ro-RO"/>
        </w:rPr>
      </w:pPr>
      <w:r w:rsidRPr="00E65D30">
        <w:rPr>
          <w:rFonts w:ascii="Times New Roman" w:hAnsi="Times New Roman"/>
          <w:bCs/>
          <w:i/>
          <w:iCs/>
          <w:sz w:val="24"/>
          <w:szCs w:val="24"/>
          <w:lang w:eastAsia="ro-RO"/>
        </w:rPr>
        <w:t xml:space="preserve">Astfel, la stabilirea cuantumului daunelor morale trebuie să se ţină cont de intensitatea suferinţelor fizice şi psihice, de eventualele sechele sau infirmităţi rezultate în urma faptei ilicite, de sexul, vârsta şi ocupaţia persoanei vătămate, de condiţiile generale economico-sociale, ca acestea să fie într-un cuantum rezonabil şi să nu reprezinte o sursa de îmbogățire fără justă cauză pentru partea civilă. </w:t>
      </w:r>
    </w:p>
    <w:p w:rsidR="00693F0F" w:rsidRPr="00E65D30" w:rsidRDefault="00693F0F" w:rsidP="00693F0F">
      <w:pPr>
        <w:spacing w:after="0"/>
        <w:ind w:firstLine="708"/>
        <w:jc w:val="both"/>
        <w:rPr>
          <w:rFonts w:ascii="Times New Roman" w:hAnsi="Times New Roman"/>
          <w:bCs/>
          <w:i/>
          <w:iCs/>
          <w:sz w:val="24"/>
          <w:szCs w:val="24"/>
          <w:lang w:eastAsia="ro-RO"/>
        </w:rPr>
      </w:pPr>
      <w:r w:rsidRPr="00E65D30">
        <w:rPr>
          <w:rFonts w:ascii="Times New Roman" w:hAnsi="Times New Roman"/>
          <w:bCs/>
          <w:i/>
          <w:iCs/>
          <w:sz w:val="24"/>
          <w:szCs w:val="24"/>
          <w:lang w:eastAsia="ro-RO"/>
        </w:rPr>
        <w:t xml:space="preserve">În acest sens, se observă că persoana vătămată a necesitat un număr de 270 - 280 de îngrijiri medicale pentru însănătoşire, a fost internată circa 2 luni în spital, a suferit </w:t>
      </w:r>
      <w:r w:rsidRPr="00E65D30">
        <w:rPr>
          <w:rFonts w:ascii="Times New Roman" w:hAnsi="Times New Roman"/>
          <w:i/>
          <w:sz w:val="24"/>
          <w:szCs w:val="24"/>
          <w:lang w:eastAsia="ro-RO"/>
        </w:rPr>
        <w:t>5 intervenții chirurgicale</w:t>
      </w:r>
      <w:r w:rsidRPr="00E65D30">
        <w:rPr>
          <w:rFonts w:ascii="Times New Roman" w:hAnsi="Times New Roman"/>
          <w:bCs/>
          <w:i/>
          <w:iCs/>
          <w:sz w:val="24"/>
          <w:szCs w:val="24"/>
          <w:lang w:eastAsia="ro-RO"/>
        </w:rPr>
        <w:t xml:space="preserve"> care au imobilizat-o la pat,  la ultima examinare medico-legală constatându-se că avea un mers ușor șchiopătat pe partea dreaptă, o cicatrice la buza superioară stânga de 2,3/0,2 cm, o cicatrice fronto-parietal stânga de 4/0,2 cm, mai multe cicatrici pe gamba dreaptă, dar aceasta nu şi-a pierdut capacitatea de muncă şi nici nu se încadrează într-un grad de invaliditate, astfel că restrângerea posibilităţilor de viaţă familiară şi socială, pentru care art. 1391 din noul C.civ. prevede acordarea de despăgubiri, nu este totală. </w:t>
      </w:r>
    </w:p>
    <w:p w:rsidR="00693F0F" w:rsidRPr="00E65D30" w:rsidRDefault="00693F0F" w:rsidP="00693F0F">
      <w:pPr>
        <w:spacing w:after="0"/>
        <w:ind w:firstLine="708"/>
        <w:jc w:val="both"/>
        <w:rPr>
          <w:rFonts w:ascii="Times New Roman" w:hAnsi="Times New Roman"/>
          <w:bCs/>
          <w:i/>
          <w:iCs/>
          <w:sz w:val="24"/>
          <w:szCs w:val="24"/>
          <w:lang w:eastAsia="ro-RO"/>
        </w:rPr>
      </w:pPr>
      <w:r w:rsidRPr="00E65D30">
        <w:rPr>
          <w:rFonts w:ascii="Times New Roman" w:hAnsi="Times New Roman"/>
          <w:bCs/>
          <w:i/>
          <w:iCs/>
          <w:sz w:val="24"/>
          <w:szCs w:val="24"/>
          <w:lang w:eastAsia="ro-RO"/>
        </w:rPr>
        <w:t xml:space="preserve">În ceea ce priveşte prejudiciul estetic încercat de persoana vătămată, acesta trebuie evaluat având în vedere sexul, vârsta, ocupaţia şi modificările aspectului fizic generate acesteia de urmările faptei. În acest sens, se constată că persoana vătămată este un bărbat având o vârstă de 47 de ani, este angajat la </w:t>
      </w:r>
      <w:r w:rsidR="0076269C" w:rsidRPr="00E65D30">
        <w:rPr>
          <w:rFonts w:ascii="Times New Roman" w:hAnsi="Times New Roman"/>
          <w:bCs/>
          <w:i/>
          <w:iCs/>
          <w:sz w:val="24"/>
          <w:szCs w:val="24"/>
          <w:lang w:eastAsia="ro-RO"/>
        </w:rPr>
        <w:t>…</w:t>
      </w:r>
      <w:r w:rsidRPr="00E65D30">
        <w:rPr>
          <w:rFonts w:ascii="Times New Roman" w:hAnsi="Times New Roman"/>
          <w:bCs/>
          <w:i/>
          <w:iCs/>
          <w:sz w:val="24"/>
          <w:szCs w:val="24"/>
          <w:lang w:eastAsia="ro-RO"/>
        </w:rPr>
        <w:t xml:space="preserve"> Cicatricile de la față și de la piciorul drept, precum și ușoara </w:t>
      </w:r>
      <w:r w:rsidRPr="00E65D30">
        <w:rPr>
          <w:rFonts w:ascii="Times New Roman" w:hAnsi="Times New Roman"/>
          <w:i/>
          <w:sz w:val="24"/>
          <w:szCs w:val="24"/>
          <w:lang w:eastAsia="ro-RO"/>
        </w:rPr>
        <w:t>dificultate de mers,</w:t>
      </w:r>
      <w:r w:rsidRPr="00E65D30">
        <w:rPr>
          <w:rFonts w:ascii="Times New Roman" w:hAnsi="Times New Roman"/>
          <w:bCs/>
          <w:i/>
          <w:iCs/>
          <w:sz w:val="24"/>
          <w:szCs w:val="24"/>
          <w:lang w:eastAsia="ro-RO"/>
        </w:rPr>
        <w:t xml:space="preserve"> deşi creează un anumit disconfort, nu constituie un prejudiciu estetic major, ci unul mediu, așa cum re</w:t>
      </w:r>
      <w:bookmarkStart w:id="0" w:name="_GoBack"/>
      <w:bookmarkEnd w:id="0"/>
      <w:r w:rsidRPr="00E65D30">
        <w:rPr>
          <w:rFonts w:ascii="Times New Roman" w:hAnsi="Times New Roman"/>
          <w:bCs/>
          <w:i/>
          <w:iCs/>
          <w:sz w:val="24"/>
          <w:szCs w:val="24"/>
          <w:lang w:eastAsia="ro-RO"/>
        </w:rPr>
        <w:t>zultă din concluziile suplimentului de expertiză medico-legală</w:t>
      </w:r>
      <w:r w:rsidR="0076269C" w:rsidRPr="00E65D30">
        <w:rPr>
          <w:rFonts w:ascii="Times New Roman" w:hAnsi="Times New Roman"/>
          <w:bCs/>
          <w:i/>
          <w:iCs/>
          <w:sz w:val="24"/>
          <w:szCs w:val="24"/>
          <w:lang w:eastAsia="ro-RO"/>
        </w:rPr>
        <w:t>.</w:t>
      </w:r>
      <w:r w:rsidRPr="00E65D30">
        <w:rPr>
          <w:rFonts w:ascii="Times New Roman" w:hAnsi="Times New Roman"/>
          <w:bCs/>
          <w:i/>
          <w:iCs/>
          <w:sz w:val="24"/>
          <w:szCs w:val="24"/>
          <w:lang w:eastAsia="ro-RO"/>
        </w:rPr>
        <w:t xml:space="preserve"> </w:t>
      </w:r>
    </w:p>
    <w:p w:rsidR="00693F0F" w:rsidRPr="00E65D30" w:rsidRDefault="00693F0F" w:rsidP="00693F0F">
      <w:pPr>
        <w:spacing w:after="0"/>
        <w:ind w:firstLine="708"/>
        <w:jc w:val="both"/>
        <w:rPr>
          <w:rFonts w:ascii="Times New Roman" w:hAnsi="Times New Roman"/>
          <w:i/>
          <w:iCs/>
          <w:sz w:val="24"/>
          <w:szCs w:val="24"/>
          <w:lang w:eastAsia="ro-RO"/>
        </w:rPr>
      </w:pPr>
      <w:r w:rsidRPr="00E65D30">
        <w:rPr>
          <w:rFonts w:ascii="Times New Roman" w:hAnsi="Times New Roman"/>
          <w:i/>
          <w:iCs/>
          <w:sz w:val="24"/>
          <w:szCs w:val="24"/>
          <w:lang w:eastAsia="ro-RO"/>
        </w:rPr>
        <w:t>Pierderea dinților 21 și 22 poate constitui un prejudiciu estetic pe termen relativ scurt, având în vedere că acesta se poate acoperi prin protezarea dinților, mai ales că s-au acordat toate daunele materiale s</w:t>
      </w:r>
      <w:r w:rsidR="0076269C" w:rsidRPr="00E65D30">
        <w:rPr>
          <w:rFonts w:ascii="Times New Roman" w:hAnsi="Times New Roman"/>
          <w:i/>
          <w:iCs/>
          <w:sz w:val="24"/>
          <w:szCs w:val="24"/>
          <w:lang w:eastAsia="ro-RO"/>
        </w:rPr>
        <w:t>olicitate în acest sens, chiar ş</w:t>
      </w:r>
      <w:r w:rsidRPr="00E65D30">
        <w:rPr>
          <w:rFonts w:ascii="Times New Roman" w:hAnsi="Times New Roman"/>
          <w:i/>
          <w:iCs/>
          <w:sz w:val="24"/>
          <w:szCs w:val="24"/>
          <w:lang w:eastAsia="ro-RO"/>
        </w:rPr>
        <w:t>i pentru lucrările protetice ce urmează a fi executate în viitorul apropiat.</w:t>
      </w:r>
    </w:p>
    <w:p w:rsidR="00693F0F" w:rsidRPr="00E65D30" w:rsidRDefault="00693F0F" w:rsidP="00693F0F">
      <w:pPr>
        <w:spacing w:after="0"/>
        <w:ind w:firstLine="708"/>
        <w:jc w:val="both"/>
        <w:rPr>
          <w:rFonts w:ascii="Times New Roman" w:hAnsi="Times New Roman"/>
          <w:i/>
          <w:sz w:val="24"/>
          <w:szCs w:val="24"/>
          <w:lang w:eastAsia="ro-RO"/>
        </w:rPr>
      </w:pPr>
      <w:r w:rsidRPr="00E65D30">
        <w:rPr>
          <w:rFonts w:ascii="Times New Roman" w:hAnsi="Times New Roman"/>
          <w:i/>
          <w:sz w:val="24"/>
          <w:szCs w:val="24"/>
          <w:lang w:eastAsia="ro-RO"/>
        </w:rPr>
        <w:t xml:space="preserve">În ceea ce privește probleme de vedere ale persoanei vătămate, din actele aflate la dosar nu rezultă cu certitudine dacă sunt ca urmare a accidentului sau ca urmare a înaintării în vârstă, din </w:t>
      </w:r>
      <w:r w:rsidRPr="00E65D30">
        <w:rPr>
          <w:rFonts w:ascii="Times New Roman" w:hAnsi="Times New Roman"/>
          <w:bCs/>
          <w:i/>
          <w:iCs/>
          <w:sz w:val="24"/>
          <w:szCs w:val="24"/>
          <w:lang w:eastAsia="ro-RO"/>
        </w:rPr>
        <w:t xml:space="preserve">concluziile suplimentului de expertiză medico-legală reieșind că nu prezenta tulburări de </w:t>
      </w:r>
      <w:r w:rsidRPr="00E65D30">
        <w:rPr>
          <w:rFonts w:ascii="Times New Roman" w:hAnsi="Times New Roman"/>
          <w:bCs/>
          <w:i/>
          <w:iCs/>
          <w:sz w:val="24"/>
          <w:szCs w:val="24"/>
          <w:lang w:eastAsia="ro-RO"/>
        </w:rPr>
        <w:lastRenderedPageBreak/>
        <w:t>vedere la data controlului (16.11.2018. 26.11.2018, 29.01.2019), fiindu-i recomandate doar tratamente medicamentoase cu Alanerv</w:t>
      </w:r>
      <w:r w:rsidR="0076269C" w:rsidRPr="00E65D30">
        <w:rPr>
          <w:rFonts w:ascii="Times New Roman" w:hAnsi="Times New Roman"/>
          <w:bCs/>
          <w:i/>
          <w:iCs/>
          <w:sz w:val="24"/>
          <w:szCs w:val="24"/>
          <w:lang w:eastAsia="ro-RO"/>
        </w:rPr>
        <w:t>.</w:t>
      </w:r>
      <w:r w:rsidRPr="00E65D30">
        <w:rPr>
          <w:rFonts w:ascii="Times New Roman" w:hAnsi="Times New Roman"/>
          <w:i/>
          <w:sz w:val="24"/>
          <w:szCs w:val="24"/>
          <w:lang w:eastAsia="ro-RO"/>
        </w:rPr>
        <w:t xml:space="preserve">  </w:t>
      </w:r>
    </w:p>
    <w:p w:rsidR="00693F0F" w:rsidRPr="00E65D30" w:rsidRDefault="00693F0F" w:rsidP="00693F0F">
      <w:pPr>
        <w:spacing w:after="0"/>
        <w:ind w:firstLine="708"/>
        <w:jc w:val="both"/>
        <w:rPr>
          <w:rFonts w:ascii="Times New Roman" w:hAnsi="Times New Roman"/>
          <w:i/>
          <w:iCs/>
          <w:sz w:val="24"/>
          <w:szCs w:val="24"/>
          <w:lang w:eastAsia="ro-RO"/>
        </w:rPr>
      </w:pPr>
      <w:r w:rsidRPr="00E65D30">
        <w:rPr>
          <w:rFonts w:ascii="Times New Roman" w:hAnsi="Times New Roman"/>
          <w:i/>
          <w:sz w:val="24"/>
          <w:szCs w:val="24"/>
          <w:lang w:eastAsia="ro-RO"/>
        </w:rPr>
        <w:t>Împrejurarea că persoanei vătămate i s-a diminuat venitul net în perioada în care a fost în concediu med</w:t>
      </w:r>
      <w:r w:rsidR="0076269C" w:rsidRPr="00E65D30">
        <w:rPr>
          <w:rFonts w:ascii="Times New Roman" w:hAnsi="Times New Roman"/>
          <w:i/>
          <w:sz w:val="24"/>
          <w:szCs w:val="24"/>
          <w:lang w:eastAsia="ro-RO"/>
        </w:rPr>
        <w:t>ical (aproximativ 225 zile), ne</w:t>
      </w:r>
      <w:r w:rsidRPr="00E65D30">
        <w:rPr>
          <w:rFonts w:ascii="Times New Roman" w:hAnsi="Times New Roman"/>
          <w:i/>
          <w:sz w:val="24"/>
          <w:szCs w:val="24"/>
          <w:lang w:eastAsia="ro-RO"/>
        </w:rPr>
        <w:t>maibeneficiind de sporul pentru condiții grele de muncă, sporul pentru munca prestată în timpul nopții, majorarea salarială pentru activități desfășurate în zilele de repaus săptămânal, sărbători legale, nu pot fi avute în vedere la stabilirea despăgubirilor morale deoarece  nu constituie un prejudiciu moral</w:t>
      </w:r>
      <w:r w:rsidR="00122D94" w:rsidRPr="00E65D30">
        <w:rPr>
          <w:rFonts w:ascii="Times New Roman" w:hAnsi="Times New Roman"/>
          <w:i/>
          <w:sz w:val="24"/>
          <w:szCs w:val="24"/>
          <w:lang w:eastAsia="ro-RO"/>
        </w:rPr>
        <w:t>,</w:t>
      </w:r>
      <w:r w:rsidRPr="00E65D30">
        <w:rPr>
          <w:rFonts w:ascii="Times New Roman" w:hAnsi="Times New Roman"/>
          <w:i/>
          <w:sz w:val="24"/>
          <w:szCs w:val="24"/>
          <w:lang w:eastAsia="ro-RO"/>
        </w:rPr>
        <w:t xml:space="preserve"> ci unul material, care trebuie evidențiat  în cadrul cererii de despăgubiri materiale și dovedit conform art. 26 lit. pct.1 din Norma ASF nr. 20/2017.</w:t>
      </w:r>
    </w:p>
    <w:p w:rsidR="00693F0F" w:rsidRPr="00E65D30" w:rsidRDefault="00693F0F" w:rsidP="00693F0F">
      <w:pPr>
        <w:spacing w:after="0"/>
        <w:ind w:firstLine="708"/>
        <w:jc w:val="both"/>
        <w:rPr>
          <w:rFonts w:ascii="Times New Roman" w:hAnsi="Times New Roman"/>
          <w:bCs/>
          <w:i/>
          <w:iCs/>
          <w:sz w:val="24"/>
          <w:szCs w:val="24"/>
          <w:lang w:eastAsia="ro-RO"/>
        </w:rPr>
      </w:pPr>
      <w:r w:rsidRPr="00E65D30">
        <w:rPr>
          <w:rFonts w:ascii="Times New Roman" w:hAnsi="Times New Roman"/>
          <w:bCs/>
          <w:i/>
          <w:iCs/>
          <w:sz w:val="24"/>
          <w:szCs w:val="24"/>
          <w:lang w:eastAsia="ro-RO"/>
        </w:rPr>
        <w:t xml:space="preserve">Prejudiciul de agrement trebuie evaluat ţinând cont de activitățile normale de agrement, cum ar fi practicarea unui sport, plăcerea de a merge la spectacole, de a se plimba, de a citi, de a face excursii, pe care le desfăşura persoana vătămată înainte de accident şi pe care nu le mai poate desfăşura în prezent.  </w:t>
      </w:r>
    </w:p>
    <w:p w:rsidR="00693F0F" w:rsidRPr="00E65D30" w:rsidRDefault="00693F0F" w:rsidP="00693F0F">
      <w:pPr>
        <w:spacing w:after="0"/>
        <w:ind w:firstLine="708"/>
        <w:jc w:val="both"/>
        <w:rPr>
          <w:rFonts w:ascii="Times New Roman" w:hAnsi="Times New Roman"/>
          <w:bCs/>
          <w:i/>
          <w:iCs/>
          <w:sz w:val="24"/>
          <w:szCs w:val="24"/>
          <w:lang w:eastAsia="ro-RO"/>
        </w:rPr>
      </w:pPr>
      <w:r w:rsidRPr="00E65D30">
        <w:rPr>
          <w:rFonts w:ascii="Times New Roman" w:hAnsi="Times New Roman"/>
          <w:bCs/>
          <w:i/>
          <w:iCs/>
          <w:sz w:val="24"/>
          <w:szCs w:val="24"/>
          <w:lang w:eastAsia="ro-RO"/>
        </w:rPr>
        <w:t>Este adevărat că  persoana vătămată a fost o perioadă de timp imobilizată la pat, perioadă în care nu s-a putut deplasa, însă, în prezent, aceasta s-a vindecat, poate merge singură, nu este imobilizată într-un scaun cu rotile, şi, deşi s-a reţinut în suplimentul de expertiză medico-legal că are unele cicatrici și o ușoară deficiență la mers, nu a rămas cu infirmităţi, situaţie în care prejudiciul de agrement a fost temporar, în prezent aceasta putând să desfăşoare activităţile anterioare chiar dacă este nevoită să depună un efort suplimentar.</w:t>
      </w:r>
    </w:p>
    <w:p w:rsidR="00693F0F" w:rsidRPr="00E65D30" w:rsidRDefault="00693F0F" w:rsidP="00693F0F">
      <w:pPr>
        <w:spacing w:after="0"/>
        <w:ind w:firstLine="708"/>
        <w:jc w:val="both"/>
        <w:rPr>
          <w:rFonts w:ascii="Times New Roman" w:hAnsi="Times New Roman"/>
          <w:bCs/>
          <w:i/>
          <w:iCs/>
          <w:sz w:val="24"/>
          <w:szCs w:val="24"/>
          <w:lang w:eastAsia="ro-RO"/>
        </w:rPr>
      </w:pPr>
      <w:r w:rsidRPr="00E65D30">
        <w:rPr>
          <w:rFonts w:ascii="Times New Roman" w:hAnsi="Times New Roman"/>
          <w:bCs/>
          <w:i/>
          <w:iCs/>
          <w:sz w:val="24"/>
          <w:szCs w:val="24"/>
          <w:lang w:eastAsia="ro-RO"/>
        </w:rPr>
        <w:t>De asemenea, la cuantificarea sumei acordate cu titlu de daune morale trebuie să se ţină seama şi de condiţiile generale economico-sociale din ţara noastră, care nu sunt aşa de ridicate ca în ţările dezvoltate din Europa de Vest, precum şi  ca acestea să fie într-un cuantum rezonabil, să nu reprezinte o sursa de îmbogățire fără justă cauză pentru partea civilă</w:t>
      </w:r>
      <w:r w:rsidR="00EF05D5" w:rsidRPr="00E65D30">
        <w:rPr>
          <w:rFonts w:ascii="Times New Roman" w:hAnsi="Times New Roman"/>
          <w:bCs/>
          <w:i/>
          <w:iCs/>
          <w:sz w:val="24"/>
          <w:szCs w:val="24"/>
          <w:lang w:eastAsia="ro-RO"/>
        </w:rPr>
        <w:t>,</w:t>
      </w:r>
      <w:r w:rsidRPr="00E65D30">
        <w:rPr>
          <w:rFonts w:ascii="Times New Roman" w:hAnsi="Times New Roman"/>
          <w:bCs/>
          <w:i/>
          <w:iCs/>
          <w:sz w:val="24"/>
          <w:szCs w:val="24"/>
          <w:lang w:eastAsia="ro-RO"/>
        </w:rPr>
        <w:t xml:space="preserve"> ci o reparaţie echitabilă a prejudiciului moral suferit de aceasta.</w:t>
      </w:r>
    </w:p>
    <w:p w:rsidR="00693F0F" w:rsidRPr="00E65D30" w:rsidRDefault="00693F0F" w:rsidP="00693F0F">
      <w:pPr>
        <w:spacing w:after="0"/>
        <w:ind w:firstLine="708"/>
        <w:jc w:val="both"/>
        <w:rPr>
          <w:rFonts w:ascii="Times New Roman" w:hAnsi="Times New Roman"/>
          <w:bCs/>
          <w:i/>
          <w:iCs/>
          <w:sz w:val="24"/>
          <w:szCs w:val="24"/>
          <w:lang w:eastAsia="ro-RO"/>
        </w:rPr>
      </w:pPr>
      <w:r w:rsidRPr="00E65D30">
        <w:rPr>
          <w:rFonts w:ascii="Times New Roman" w:hAnsi="Times New Roman"/>
          <w:bCs/>
          <w:i/>
          <w:iCs/>
          <w:sz w:val="24"/>
          <w:szCs w:val="24"/>
          <w:lang w:eastAsia="ro-RO"/>
        </w:rPr>
        <w:t>În consecinţă, ţinând cont de cele arătate mai sus, Curtea apreciază că suma de 200.000 de lei este suficientă pentru a acoperi prejudiciile morale încercate de persoana vătămată.</w:t>
      </w:r>
    </w:p>
    <w:p w:rsidR="00693F0F" w:rsidRPr="00E65D30" w:rsidRDefault="00693F0F" w:rsidP="00693F0F">
      <w:pPr>
        <w:spacing w:after="0"/>
        <w:rPr>
          <w:rFonts w:ascii="Times New Roman" w:hAnsi="Times New Roman"/>
          <w:sz w:val="24"/>
          <w:szCs w:val="24"/>
          <w:lang w:eastAsia="ro-RO"/>
        </w:rPr>
      </w:pPr>
    </w:p>
    <w:p w:rsidR="00693F0F" w:rsidRPr="00E65D30" w:rsidRDefault="00693F0F" w:rsidP="00693F0F">
      <w:pPr>
        <w:spacing w:after="0"/>
        <w:jc w:val="right"/>
        <w:rPr>
          <w:rFonts w:ascii="Times New Roman" w:hAnsi="Times New Roman"/>
          <w:i/>
          <w:sz w:val="24"/>
          <w:szCs w:val="24"/>
          <w:lang w:eastAsia="ro-RO"/>
        </w:rPr>
      </w:pPr>
      <w:r w:rsidRPr="00E65D30">
        <w:rPr>
          <w:rFonts w:ascii="Times New Roman" w:hAnsi="Times New Roman"/>
          <w:i/>
          <w:sz w:val="24"/>
          <w:szCs w:val="24"/>
          <w:lang w:eastAsia="ro-RO"/>
        </w:rPr>
        <w:t>Decizia penală nr. 40/A/16.01.2020</w:t>
      </w:r>
      <w:r w:rsidR="00EF05D5" w:rsidRPr="00E65D30">
        <w:rPr>
          <w:rFonts w:ascii="Times New Roman" w:hAnsi="Times New Roman"/>
          <w:i/>
          <w:sz w:val="24"/>
          <w:szCs w:val="24"/>
          <w:lang w:eastAsia="ro-RO"/>
        </w:rPr>
        <w:t xml:space="preserve"> a Curţii de Apel Galaţi</w:t>
      </w:r>
    </w:p>
    <w:p w:rsidR="00EF05D5" w:rsidRPr="00E65D30" w:rsidRDefault="00EF05D5" w:rsidP="00693F0F">
      <w:pPr>
        <w:spacing w:after="0"/>
        <w:ind w:firstLine="708"/>
        <w:jc w:val="both"/>
        <w:rPr>
          <w:rFonts w:ascii="Times New Roman" w:hAnsi="Times New Roman"/>
          <w:sz w:val="24"/>
          <w:szCs w:val="24"/>
          <w:lang w:eastAsia="ro-RO"/>
        </w:rPr>
      </w:pP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Prin sentinţa penală nr. 1735/06.11.2019</w:t>
      </w:r>
      <w:r w:rsidRPr="00E65D30">
        <w:rPr>
          <w:rFonts w:ascii="Times New Roman" w:hAnsi="Times New Roman"/>
          <w:b/>
          <w:sz w:val="24"/>
          <w:szCs w:val="24"/>
          <w:lang w:eastAsia="ro-RO"/>
        </w:rPr>
        <w:t xml:space="preserve"> </w:t>
      </w:r>
      <w:r w:rsidRPr="00E65D30">
        <w:rPr>
          <w:rFonts w:ascii="Times New Roman" w:hAnsi="Times New Roman"/>
          <w:sz w:val="24"/>
          <w:szCs w:val="24"/>
          <w:lang w:eastAsia="ro-RO"/>
        </w:rPr>
        <w:t xml:space="preserve">a Judecătoriei Galaţi, în temeiul art. 196 alin. (2) și (3) C.pen. rap. la art. 194 alin. (1) lit. b) şi e) C.pen. rap. la art. 396 alin. (1), (2) și (10) C.proc.pen. și art. 404 alin. (2) C.proc.pen. a fost condamnat inculpatul </w:t>
      </w:r>
      <w:r w:rsidR="00EF05D5" w:rsidRPr="00E65D30">
        <w:rPr>
          <w:rFonts w:ascii="Times New Roman" w:hAnsi="Times New Roman"/>
          <w:sz w:val="24"/>
          <w:szCs w:val="24"/>
          <w:lang w:eastAsia="ro-RO"/>
        </w:rPr>
        <w:t>..</w:t>
      </w:r>
      <w:r w:rsidRPr="00E65D30">
        <w:rPr>
          <w:rFonts w:ascii="Times New Roman" w:hAnsi="Times New Roman"/>
          <w:sz w:val="24"/>
          <w:szCs w:val="24"/>
          <w:lang w:eastAsia="ro-RO"/>
        </w:rPr>
        <w:t>., la pedeapsa închisorii de 9 luni pentru săvârșirea infracțiunii de vătămare corporală din culpă.</w:t>
      </w:r>
      <w:r w:rsidRPr="00E65D30">
        <w:rPr>
          <w:rFonts w:ascii="Times New Roman" w:hAnsi="Times New Roman"/>
          <w:b/>
          <w:sz w:val="24"/>
          <w:szCs w:val="24"/>
          <w:lang w:eastAsia="ro-RO"/>
        </w:rPr>
        <w:t xml:space="preserve">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În temeiul art. 91 C.pen. s-a dispus suspendarea sub supraveghere a executării pedepsei închisorii de 9 luni, pe durata unui termen de supraveghere de 2 ani stabilit în condiţiile art. 92 alin. (1) C.pen., ce se va calcula de la data rămânerii definitive a prezentei hotărâri.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În temeiul art. 93 alin. (1) C.pen. s-a impus inculpatului ca, pe durata termenului de supraveghere, să respecte următoarele măsuri de supraveghere:</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    a) să se prezinte la Serviciul de Probaţiune </w:t>
      </w:r>
      <w:r w:rsidR="00EF05D5" w:rsidRPr="00E65D30">
        <w:rPr>
          <w:rFonts w:ascii="Times New Roman" w:hAnsi="Times New Roman"/>
          <w:sz w:val="24"/>
          <w:szCs w:val="24"/>
          <w:lang w:eastAsia="ro-RO"/>
        </w:rPr>
        <w:t>…</w:t>
      </w:r>
      <w:r w:rsidRPr="00E65D30">
        <w:rPr>
          <w:rFonts w:ascii="Times New Roman" w:hAnsi="Times New Roman"/>
          <w:sz w:val="24"/>
          <w:szCs w:val="24"/>
          <w:lang w:eastAsia="ro-RO"/>
        </w:rPr>
        <w:t>, la datele fixate de acesta;</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    b) să primească vizitele consilierului de probaţiune desemnat cu supravegherea sa;</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lastRenderedPageBreak/>
        <w:t xml:space="preserve">    c) să anunţe, în prealabil, schimbarea locuinţei şi orice deplasare care depăşeşte 5 zile;</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    d) să comunice schimbarea locului de muncă;</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    e) să comunice informaţii şi documente de natură a permite controlul mijloacelor sale de existenţă.</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În temeiul art. 93 alin. (2) lit. a) C. pen. s-a impus inculpatului să execute obligaţia de a urma un curs de pregătire şcolară ori de calificare profesională.</w:t>
      </w:r>
    </w:p>
    <w:p w:rsidR="00693F0F" w:rsidRPr="00E65D30" w:rsidRDefault="00693F0F" w:rsidP="00693F0F">
      <w:pPr>
        <w:spacing w:after="0"/>
        <w:jc w:val="both"/>
        <w:rPr>
          <w:rFonts w:ascii="Times New Roman" w:hAnsi="Times New Roman"/>
          <w:color w:val="000000"/>
          <w:sz w:val="24"/>
          <w:szCs w:val="24"/>
          <w:lang w:eastAsia="ro-RO"/>
        </w:rPr>
      </w:pPr>
      <w:r w:rsidRPr="00E65D30">
        <w:rPr>
          <w:rFonts w:ascii="Times New Roman" w:hAnsi="Times New Roman"/>
          <w:sz w:val="24"/>
          <w:szCs w:val="24"/>
          <w:lang w:eastAsia="ro-RO"/>
        </w:rPr>
        <w:tab/>
        <w:t xml:space="preserve">În temeiul art. 93 alin. (3) C.pen. s-a impus inculpatului obligaţia de a presta, pe parcursul termenului de supraveghere, o muncă neremunerată în folosul comunităţii, pe o perioadă de 60 de zile, în cadrul Primăriei </w:t>
      </w:r>
      <w:r w:rsidR="00EF05D5" w:rsidRPr="00E65D30">
        <w:rPr>
          <w:rFonts w:ascii="Times New Roman" w:hAnsi="Times New Roman"/>
          <w:sz w:val="24"/>
          <w:szCs w:val="24"/>
          <w:lang w:eastAsia="ro-RO"/>
        </w:rPr>
        <w:t>..</w:t>
      </w:r>
      <w:r w:rsidRPr="00E65D30">
        <w:rPr>
          <w:rFonts w:ascii="Times New Roman" w:hAnsi="Times New Roman"/>
          <w:sz w:val="24"/>
          <w:szCs w:val="24"/>
          <w:lang w:eastAsia="ro-RO"/>
        </w:rPr>
        <w:t xml:space="preserve">. sau al </w:t>
      </w:r>
      <w:r w:rsidRPr="00E65D30">
        <w:rPr>
          <w:rFonts w:ascii="Times New Roman" w:hAnsi="Times New Roman"/>
          <w:color w:val="000000"/>
          <w:sz w:val="24"/>
          <w:szCs w:val="24"/>
          <w:lang w:eastAsia="ro-RO"/>
        </w:rPr>
        <w:t xml:space="preserve">Şcolii Gimnaziale nr. </w:t>
      </w:r>
      <w:r w:rsidR="00EF05D5" w:rsidRPr="00E65D30">
        <w:rPr>
          <w:rFonts w:ascii="Times New Roman" w:hAnsi="Times New Roman"/>
          <w:color w:val="000000"/>
          <w:sz w:val="24"/>
          <w:szCs w:val="24"/>
          <w:lang w:eastAsia="ro-RO"/>
        </w:rPr>
        <w:t>.</w:t>
      </w:r>
      <w:r w:rsidRPr="00E65D30">
        <w:rPr>
          <w:rFonts w:ascii="Times New Roman" w:hAnsi="Times New Roman"/>
          <w:color w:val="000000"/>
          <w:sz w:val="24"/>
          <w:szCs w:val="24"/>
          <w:lang w:eastAsia="ro-RO"/>
        </w:rPr>
        <w:t xml:space="preserve">..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În temeiul art. 404 alin. (2) C.proc.pen. au fost puse în vedere inculpatului dispoziţiile art. 96 alin. (1), (2) şi (4) C.pen., referitoare la revocarea suspendării sub supraveghere a executării pedepsei, în cazul nerespectării, cu rea-credinţă, a măsurilor de supraveghere ori a obligaţiilor impuse ori stabilite în sarcina sa, al neîndeplinirii integrale a obligaţiilor civile stabilite prin hotărâre sau al săvârşirii unei noi infracţiuni pe parcursul termenului de supraveghere. </w:t>
      </w:r>
    </w:p>
    <w:p w:rsidR="00693F0F" w:rsidRPr="00E65D30" w:rsidRDefault="00693F0F" w:rsidP="00693F0F">
      <w:pPr>
        <w:spacing w:after="0"/>
        <w:ind w:firstLine="709"/>
        <w:jc w:val="both"/>
        <w:rPr>
          <w:rFonts w:ascii="Times New Roman" w:hAnsi="Times New Roman"/>
          <w:sz w:val="24"/>
          <w:szCs w:val="24"/>
          <w:lang w:eastAsia="ro-RO"/>
        </w:rPr>
      </w:pPr>
      <w:r w:rsidRPr="00E65D30">
        <w:rPr>
          <w:rFonts w:ascii="Times New Roman" w:hAnsi="Times New Roman"/>
          <w:sz w:val="24"/>
          <w:szCs w:val="24"/>
          <w:lang w:eastAsia="ro-RO"/>
        </w:rPr>
        <w:t xml:space="preserve">În temeiul art. 7 din Legea nr. 76/2008, s-a dispus prelevarea probelor biologice de la inculpatul </w:t>
      </w:r>
      <w:r w:rsidR="00EF05D5" w:rsidRPr="00E65D30">
        <w:rPr>
          <w:rFonts w:ascii="Times New Roman" w:hAnsi="Times New Roman"/>
          <w:sz w:val="24"/>
          <w:szCs w:val="24"/>
          <w:lang w:eastAsia="ro-RO"/>
        </w:rPr>
        <w:t>..</w:t>
      </w:r>
      <w:r w:rsidRPr="00E65D30">
        <w:rPr>
          <w:rFonts w:ascii="Times New Roman" w:hAnsi="Times New Roman"/>
          <w:sz w:val="24"/>
          <w:szCs w:val="24"/>
          <w:lang w:eastAsia="ro-RO"/>
        </w:rPr>
        <w:t>., în vederea introducerii profilului genetic în Sistemul Naţional de Date Genetice şi Judiciare.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Cs/>
          <w:sz w:val="24"/>
          <w:szCs w:val="24"/>
        </w:rPr>
        <w:t xml:space="preserve">În temeiul art. 397 alin. (1) C.proc.pen. rap. la art. 19 (1) C.proc.pen. și art. 25 alin. (1) C.proc.pen. cu aplicarea art. 1357 C.civ., a fost admisă în parte acţiunea civilă exercitată de partea civilă </w:t>
      </w:r>
      <w:r w:rsidR="00EF05D5" w:rsidRPr="00E65D30">
        <w:rPr>
          <w:rFonts w:ascii="Times New Roman" w:hAnsi="Times New Roman"/>
          <w:bCs/>
          <w:sz w:val="24"/>
          <w:szCs w:val="24"/>
        </w:rPr>
        <w:t>.</w:t>
      </w:r>
      <w:r w:rsidRPr="00E65D30">
        <w:rPr>
          <w:rFonts w:ascii="Times New Roman" w:hAnsi="Times New Roman"/>
          <w:bCs/>
          <w:sz w:val="24"/>
          <w:szCs w:val="24"/>
        </w:rPr>
        <w:t xml:space="preserve">.. A fost obligată </w:t>
      </w:r>
      <w:r w:rsidRPr="00E65D30">
        <w:rPr>
          <w:rFonts w:ascii="Times New Roman" w:hAnsi="Times New Roman"/>
          <w:sz w:val="24"/>
          <w:szCs w:val="24"/>
        </w:rPr>
        <w:t xml:space="preserve">partea responsabilă civilmente </w:t>
      </w:r>
      <w:r w:rsidR="00EF05D5" w:rsidRPr="00E65D30">
        <w:rPr>
          <w:rFonts w:ascii="Times New Roman" w:hAnsi="Times New Roman"/>
          <w:sz w:val="24"/>
          <w:szCs w:val="24"/>
        </w:rPr>
        <w:t>..</w:t>
      </w:r>
      <w:r w:rsidRPr="00E65D30">
        <w:rPr>
          <w:rFonts w:ascii="Times New Roman" w:hAnsi="Times New Roman"/>
          <w:sz w:val="24"/>
          <w:szCs w:val="24"/>
        </w:rPr>
        <w:t xml:space="preserve">. </w:t>
      </w:r>
      <w:r w:rsidRPr="00E65D30">
        <w:rPr>
          <w:rFonts w:ascii="Times New Roman" w:hAnsi="Times New Roman"/>
          <w:bCs/>
          <w:sz w:val="24"/>
          <w:szCs w:val="24"/>
        </w:rPr>
        <w:t xml:space="preserve">la plata, către partea civilă </w:t>
      </w:r>
      <w:r w:rsidR="00EF05D5" w:rsidRPr="00E65D30">
        <w:rPr>
          <w:rFonts w:ascii="Times New Roman" w:hAnsi="Times New Roman"/>
          <w:bCs/>
          <w:sz w:val="24"/>
          <w:szCs w:val="24"/>
        </w:rPr>
        <w:t>..</w:t>
      </w:r>
      <w:r w:rsidRPr="00E65D30">
        <w:rPr>
          <w:rFonts w:ascii="Times New Roman" w:hAnsi="Times New Roman"/>
          <w:bCs/>
          <w:sz w:val="24"/>
          <w:szCs w:val="24"/>
        </w:rPr>
        <w:t xml:space="preserve">., a sumei de 17.158,44 lei cu titlu de daune materiale și la plata sumei de 500 000 lei reprezentând daune morale. </w:t>
      </w:r>
      <w:r w:rsidRPr="00E65D30">
        <w:rPr>
          <w:rFonts w:ascii="Times New Roman" w:hAnsi="Times New Roman"/>
          <w:sz w:val="24"/>
          <w:szCs w:val="24"/>
        </w:rPr>
        <w:t xml:space="preserve">A fost obligată partea responsabilă civilmente </w:t>
      </w:r>
      <w:r w:rsidR="00EF05D5" w:rsidRPr="00E65D30">
        <w:rPr>
          <w:rFonts w:ascii="Times New Roman" w:hAnsi="Times New Roman"/>
          <w:sz w:val="24"/>
          <w:szCs w:val="24"/>
        </w:rPr>
        <w:t>..</w:t>
      </w:r>
      <w:r w:rsidRPr="00E65D30">
        <w:rPr>
          <w:rFonts w:ascii="Times New Roman" w:hAnsi="Times New Roman"/>
          <w:sz w:val="24"/>
          <w:szCs w:val="24"/>
        </w:rPr>
        <w:t xml:space="preserve">. la plata către partea civilă </w:t>
      </w:r>
      <w:r w:rsidR="00EF05D5" w:rsidRPr="00E65D30">
        <w:rPr>
          <w:rFonts w:ascii="Times New Roman" w:hAnsi="Times New Roman"/>
          <w:sz w:val="24"/>
          <w:szCs w:val="24"/>
        </w:rPr>
        <w:t>..</w:t>
      </w:r>
      <w:r w:rsidRPr="00E65D30">
        <w:rPr>
          <w:rFonts w:ascii="Times New Roman" w:hAnsi="Times New Roman"/>
          <w:sz w:val="24"/>
          <w:szCs w:val="24"/>
        </w:rPr>
        <w:t xml:space="preserve">. a penalităţilor de întârziere în cuantum de 0,2% pe zi întârziere, aplicate la debitul acordat, penalităţi ce urmează a fi calculate de la 10 zile după rămânerea definitivă a hotărârii, până la data plății efective a debitului.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În baza art. 397 alin. (1) C.proc.pen. rap. la art. 19 C.proc.pen. și art. 25 alin. (1) C.proc.pen. cu aplicarea art. 1357 C.civ., a fost admisă acţiunea civilă exercitată de partea civilă </w:t>
      </w:r>
      <w:r w:rsidR="00EF05D5" w:rsidRPr="00E65D30">
        <w:rPr>
          <w:rFonts w:ascii="Times New Roman" w:hAnsi="Times New Roman"/>
          <w:sz w:val="24"/>
          <w:szCs w:val="24"/>
          <w:lang w:eastAsia="ro-RO"/>
        </w:rPr>
        <w:t>…</w:t>
      </w:r>
      <w:r w:rsidRPr="00E65D30">
        <w:rPr>
          <w:rFonts w:ascii="Times New Roman" w:hAnsi="Times New Roman"/>
          <w:sz w:val="24"/>
          <w:szCs w:val="24"/>
          <w:lang w:eastAsia="ro-RO"/>
        </w:rPr>
        <w:t xml:space="preserve"> A fost obligată partea responsabilă civilmente </w:t>
      </w:r>
      <w:r w:rsidR="00EF05D5" w:rsidRPr="00E65D30">
        <w:rPr>
          <w:rFonts w:ascii="Times New Roman" w:hAnsi="Times New Roman"/>
          <w:sz w:val="24"/>
          <w:szCs w:val="24"/>
          <w:lang w:eastAsia="ro-RO"/>
        </w:rPr>
        <w:t>..</w:t>
      </w:r>
      <w:r w:rsidRPr="00E65D30">
        <w:rPr>
          <w:rFonts w:ascii="Times New Roman" w:hAnsi="Times New Roman"/>
          <w:sz w:val="24"/>
          <w:szCs w:val="24"/>
          <w:lang w:eastAsia="ro-RO"/>
        </w:rPr>
        <w:t xml:space="preserve">. la plata către partea civilă </w:t>
      </w:r>
      <w:r w:rsidR="00EF05D5" w:rsidRPr="00E65D30">
        <w:rPr>
          <w:rFonts w:ascii="Times New Roman" w:hAnsi="Times New Roman"/>
          <w:sz w:val="24"/>
          <w:szCs w:val="24"/>
          <w:lang w:eastAsia="ro-RO"/>
        </w:rPr>
        <w:t>…</w:t>
      </w:r>
      <w:r w:rsidRPr="00E65D30">
        <w:rPr>
          <w:rFonts w:ascii="Times New Roman" w:hAnsi="Times New Roman"/>
          <w:sz w:val="24"/>
          <w:szCs w:val="24"/>
          <w:lang w:eastAsia="ro-RO"/>
        </w:rPr>
        <w:t xml:space="preserve"> a sumei de   3120,26 lei reprezentând contravaloarea îngrijirilor medicale acordate persoanei vătămate în perioada 27.07.2018-29.07.2018.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color w:val="000000"/>
          <w:sz w:val="24"/>
          <w:szCs w:val="24"/>
          <w:lang w:eastAsia="ro-RO"/>
        </w:rPr>
        <w:tab/>
        <w:t xml:space="preserve">În temeiul art. </w:t>
      </w:r>
      <w:r w:rsidRPr="00E65D30">
        <w:rPr>
          <w:rFonts w:ascii="Times New Roman" w:hAnsi="Times New Roman"/>
          <w:color w:val="1B1B1B"/>
          <w:sz w:val="24"/>
          <w:szCs w:val="24"/>
          <w:lang w:eastAsia="ro-RO"/>
        </w:rPr>
        <w:t>276</w:t>
      </w:r>
      <w:r w:rsidRPr="00E65D30">
        <w:rPr>
          <w:rFonts w:ascii="Times New Roman" w:hAnsi="Times New Roman"/>
          <w:color w:val="000000"/>
          <w:sz w:val="24"/>
          <w:szCs w:val="24"/>
          <w:lang w:eastAsia="ro-RO"/>
        </w:rPr>
        <w:t xml:space="preserve"> alin. (1) </w:t>
      </w:r>
      <w:r w:rsidRPr="00E65D30">
        <w:rPr>
          <w:rFonts w:ascii="Times New Roman" w:hAnsi="Times New Roman"/>
          <w:color w:val="1B1B1B"/>
          <w:sz w:val="24"/>
          <w:szCs w:val="24"/>
          <w:lang w:eastAsia="ro-RO"/>
        </w:rPr>
        <w:t>C.proc.pen.</w:t>
      </w:r>
      <w:r w:rsidRPr="00E65D30">
        <w:rPr>
          <w:rFonts w:ascii="Times New Roman" w:hAnsi="Times New Roman"/>
          <w:color w:val="000000"/>
          <w:sz w:val="24"/>
          <w:szCs w:val="24"/>
          <w:lang w:eastAsia="ro-RO"/>
        </w:rPr>
        <w:t xml:space="preserve"> rap. la art. 11 alin. (2) lit. e) din </w:t>
      </w:r>
      <w:r w:rsidRPr="00E65D30">
        <w:rPr>
          <w:rFonts w:ascii="Times New Roman" w:hAnsi="Times New Roman"/>
          <w:color w:val="1B1B1B"/>
          <w:sz w:val="24"/>
          <w:szCs w:val="24"/>
          <w:lang w:eastAsia="ro-RO"/>
        </w:rPr>
        <w:t xml:space="preserve">Legea nr. 132/2017 </w:t>
      </w:r>
      <w:r w:rsidRPr="00E65D30">
        <w:rPr>
          <w:rFonts w:ascii="Times New Roman" w:hAnsi="Times New Roman"/>
          <w:color w:val="000000"/>
          <w:sz w:val="24"/>
          <w:szCs w:val="24"/>
          <w:lang w:eastAsia="ro-RO"/>
        </w:rPr>
        <w:t xml:space="preserve">a fost obligată partea responsabilă civilmente </w:t>
      </w:r>
      <w:r w:rsidR="00EF05D5" w:rsidRPr="00E65D30">
        <w:rPr>
          <w:rFonts w:ascii="Times New Roman" w:hAnsi="Times New Roman"/>
          <w:color w:val="000000"/>
          <w:sz w:val="24"/>
          <w:szCs w:val="24"/>
          <w:lang w:eastAsia="ro-RO"/>
        </w:rPr>
        <w:t>..</w:t>
      </w:r>
      <w:r w:rsidRPr="00E65D30">
        <w:rPr>
          <w:rFonts w:ascii="Times New Roman" w:hAnsi="Times New Roman"/>
          <w:sz w:val="24"/>
          <w:szCs w:val="24"/>
          <w:lang w:eastAsia="ro-RO"/>
        </w:rPr>
        <w:t>.</w:t>
      </w:r>
      <w:r w:rsidRPr="00E65D30">
        <w:rPr>
          <w:rFonts w:ascii="Times New Roman" w:hAnsi="Times New Roman"/>
          <w:color w:val="000000"/>
          <w:sz w:val="24"/>
          <w:szCs w:val="24"/>
          <w:lang w:eastAsia="ro-RO"/>
        </w:rPr>
        <w:t xml:space="preserve"> la plata către partea civilă </w:t>
      </w:r>
      <w:r w:rsidR="00EF05D5" w:rsidRPr="00E65D30">
        <w:rPr>
          <w:rFonts w:ascii="Times New Roman" w:hAnsi="Times New Roman"/>
          <w:color w:val="000000"/>
          <w:sz w:val="24"/>
          <w:szCs w:val="24"/>
          <w:lang w:eastAsia="ro-RO"/>
        </w:rPr>
        <w:t>..</w:t>
      </w:r>
      <w:r w:rsidRPr="00E65D30">
        <w:rPr>
          <w:rFonts w:ascii="Times New Roman" w:hAnsi="Times New Roman"/>
          <w:color w:val="000000"/>
          <w:sz w:val="24"/>
          <w:szCs w:val="24"/>
          <w:lang w:eastAsia="ro-RO"/>
        </w:rPr>
        <w:t>. a sumei de 4 000 lei, cu titlu de cheltuieli judiciare suportate de către partea civilă, reprezentând onorariu avocațial.</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În temeiul art. 398 C.proc.pen. rap. la art. 276 alin. (1) În temeiul art. 397 C.proc.pen. rap. la art. 274 alin. (1) C.proc.pen. a fost obligat inculpatul la plata sumei de 2 400 lei reprezentând cheltuieli judiciare către stat, din care suma de 2 200 lei aferentă fazei de urmărire penală și suma de 200 lei aferentă fazei de judecată.</w:t>
      </w:r>
    </w:p>
    <w:p w:rsidR="00693F0F" w:rsidRPr="00E65D30" w:rsidRDefault="00693F0F" w:rsidP="00693F0F">
      <w:pPr>
        <w:spacing w:after="0"/>
        <w:ind w:firstLine="567"/>
        <w:jc w:val="both"/>
        <w:rPr>
          <w:rFonts w:ascii="Times New Roman" w:hAnsi="Times New Roman"/>
          <w:sz w:val="24"/>
          <w:szCs w:val="24"/>
          <w:lang w:eastAsia="ro-RO"/>
        </w:rPr>
      </w:pPr>
      <w:r w:rsidRPr="00E65D30">
        <w:rPr>
          <w:rFonts w:ascii="Times New Roman" w:hAnsi="Times New Roman"/>
          <w:sz w:val="24"/>
          <w:szCs w:val="24"/>
          <w:lang w:eastAsia="ro-RO"/>
        </w:rPr>
        <w:t xml:space="preserve">  Pentru a pronunţa această hotărâre, instanţa de fond a reţinut că prin rechizitoriul Parchetului de pe lângă Judecătoria Galați nr. 5045/P/2018 din data de 21.06.2019, înregistrat pe rolul acestei</w:t>
      </w:r>
      <w:r w:rsidR="00EF05D5" w:rsidRPr="00E65D30">
        <w:rPr>
          <w:rFonts w:ascii="Times New Roman" w:hAnsi="Times New Roman"/>
          <w:sz w:val="24"/>
          <w:szCs w:val="24"/>
          <w:lang w:eastAsia="ro-RO"/>
        </w:rPr>
        <w:t>a</w:t>
      </w:r>
      <w:r w:rsidRPr="00E65D30">
        <w:rPr>
          <w:rFonts w:ascii="Times New Roman" w:hAnsi="Times New Roman"/>
          <w:sz w:val="24"/>
          <w:szCs w:val="24"/>
          <w:lang w:eastAsia="ro-RO"/>
        </w:rPr>
        <w:t xml:space="preserve"> sub nr. de dosar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/233/2019, s-a dispus trimiterea în judecată a inculpatului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r w:rsidRPr="00E65D30">
        <w:rPr>
          <w:rFonts w:ascii="Times New Roman" w:hAnsi="Times New Roman"/>
          <w:sz w:val="24"/>
          <w:szCs w:val="24"/>
          <w:lang w:eastAsia="ro-RO"/>
        </w:rPr>
        <w:lastRenderedPageBreak/>
        <w:t xml:space="preserve">pentru săvârșirea infracțiunii de vătămare corporală din culpă, prevăzută și pedepsită de art. 196 alin. (2) și (3) C.pen. rap. la art. 194 alin. (1) lit. b) și e) C.pen.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În fapt, potrivit rechizitoriului, s-a reținut că la data de 27.07.2018, în jurul orelor 10:20,  inculpatul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a condus pe drumurile publice din mun.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(str.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autoutilitara marca Ford, cu numărul de înmatriculare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iar în apropierea imobilului cu nr.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(încălcând dispoziţiile art. 35, art. 72 alin 2 din OUG nr. 195/2002, art. 123 din H.G nr. 1391/2006)  nu a acordat prioritate de trecere şi a accidentat-o pe persoana vătămată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care se afla angajat regulamentar în traversarea străzii, pe marcaj pietonal, cauzându-i leziuni pentru vindecarea cărora au fost necesare un nr. inițial de 200-210 zile de îngrijiri medicale, respectiv un număr final de 270-280 zile de îngrijiri medicale, leziuni care i-au pus în primejdie viaţa.</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Pentru dovedirea situației de fapt reținute în rechizitoriu, în faza urmăririi penale, au fost administrate următoarele mijloace de probă: proces verbal de cercetare la faţa locului, schiţa locului faptei şi planşe foto aferente, declaraţie parte vătămată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raport de expertiză tehnică auto; adresă constituire parte civilă nr. 2380</w:t>
      </w:r>
      <w:r w:rsidR="003F7C47" w:rsidRPr="00E65D30">
        <w:rPr>
          <w:rFonts w:ascii="Times New Roman" w:hAnsi="Times New Roman"/>
          <w:sz w:val="24"/>
          <w:szCs w:val="24"/>
          <w:lang w:eastAsia="ro-RO"/>
        </w:rPr>
        <w:t>86/06.09.2018</w:t>
      </w:r>
      <w:r w:rsidRPr="00E65D30">
        <w:rPr>
          <w:rFonts w:ascii="Times New Roman" w:hAnsi="Times New Roman"/>
          <w:sz w:val="24"/>
          <w:szCs w:val="24"/>
          <w:lang w:eastAsia="ro-RO"/>
        </w:rPr>
        <w:t xml:space="preserve">; declaraţie martor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raport de primă expertiză medico legală nr. 881/26.10.2018; supliment la raport de primă expertiză medico legală nr. 881/26.10.2018; proces verbal de recoltare probe biologice pentru persoana vătămată; buletin de analiză toxicologică nr. 1172/30.07.2018; declaraţie inculpat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proces verbal de recoltare probe biologice inculpat; buletin de analiză t</w:t>
      </w:r>
      <w:r w:rsidR="003F7C47" w:rsidRPr="00E65D30">
        <w:rPr>
          <w:rFonts w:ascii="Times New Roman" w:hAnsi="Times New Roman"/>
          <w:sz w:val="24"/>
          <w:szCs w:val="24"/>
          <w:lang w:eastAsia="ro-RO"/>
        </w:rPr>
        <w:t>oxicologică nr. 1173/30.07.2018.</w:t>
      </w:r>
      <w:r w:rsidRPr="00E65D30">
        <w:rPr>
          <w:rFonts w:ascii="Times New Roman" w:hAnsi="Times New Roman"/>
          <w:sz w:val="24"/>
          <w:szCs w:val="24"/>
          <w:lang w:eastAsia="ro-RO"/>
        </w:rPr>
        <w:t xml:space="preserve">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Prin încheierea de ședință din cameră de consiliu, din data de 06.08.2019, definitivă prin necontestare, judecătorul de cameră preliminară a dispus începerea judecății, constatând legalitatea sesizării acestei instanțe prin rechizitoriul nr. 5045/P/2018 din data de 21.06.2019 emis de către Parchetul de pe lângă Judecătoria Galați, a administrării probelor și a efectuării actelor de urmărire penală cu privire la inculpatul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La termenul de judecată din data de 27.09.2019, persoana vătămată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s-a constituit parte civilă în procesul penal, depunând cererea de constituire parte civilă la dosarul cauzei</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La același termen de judecată, ulterior citirii actului de sesizare, instanța a adus la cunoștință inculpatului dispozițiile art. 374 alin. (4) C.proc.pen. rap. la art. 396 alin. (10) C.proc.pen., privind judecata în procedură simplificată, precum și consecințele juridice ale acestei proceduri. Inculpatul a solicitat ca judecata să aibă loc conform procedurii recunoașterii învinuirii. Instanța a încuviințat desfășurarea cercetării judecătorești în formă abreviată, în baza probelor administrate în faza de urmărire penală și a înscrisurilor în circumstanțiere solicitate, în temeiul art. 375 alin. (1) C.proc.pen. rap. la art. 374 alin. (4) și art. 396 alin. (10) C.proc.pen., încuviințând cererea persoanei vătămate de audiere a martorului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sub aspectul soluționării acțiunii civile exercitate de către partea civilă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La dosarul cauzei a fost atașat cazierul inculpatului</w:t>
      </w:r>
      <w:r w:rsidR="003F7C47" w:rsidRPr="00E65D30">
        <w:rPr>
          <w:rFonts w:ascii="Times New Roman" w:hAnsi="Times New Roman"/>
          <w:sz w:val="24"/>
          <w:szCs w:val="24"/>
          <w:lang w:eastAsia="ro-RO"/>
        </w:rPr>
        <w:t>.</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La data de 16.10.2019 partea responsabilă civilmente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a depus precizări prin care a solicitat admiterea în parte a pretențiilor părții civile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 La termenul de judecată din data de 18.10.2019 a fost audiat martorul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declarația sa fiind consemnată și atașată la dosarul cauzei, inculpatul depunând înscrisuri în circumstanțiere, iar partea civilă C.C.</w:t>
      </w:r>
      <w:r w:rsidRPr="00E65D30">
        <w:rPr>
          <w:rFonts w:ascii="Times New Roman" w:hAnsi="Times New Roman"/>
          <w:sz w:val="24"/>
          <w:szCs w:val="24"/>
          <w:lang w:eastAsia="ro-RO"/>
        </w:rPr>
        <w:tab/>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lastRenderedPageBreak/>
        <w:t xml:space="preserve">Analizând actele și lucrările dosarului, probatoriul administrat în cursul urmăririi penale și al cercetării judecătorești, instanța a reţinut următoarele: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b/>
          <w:sz w:val="24"/>
          <w:szCs w:val="24"/>
          <w:lang w:eastAsia="ro-RO"/>
        </w:rPr>
        <w:tab/>
      </w:r>
      <w:r w:rsidRPr="00E65D30">
        <w:rPr>
          <w:rFonts w:ascii="Times New Roman" w:hAnsi="Times New Roman"/>
          <w:sz w:val="24"/>
          <w:szCs w:val="24"/>
          <w:lang w:eastAsia="ro-RO"/>
        </w:rPr>
        <w:t xml:space="preserve">Din declarația persoanei vătămate </w:t>
      </w:r>
      <w:r w:rsidR="003F7C47" w:rsidRPr="00E65D30">
        <w:rPr>
          <w:rFonts w:ascii="Times New Roman" w:hAnsi="Times New Roman"/>
          <w:sz w:val="24"/>
          <w:szCs w:val="24"/>
          <w:lang w:eastAsia="ro-RO"/>
        </w:rPr>
        <w:t>…</w:t>
      </w:r>
      <w:r w:rsidRPr="00E65D30">
        <w:rPr>
          <w:rFonts w:ascii="Times New Roman" w:hAnsi="Times New Roman"/>
          <w:sz w:val="24"/>
          <w:szCs w:val="24"/>
          <w:lang w:eastAsia="ro-RO"/>
        </w:rPr>
        <w:t xml:space="preserve"> rezultă că la data 27.07.2018, în jurul orei 10</w:t>
      </w:r>
      <w:r w:rsidRPr="00E65D30">
        <w:rPr>
          <w:rFonts w:ascii="Times New Roman" w:hAnsi="Times New Roman"/>
          <w:sz w:val="24"/>
          <w:szCs w:val="24"/>
          <w:vertAlign w:val="superscript"/>
          <w:lang w:eastAsia="ro-RO"/>
        </w:rPr>
        <w:t>10</w:t>
      </w:r>
      <w:r w:rsidRPr="00E65D30">
        <w:rPr>
          <w:rFonts w:ascii="Times New Roman" w:hAnsi="Times New Roman"/>
          <w:sz w:val="24"/>
          <w:szCs w:val="24"/>
          <w:lang w:eastAsia="ro-RO"/>
        </w:rPr>
        <w:t xml:space="preserve"> se afla la Sediul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Corpul nr.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trebuind să se deplaseze la sediul subunității situat pe str.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nr. …, motiv pentru care a mers la trecerea de pietoni pentru a traversa strada. Persoana vătămată a susținut că s-a asigurat înainte a se angaja în deplasare și că, întrucât pe banda nr. 1 nu circula niciun autoturism pe sensul de mers către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iar pe banda nr. 2 autovehiculele au oprit pentru a-i acorda prioritate de trecere, s-a angajat în traversarea străzii pe marcajul pietonal. În continuare, acesta a arătat că imediat după ce a început traversarea a fost lovit de un autovehicul și proiectat pe carosabil, aflând ulterior, de la organele de poliție faptul că autovehiculul în cauză avea nr. de înmatriculare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fiind condus de inculpatul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Situația de fapt astfel expusă rezultă și din procesul-verbal de cercetare la fața locului și planșele foto efectuate cu această ocazie, din care reiese că persoana vătămată se afla pe carosabil, la o distanță de 14 m de trecerea pentru pietoni.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Persoana vătămată a pus în vedere faptul că a fost transportată de către echipajul SMURD, ce s-a prezentat la fața locului, la Spitalul Județean, Secția U.P.U., revenindu-și la Spitalul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din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p>
    <w:p w:rsidR="00D97E24"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S-a apreciat că situația de fapt expusă de persoana vătămată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se coroborează cu declarația martorului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care se afla în autoutilitara marca Ford cu nr. de înmatriculare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pe locul din stânga față, condusă de către inculpatul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Acesta a confirmat poziția persoanei vătămate, arătând că circula pe str.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având direcția de mers dinspre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către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iar în dreptul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a observat un bărbat angajat în traversarea străzii, pe trecerea de pietoni. Martorul a învederat că deși inculpatul a frânat brusc, încercând să evite pietonul, nu a reușit, lovindu-l cu partea dreapta față a autoutilitarei, pietonul căzând pe carosabil, motiv pentru care a solicitat prezența unei ambulanțe. Totodată, martorul a precizat că autoutilitar</w:t>
      </w:r>
      <w:r w:rsidR="00D97E24" w:rsidRPr="00E65D30">
        <w:rPr>
          <w:rFonts w:ascii="Times New Roman" w:hAnsi="Times New Roman"/>
          <w:sz w:val="24"/>
          <w:szCs w:val="24"/>
          <w:lang w:eastAsia="ro-RO"/>
        </w:rPr>
        <w:t>a avea volanul pe partea dreaptă</w:t>
      </w:r>
      <w:r w:rsidRPr="00E65D30">
        <w:rPr>
          <w:rFonts w:ascii="Times New Roman" w:hAnsi="Times New Roman"/>
          <w:sz w:val="24"/>
          <w:szCs w:val="24"/>
          <w:lang w:eastAsia="ro-RO"/>
        </w:rPr>
        <w:t>, că circula cu viteza de 50-60 km/h, fiind utilizată la acel moment pentru transportul unei cantități de 1 000 kg de pietriș, aspect ce rezultă inclusiv din planșele foto efectuate cu ocazia cercetării la fața locului</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r w:rsidRPr="00E65D30">
        <w:rPr>
          <w:rFonts w:ascii="Times New Roman" w:hAnsi="Times New Roman"/>
          <w:sz w:val="24"/>
          <w:szCs w:val="24"/>
          <w:lang w:eastAsia="ro-RO"/>
        </w:rPr>
        <w:tab/>
      </w:r>
    </w:p>
    <w:p w:rsidR="00693F0F" w:rsidRPr="00E65D30" w:rsidRDefault="00D97E24"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r>
      <w:r w:rsidR="00693F0F" w:rsidRPr="00E65D30">
        <w:rPr>
          <w:rFonts w:ascii="Times New Roman" w:hAnsi="Times New Roman"/>
          <w:sz w:val="24"/>
          <w:szCs w:val="24"/>
          <w:lang w:eastAsia="ro-RO"/>
        </w:rPr>
        <w:t xml:space="preserve">Aspectele rezultate din coroborarea declarațiilor persoanei vătămate și ale martorului </w:t>
      </w:r>
      <w:r w:rsidRPr="00E65D30">
        <w:rPr>
          <w:rFonts w:ascii="Times New Roman" w:hAnsi="Times New Roman"/>
          <w:sz w:val="24"/>
          <w:szCs w:val="24"/>
          <w:lang w:eastAsia="ro-RO"/>
        </w:rPr>
        <w:t>..</w:t>
      </w:r>
      <w:r w:rsidR="00693F0F" w:rsidRPr="00E65D30">
        <w:rPr>
          <w:rFonts w:ascii="Times New Roman" w:hAnsi="Times New Roman"/>
          <w:sz w:val="24"/>
          <w:szCs w:val="24"/>
          <w:lang w:eastAsia="ro-RO"/>
        </w:rPr>
        <w:t xml:space="preserve">. se coroborează și cu procesului-verbal de cercetare la fața locului, fiind susținute și de concluziile Raportului de expertiză tehnică din care rezultă, în esență, faptul că persoana vătămată a fost lovită cu colțul dreapta față a autoturismului, în zona gambei de la piciorul drept și coapsei drepte, fiind lovită cu capul de parbriz, agățată de oglinda dreapta și purtată aprox. 14 metri, după care a fost proiectată pe carosabil. De asemenea, din raportul de expertiză rezultă că accidentul de circulație s-a produs în condițiile în care conducătorul autoutilitarei marca Ford cu nr. de înmatriculare </w:t>
      </w:r>
      <w:r w:rsidRPr="00E65D30">
        <w:rPr>
          <w:rFonts w:ascii="Times New Roman" w:hAnsi="Times New Roman"/>
          <w:sz w:val="24"/>
          <w:szCs w:val="24"/>
          <w:lang w:eastAsia="ro-RO"/>
        </w:rPr>
        <w:t>…</w:t>
      </w:r>
      <w:r w:rsidR="00693F0F" w:rsidRPr="00E65D30">
        <w:rPr>
          <w:rFonts w:ascii="Times New Roman" w:hAnsi="Times New Roman"/>
          <w:sz w:val="24"/>
          <w:szCs w:val="24"/>
          <w:lang w:eastAsia="ro-RO"/>
        </w:rPr>
        <w:t xml:space="preserve"> nu a acordat prioritate persoanei vătămate, angajate regulamentar în traversare, din neatenție.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Referitor la viteza de deplasare a autoutilitarei conduse de inculpat, s-a reţinut că din raportul de expertiză rezultă că inculpatul circula cu viteza de 67 km/h. Totodată, din raportul de expertiză rezultă că întrucât autoutilitara s-a oprit la o distanță de 34,10 m față de trecerea pentru pietoni, singura posibilitate de evitare a accidentului îi aparținea conducătorului auto, care, în apropierea trecerii pentru pietoni trebuia să sporească atenția și să circule cu o viteză care să îi </w:t>
      </w:r>
      <w:r w:rsidRPr="00E65D30">
        <w:rPr>
          <w:rFonts w:ascii="Times New Roman" w:hAnsi="Times New Roman"/>
          <w:sz w:val="24"/>
          <w:szCs w:val="24"/>
          <w:lang w:eastAsia="ro-RO"/>
        </w:rPr>
        <w:lastRenderedPageBreak/>
        <w:t xml:space="preserve">permită oprirea în condiții de siguranță pentru a acorda prioritate pietonului angajat în traversare regulamentară. De asemenea, s-a reținut că persoana vătămată nu a încălcat nicio prevedere legală.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Din actul de constatare a stării tehnice după accident a rezultat faptul că autoutilitara marca FORD cu nr. de înmatriculare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corespunde din punct de vedere </w:t>
      </w:r>
      <w:r w:rsidR="00D97E24" w:rsidRPr="00E65D30">
        <w:rPr>
          <w:rFonts w:ascii="Times New Roman" w:hAnsi="Times New Roman"/>
          <w:sz w:val="24"/>
          <w:szCs w:val="24"/>
          <w:lang w:eastAsia="ro-RO"/>
        </w:rPr>
        <w:t>ethnic.</w:t>
      </w:r>
      <w:r w:rsidRPr="00E65D30">
        <w:rPr>
          <w:rFonts w:ascii="Times New Roman" w:hAnsi="Times New Roman"/>
          <w:sz w:val="24"/>
          <w:szCs w:val="24"/>
          <w:lang w:eastAsia="ro-RO"/>
        </w:rPr>
        <w:t xml:space="preserve">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Fiind audiat în faza de urmărire penală ș</w:t>
      </w:r>
      <w:r w:rsidR="00D97E24" w:rsidRPr="00E65D30">
        <w:rPr>
          <w:rFonts w:ascii="Times New Roman" w:hAnsi="Times New Roman"/>
          <w:sz w:val="24"/>
          <w:szCs w:val="24"/>
          <w:lang w:eastAsia="ro-RO"/>
        </w:rPr>
        <w:t>i în faza de judecată</w:t>
      </w:r>
      <w:r w:rsidRPr="00E65D30">
        <w:rPr>
          <w:rFonts w:ascii="Times New Roman" w:hAnsi="Times New Roman"/>
          <w:sz w:val="24"/>
          <w:szCs w:val="24"/>
          <w:lang w:eastAsia="ro-RO"/>
        </w:rPr>
        <w:t xml:space="preserve">, </w:t>
      </w:r>
      <w:r w:rsidRPr="00E65D30">
        <w:rPr>
          <w:rFonts w:ascii="Times New Roman" w:hAnsi="Times New Roman"/>
          <w:bCs/>
          <w:sz w:val="24"/>
          <w:szCs w:val="24"/>
          <w:lang w:eastAsia="ro-RO"/>
        </w:rPr>
        <w:t xml:space="preserve">inculpatul </w:t>
      </w:r>
      <w:r w:rsidR="00D97E24" w:rsidRPr="00E65D30">
        <w:rPr>
          <w:rFonts w:ascii="Times New Roman" w:hAnsi="Times New Roman"/>
          <w:bCs/>
          <w:sz w:val="24"/>
          <w:szCs w:val="24"/>
          <w:lang w:eastAsia="ro-RO"/>
        </w:rPr>
        <w:t>..</w:t>
      </w:r>
      <w:r w:rsidRPr="00E65D30">
        <w:rPr>
          <w:rFonts w:ascii="Times New Roman" w:hAnsi="Times New Roman"/>
          <w:bCs/>
          <w:sz w:val="24"/>
          <w:szCs w:val="24"/>
          <w:lang w:eastAsia="ro-RO"/>
        </w:rPr>
        <w:t>.</w:t>
      </w:r>
      <w:r w:rsidRPr="00E65D30">
        <w:rPr>
          <w:rFonts w:ascii="Times New Roman" w:hAnsi="Times New Roman"/>
          <w:sz w:val="24"/>
          <w:szCs w:val="24"/>
          <w:lang w:eastAsia="ro-RO"/>
        </w:rPr>
        <w:t xml:space="preserve"> a recunoscut în întregime faptele. Astfel, inculpatul a arătat că la data de 27.07.2018, în jurul orei 10</w:t>
      </w:r>
      <w:r w:rsidRPr="00E65D30">
        <w:rPr>
          <w:rFonts w:ascii="Times New Roman" w:hAnsi="Times New Roman"/>
          <w:sz w:val="24"/>
          <w:szCs w:val="24"/>
          <w:vertAlign w:val="superscript"/>
          <w:lang w:eastAsia="ro-RO"/>
        </w:rPr>
        <w:t>20</w:t>
      </w:r>
      <w:r w:rsidRPr="00E65D30">
        <w:rPr>
          <w:rFonts w:ascii="Times New Roman" w:hAnsi="Times New Roman"/>
          <w:sz w:val="24"/>
          <w:szCs w:val="24"/>
          <w:lang w:eastAsia="ro-RO"/>
        </w:rPr>
        <w:t xml:space="preserve">, a condus autoutilitara marca Ford cu nr. de înmatriculare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cu care transporta o cantitate de aprox. 1000 kg pietriș, pe str.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către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când, ajuns în zona unității de jandarmi, circulând pe banda 2, a observat târziu un pieton care s-a angajat în traversarea străzii, pe trecerea pentru pietoni, întrucât pe banda 1 circula un alt autoturism. A precizat că a frânat și a virat către stânga, dar nu a reușit să evite pietonul, lovindu-l cu partea dreapt</w:t>
      </w:r>
      <w:r w:rsidR="00D97E24" w:rsidRPr="00E65D30">
        <w:rPr>
          <w:rFonts w:ascii="Times New Roman" w:hAnsi="Times New Roman"/>
          <w:sz w:val="24"/>
          <w:szCs w:val="24"/>
          <w:lang w:eastAsia="ro-RO"/>
        </w:rPr>
        <w:t>ă</w:t>
      </w:r>
      <w:r w:rsidRPr="00E65D30">
        <w:rPr>
          <w:rFonts w:ascii="Times New Roman" w:hAnsi="Times New Roman"/>
          <w:sz w:val="24"/>
          <w:szCs w:val="24"/>
          <w:lang w:eastAsia="ro-RO"/>
        </w:rPr>
        <w:t xml:space="preserve"> a autoutilitarei. În acest sens a susținut, astfel cum rezultă și din declarația martorului audiat în cauză, faptul că a mers la pietonul care era căzut pe carosabil, care se afla în stare de inconștiență și a sunat la 112. </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La locul faptei, inculpatul a fost testat cu aparatul alcooltest, rezultatul fiind negativ, același rezultat reieșind și în urma recoltării probelor de sânge pentru stabilirea alcoolemiei, astfel cum reiese și din Buletinul de analiză toxicologică nr. 1173/A12 în care s-a consemnat faptul că inculpatul avea o alcoolemie 0 g/%</w:t>
      </w:r>
      <w:r w:rsidRPr="00E65D30">
        <w:rPr>
          <w:rFonts w:ascii="Times New Roman" w:hAnsi="Times New Roman"/>
          <w:sz w:val="24"/>
          <w:szCs w:val="24"/>
          <w:vertAlign w:val="subscript"/>
          <w:lang w:eastAsia="ro-RO"/>
        </w:rPr>
        <w:t>0</w:t>
      </w:r>
      <w:r w:rsidRPr="00E65D30">
        <w:rPr>
          <w:rFonts w:ascii="Times New Roman" w:hAnsi="Times New Roman"/>
          <w:sz w:val="24"/>
          <w:szCs w:val="24"/>
          <w:lang w:eastAsia="ro-RO"/>
        </w:rPr>
        <w:t>, în urma probei recoltate la ora 11</w:t>
      </w:r>
      <w:r w:rsidRPr="00E65D30">
        <w:rPr>
          <w:rFonts w:ascii="Times New Roman" w:hAnsi="Times New Roman"/>
          <w:sz w:val="24"/>
          <w:szCs w:val="24"/>
          <w:vertAlign w:val="superscript"/>
          <w:lang w:eastAsia="ro-RO"/>
        </w:rPr>
        <w:t>10</w:t>
      </w:r>
      <w:r w:rsidR="00D97E24" w:rsidRPr="00E65D30">
        <w:rPr>
          <w:rFonts w:ascii="Times New Roman" w:hAnsi="Times New Roman"/>
          <w:sz w:val="24"/>
          <w:szCs w:val="24"/>
          <w:lang w:eastAsia="ro-RO"/>
        </w:rPr>
        <w:t>.</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 După sesizarea instanței, inculpatul s-a prevalat de procedura prevăzută de art. 374 alin. (4) C.proc.pen. și art. 375 C.proc.pen., declarând că recunoaște în întregime faptele pentru care a fost trimis în judecată, astfel cum au fost reținute în rechizitoriu, arătând că regretă săvârșirea faptei.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Prin raportul de primă expertiză medico-legală nr. 881/A1-D din data de 26.10.2018 s-a reținut că din documentația medicală pusă la dispoziție și din examenul obiectiv medico-legal, persoana-vătămată </w:t>
      </w:r>
      <w:r w:rsidR="00D97E24" w:rsidRPr="00E65D30">
        <w:rPr>
          <w:rFonts w:ascii="Times New Roman" w:hAnsi="Times New Roman"/>
          <w:sz w:val="24"/>
          <w:szCs w:val="24"/>
          <w:lang w:eastAsia="ro-RO"/>
        </w:rPr>
        <w:t>..</w:t>
      </w:r>
      <w:r w:rsidRPr="00E65D30">
        <w:rPr>
          <w:rFonts w:ascii="Times New Roman" w:hAnsi="Times New Roman"/>
          <w:sz w:val="24"/>
          <w:szCs w:val="24"/>
          <w:lang w:eastAsia="ro-RO"/>
        </w:rPr>
        <w:t xml:space="preserve">. prezintă politraumatism cu fractură cominutivă la ambele oase ale gambei drepte, traumatism cranio-facial, fractură zigomatică stângă, fractură perete orbită stângă, plăgi contuze și șoc traumatic, ce i-au pus în primejdie viață, leziunile putând fi produse prin lovire și proiectare de către un autovehicul în mișcare, persoana-vătămată necesitând un nr. de 200-210 zile îngrijiri medicale pentru vindecare, cicatricile constituind un prejudiciu estetic mediu, fără a constitui sluțire.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Din Suplimentul la raportul de primă expertiză medico-legală efectuat la data de 27.03.2019 rezultă că persoana vătămată a necesitat 270-280 zile de îngrijiri medicale pentru vindecarea politraumatismului cu fractură cominutivă la ambele oase ale gambei drepte, traumatism cranio-facial, fractură zigomatică stângă, fractură perete orbită stângă, plăci contuze și șoc traumatic ce i-au pus în primejdie viața.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S-a reținut că, în drept, fapta inculpatului </w:t>
      </w:r>
      <w:r w:rsidR="002E1005" w:rsidRPr="00E65D30">
        <w:rPr>
          <w:rFonts w:ascii="Times New Roman" w:hAnsi="Times New Roman"/>
          <w:sz w:val="24"/>
          <w:szCs w:val="24"/>
          <w:lang w:eastAsia="ro-RO"/>
        </w:rPr>
        <w:t>..</w:t>
      </w:r>
      <w:r w:rsidRPr="00E65D30">
        <w:rPr>
          <w:rFonts w:ascii="Times New Roman" w:hAnsi="Times New Roman"/>
          <w:sz w:val="24"/>
          <w:szCs w:val="24"/>
          <w:lang w:eastAsia="ro-RO"/>
        </w:rPr>
        <w:t>.,</w:t>
      </w:r>
      <w:r w:rsidRPr="00E65D30">
        <w:rPr>
          <w:rFonts w:ascii="Times New Roman" w:hAnsi="Times New Roman"/>
          <w:b/>
          <w:sz w:val="24"/>
          <w:szCs w:val="24"/>
          <w:lang w:eastAsia="ro-RO"/>
        </w:rPr>
        <w:t xml:space="preserve"> </w:t>
      </w:r>
      <w:r w:rsidRPr="00E65D30">
        <w:rPr>
          <w:rFonts w:ascii="Times New Roman" w:hAnsi="Times New Roman"/>
          <w:sz w:val="24"/>
          <w:szCs w:val="24"/>
          <w:lang w:eastAsia="ro-RO"/>
        </w:rPr>
        <w:t xml:space="preserve">care, la data de 27.07.2018 a condus pe drumurile publice din mun. </w:t>
      </w:r>
      <w:r w:rsidR="002E1005" w:rsidRPr="00E65D30">
        <w:rPr>
          <w:rFonts w:ascii="Times New Roman" w:hAnsi="Times New Roman"/>
          <w:sz w:val="24"/>
          <w:szCs w:val="24"/>
          <w:lang w:eastAsia="ro-RO"/>
        </w:rPr>
        <w:t>…</w:t>
      </w:r>
      <w:r w:rsidRPr="00E65D30">
        <w:rPr>
          <w:rFonts w:ascii="Times New Roman" w:hAnsi="Times New Roman"/>
          <w:sz w:val="24"/>
          <w:szCs w:val="24"/>
          <w:lang w:eastAsia="ro-RO"/>
        </w:rPr>
        <w:t xml:space="preserve"> (str. </w:t>
      </w:r>
      <w:r w:rsidR="002E1005" w:rsidRPr="00E65D30">
        <w:rPr>
          <w:rFonts w:ascii="Times New Roman" w:hAnsi="Times New Roman"/>
          <w:sz w:val="24"/>
          <w:szCs w:val="24"/>
          <w:lang w:eastAsia="ro-RO"/>
        </w:rPr>
        <w:t>…</w:t>
      </w:r>
      <w:r w:rsidRPr="00E65D30">
        <w:rPr>
          <w:rFonts w:ascii="Times New Roman" w:hAnsi="Times New Roman"/>
          <w:sz w:val="24"/>
          <w:szCs w:val="24"/>
          <w:lang w:eastAsia="ro-RO"/>
        </w:rPr>
        <w:t>) autoutilitara marca Ford, cu numărul de înmatriculare GL-</w:t>
      </w:r>
      <w:r w:rsidR="002E1005" w:rsidRPr="00E65D30">
        <w:rPr>
          <w:rFonts w:ascii="Times New Roman" w:hAnsi="Times New Roman"/>
          <w:sz w:val="24"/>
          <w:szCs w:val="24"/>
          <w:lang w:eastAsia="ro-RO"/>
        </w:rPr>
        <w:t>…</w:t>
      </w:r>
      <w:r w:rsidRPr="00E65D30">
        <w:rPr>
          <w:rFonts w:ascii="Times New Roman" w:hAnsi="Times New Roman"/>
          <w:sz w:val="24"/>
          <w:szCs w:val="24"/>
          <w:lang w:eastAsia="ro-RO"/>
        </w:rPr>
        <w:t xml:space="preserve">, iar în apropierea imobilului cu nr. </w:t>
      </w:r>
      <w:r w:rsidR="002E1005" w:rsidRPr="00E65D30">
        <w:rPr>
          <w:rFonts w:ascii="Times New Roman" w:hAnsi="Times New Roman"/>
          <w:sz w:val="24"/>
          <w:szCs w:val="24"/>
          <w:lang w:eastAsia="ro-RO"/>
        </w:rPr>
        <w:t>…</w:t>
      </w:r>
      <w:r w:rsidRPr="00E65D30">
        <w:rPr>
          <w:rFonts w:ascii="Times New Roman" w:hAnsi="Times New Roman"/>
          <w:sz w:val="24"/>
          <w:szCs w:val="24"/>
          <w:lang w:eastAsia="ro-RO"/>
        </w:rPr>
        <w:t xml:space="preserve">, încălcând dispoziţiile art. 35, art. 72 alin (2) din O.U.G. nr. 195/2002 și art. 123 din H.G. nr. 1391/2006, nu a acordat prioritate de trecere şi a accidentat-o pe persoana vătămată </w:t>
      </w:r>
      <w:r w:rsidR="002E1005" w:rsidRPr="00E65D30">
        <w:rPr>
          <w:rFonts w:ascii="Times New Roman" w:hAnsi="Times New Roman"/>
          <w:sz w:val="24"/>
          <w:szCs w:val="24"/>
          <w:lang w:eastAsia="ro-RO"/>
        </w:rPr>
        <w:t>..</w:t>
      </w:r>
      <w:r w:rsidRPr="00E65D30">
        <w:rPr>
          <w:rFonts w:ascii="Times New Roman" w:hAnsi="Times New Roman"/>
          <w:sz w:val="24"/>
          <w:szCs w:val="24"/>
          <w:lang w:eastAsia="ro-RO"/>
        </w:rPr>
        <w:t xml:space="preserve">., care se afla angajată regulamentar în traversarea străzii, pe marcaj pietonal, cauzându-i leziuni pentru vindecarea cărora au fost necesare un nr. inițial de 200-210 zile </w:t>
      </w:r>
      <w:r w:rsidRPr="00E65D30">
        <w:rPr>
          <w:rFonts w:ascii="Times New Roman" w:hAnsi="Times New Roman"/>
          <w:sz w:val="24"/>
          <w:szCs w:val="24"/>
          <w:lang w:eastAsia="ro-RO"/>
        </w:rPr>
        <w:lastRenderedPageBreak/>
        <w:t xml:space="preserve">de îngrijiri medicale, respectiv un număr final de 270 - 280 zile de îngrijiri medicale, leziuni care i-au pus în primejdie viaţa, întrunește elementele constitutive ale infracțiunii de vătămare corporală din culpă prevăzută și pedepsită de art. 196 alin. (2) și (3) C.pen. raportat la art. 194 alin. (1) lit. b) și e) C.pen.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În vederea individualizării pedepsei, instanța a avut în vedere, pe lângă scopul pedepselor, criteriile generale de individualizare prevăzute de art. 74 C.pen. Astfel, stabilirea duratei pedepsei se face în raport cu gravitatea infracţiunii săvârşite şi periculozitatea infractorului, care se evaluează în funcţie de împrejurările şi modul de comitere a infracţiunii, mijloacele folosite, natura şi gravitatea rezultatului produs, starea de pericol creată pentru valoarea ocrotită, motivul săvârşirii infracţiunii şi scopul urmărit, antecedentele penale ale infractorului, conduita avută ulterior săvârşirii infracţiunii şi în cursul procesului penal, nivelul de educaţie, vârsta, starea de sănătate, situaţia familială şi socială.</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Având în vedere criteriile de individualizare a pedepsei, prin raportare la modalitatea și împrejurările în care a fost săvârșită infracțiunea ce face obiectul prezentei cauze, instanța a reţinut că săvârșirea faptei pe drumurile publice, într-o zonă frecvent circulată, unde pericolul provocării unui accident de circulație cu consecințe grave, în cazul nerespectării regulilor privind circulația pe drumurile publice, este ridicat, denotă gravitatea sporită a faptei reținute în sarcina inculpatului.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Împrejurarea că la momentul săvârșirii faptei inculpatul conducea o mașină cu volanul pe partea dreaptă și că din acest motiv i-a fost obturată vederea de către mașinile care circulau pe banda nr. 1 s-a apreciat că nu este de natură a diminua gravitatea faptei, ci dimpotrivă, subliniază faptul că inculpatul a avut un comportament imprudent în trafic, tratând cu superficialitate obligația de respectare a regulilor de circulație, nereducând viteza de circulație în apropierea trecerii de pietoni. Mai mult, faptul că autoutilitara avea volanul pe partea dreapta și era utilizată pentru transportul unei cantități mari de pietriș ar fi trebuit să-l determine pe inculpat să conducă pe drumurile publice cu o atenție sporită, tocmai datorită inconveniențelor conducerii unei autoutilitare, deci un vehicul ce are o greutate ridicată, cu volanul pe partea opusă celei specifice autoturismelor conduse, de regulă, în România. </w:t>
      </w:r>
    </w:p>
    <w:p w:rsidR="00693F0F" w:rsidRPr="00E65D30" w:rsidRDefault="00693F0F" w:rsidP="00693F0F">
      <w:pPr>
        <w:spacing w:after="0"/>
        <w:ind w:firstLine="567"/>
        <w:jc w:val="both"/>
        <w:rPr>
          <w:rFonts w:ascii="Times New Roman" w:eastAsia="Arial Unicode MS" w:hAnsi="Times New Roman"/>
          <w:noProof/>
          <w:sz w:val="24"/>
          <w:szCs w:val="24"/>
          <w:lang w:eastAsia="ro-RO"/>
        </w:rPr>
      </w:pPr>
      <w:r w:rsidRPr="00E65D30">
        <w:rPr>
          <w:rFonts w:ascii="Times New Roman" w:hAnsi="Times New Roman"/>
          <w:sz w:val="24"/>
          <w:szCs w:val="24"/>
          <w:lang w:eastAsia="ro-RO"/>
        </w:rPr>
        <w:t xml:space="preserve">Cu privire la consecințele infracțiunii, instanţa a reţinut, în primul rând, că fapta inculpatului i-a provocat </w:t>
      </w:r>
      <w:r w:rsidRPr="00E65D30">
        <w:rPr>
          <w:rFonts w:ascii="Times New Roman" w:eastAsia="Arial Unicode MS" w:hAnsi="Times New Roman"/>
          <w:noProof/>
          <w:sz w:val="24"/>
          <w:szCs w:val="24"/>
          <w:lang w:eastAsia="ro-RO"/>
        </w:rPr>
        <w:t xml:space="preserve">persoanei vătămate leziuni care au necesitat, pentru vindecare, un număr de </w:t>
      </w:r>
      <w:r w:rsidRPr="00E65D30">
        <w:rPr>
          <w:rFonts w:ascii="Times New Roman" w:eastAsia="Arial Unicode MS" w:hAnsi="Times New Roman"/>
          <w:i/>
          <w:noProof/>
          <w:sz w:val="24"/>
          <w:szCs w:val="24"/>
          <w:lang w:eastAsia="ro-RO"/>
        </w:rPr>
        <w:t>270-280 zile de îngrijiri medicale, leziunile punând în pericol viața persoanei vătămate</w:t>
      </w:r>
      <w:r w:rsidRPr="00E65D30">
        <w:rPr>
          <w:rFonts w:ascii="Times New Roman" w:eastAsia="Arial Unicode MS" w:hAnsi="Times New Roman"/>
          <w:noProof/>
          <w:sz w:val="24"/>
          <w:szCs w:val="24"/>
          <w:lang w:eastAsia="ro-RO"/>
        </w:rPr>
        <w:t xml:space="preserve">. Numărul semnificiativ de zile de îngrijiri medicale de care a avut nevoie persoana vătămată pentru recuperare, precum și faptul că leziunile cauzate au fost apte să pună în primejdie viața persoanei vătămate sunt de natură a evidenția gravitatea sporită a faptei, în condițiile în care persoana-vătămată a fost adusă la U.P.U. </w:t>
      </w:r>
      <w:r w:rsidR="002E1005" w:rsidRPr="00E65D30">
        <w:rPr>
          <w:rFonts w:ascii="Times New Roman" w:eastAsia="Arial Unicode MS" w:hAnsi="Times New Roman"/>
          <w:noProof/>
          <w:sz w:val="24"/>
          <w:szCs w:val="24"/>
          <w:lang w:eastAsia="ro-RO"/>
        </w:rPr>
        <w:t>…</w:t>
      </w:r>
      <w:r w:rsidRPr="00E65D30">
        <w:rPr>
          <w:rFonts w:ascii="Times New Roman" w:eastAsia="Arial Unicode MS" w:hAnsi="Times New Roman"/>
          <w:noProof/>
          <w:sz w:val="24"/>
          <w:szCs w:val="24"/>
          <w:lang w:eastAsia="ro-RO"/>
        </w:rPr>
        <w:t xml:space="preserve">, imediat după producerea accidentului, având plagă labială superioară cu avulsie dentară secundară, TCC cu pierderea conștienței, impotentă funcțională glezna, fractură perete extern orbită stânga, fractură zigomatică stângă, fracturi cominutive sinusuri maxilare cu hemosinus, hematom palpebral stâng, hematom epicranian parietal stâng, fractură cominutivă a ambelor oase ale gambei drepte, hematom orbital bilateral, hematom epicranian stâng, persoana vătămată fiind intubată, sedată, constatându-se fractura sinus maxilar și zigomatic stâng, contuzii pulmonare bazale bilateral, traumatism cranio-facial, plagă contuză </w:t>
      </w:r>
      <w:r w:rsidRPr="00E65D30">
        <w:rPr>
          <w:rFonts w:ascii="Times New Roman" w:eastAsia="Arial Unicode MS" w:hAnsi="Times New Roman"/>
          <w:noProof/>
          <w:sz w:val="24"/>
          <w:szCs w:val="24"/>
          <w:lang w:eastAsia="ro-RO"/>
        </w:rPr>
        <w:lastRenderedPageBreak/>
        <w:t xml:space="preserve">palpebrala superioară, plagă contuză parietală stângă, plagă transfixiantă buza superioară ½ stângă, fractură os zigomatic stâng cu deplasare minoră, fracturi radiculare 21-22, persoana vătămată fiind ventilată mecanic și diagnosticată într-o primă fază cu: politraumatism prin accident rutier, fractură cominutiva ambele oase ale gambei drepte, fractură zigomatică stângă, fractură perete orbită stângă, plăgi contuze, șoc traumatic. Toate aceste aspecte subliniază gravitatea sporită a faptei reținute în sarcina inculpatului.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În acelaşi timp, însă, instanţa a avut în vedere criteriile de individualizare a pedepsei ce țin de persoana inculpatului. Astfel, din înscrisurile în circumstanțiere depuse la dosarul cauzei rezultă că inculpatul este căsătorit, are doi copii minori în întreținere, în vârstă de 4 ani, respectiv 7 luni, muncește ca zilier, fiind o persoană respectuoasă, săritoare, care nu a creat probleme în societate, neavând un caracter conflictual</w:t>
      </w:r>
      <w:r w:rsidR="001E049D" w:rsidRPr="00E65D30">
        <w:rPr>
          <w:rFonts w:ascii="Times New Roman" w:hAnsi="Times New Roman"/>
          <w:sz w:val="24"/>
          <w:szCs w:val="24"/>
          <w:lang w:eastAsia="ro-RO"/>
        </w:rPr>
        <w:t>.</w:t>
      </w:r>
      <w:r w:rsidRPr="00E65D30">
        <w:rPr>
          <w:rFonts w:ascii="Times New Roman" w:hAnsi="Times New Roman"/>
          <w:sz w:val="24"/>
          <w:szCs w:val="24"/>
          <w:lang w:eastAsia="ro-RO"/>
        </w:rPr>
        <w:t xml:space="preserve"> Mai mult, inculpatul nu este cunoscut cu antecedente penale, din fișa de cazier rezultând că inculpatul nu a mai săvârșit alte infracțiuni, fiind la prima încălcare a legii penale. De asemenea, s-a reţinut că inculpatul a avut o atitudine sinceră pe tot parcursul urmăriri penale și a judecății, arătând că recunoaște și regretă fapta. Totodată, imediat după săvârșirea faptei penale acesta a dat dovadă de responsabilitate, rămânând la locul faptei și asigurându-se că persoanei vătămate îi vor fi acordate îngrijiri medicale, apelând la serviciul unic de urgență 112.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Întrucât fapta de vătămare corporală din culpă, săvârșită pe fondul nerespectării regulilor privind circulația pe drumurile publice prezintă o gravitate ridicată, cauzând persoanei vătămate leziuni traumatice ce au necesitat un număr de 270-280 zile de îngrijiri medicale, leziuni care au pus în primejdie viața persoanei vătămate, luând în considerare atitudinea procesuală a inculpatului care și-a recunoscut fapta și ținând seama de lipsa antecedentelor penale ale inculpatului, instanța a apreciat că aplicarea unei pedepse orientate spre media limitelor de pedeapsă, de 9 luni închisoare, este suficientă și proporțională cu scopul îndreptării inculpatului </w:t>
      </w:r>
      <w:r w:rsidR="001E049D"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p>
    <w:p w:rsidR="00693F0F" w:rsidRPr="00E65D30" w:rsidRDefault="00693F0F" w:rsidP="00693F0F">
      <w:pPr>
        <w:spacing w:after="0"/>
        <w:ind w:firstLine="567"/>
        <w:jc w:val="both"/>
        <w:rPr>
          <w:rFonts w:ascii="Times New Roman" w:hAnsi="Times New Roman"/>
          <w:sz w:val="24"/>
          <w:szCs w:val="24"/>
          <w:lang w:eastAsia="ro-RO"/>
        </w:rPr>
      </w:pPr>
      <w:r w:rsidRPr="00E65D30">
        <w:rPr>
          <w:rFonts w:ascii="Times New Roman" w:hAnsi="Times New Roman"/>
          <w:sz w:val="24"/>
          <w:szCs w:val="24"/>
          <w:lang w:eastAsia="ro-RO"/>
        </w:rPr>
        <w:t xml:space="preserve">În ceea ce privește solicitarea Ministerului Public de aplicare a pedepsei complementare a interzicerii dreptului de a conduce, în temeiul art. 67 rap. la art. 66 alin. (1) lit. i) C.pen., instanța a apreciat că aplicarea unei astfel de pedepse complementare pe lângă pedeapsa principală nu se impune în cauză. </w:t>
      </w:r>
    </w:p>
    <w:p w:rsidR="00693F0F" w:rsidRPr="00E65D30" w:rsidRDefault="00693F0F" w:rsidP="00693F0F">
      <w:pPr>
        <w:spacing w:after="0"/>
        <w:ind w:firstLine="567"/>
        <w:jc w:val="both"/>
        <w:rPr>
          <w:rFonts w:ascii="Times New Roman" w:hAnsi="Times New Roman"/>
          <w:sz w:val="24"/>
          <w:szCs w:val="24"/>
          <w:lang w:eastAsia="ro-RO"/>
        </w:rPr>
      </w:pPr>
      <w:r w:rsidRPr="00E65D30">
        <w:rPr>
          <w:rFonts w:ascii="Times New Roman" w:hAnsi="Times New Roman"/>
          <w:sz w:val="24"/>
          <w:szCs w:val="24"/>
          <w:lang w:eastAsia="ro-RO"/>
        </w:rPr>
        <w:t>În ceea ce priveşte modalitatea de executare a pedepsei, instanţa a apreciat că scopul educativ al acesteia poate fi atins şi fără executarea ei efectivă, prin privare de libertate, mai eficientă în îndreptarea inculpatului fiind suspendarea executării pedepsei de 9 luni închisoare, sub supraveghere. Faţă de modul în care a fost săvârşită infracţiunea (neacordarea priorității de trecere pietonilor care aveau acest drept, respectiv neadaptarea vitezei de circulație în zona trecerii de pietoni</w:t>
      </w:r>
      <w:r w:rsidRPr="00E65D30">
        <w:rPr>
          <w:rFonts w:ascii="Times New Roman" w:hAnsi="Times New Roman"/>
          <w:i/>
          <w:sz w:val="24"/>
          <w:szCs w:val="24"/>
          <w:lang w:eastAsia="ro-RO"/>
        </w:rPr>
        <w:t xml:space="preserve">) </w:t>
      </w:r>
      <w:r w:rsidRPr="00E65D30">
        <w:rPr>
          <w:rFonts w:ascii="Times New Roman" w:hAnsi="Times New Roman"/>
          <w:sz w:val="24"/>
          <w:szCs w:val="24"/>
          <w:lang w:eastAsia="ro-RO"/>
        </w:rPr>
        <w:t>şi consecinţele importante pe care fapta le-a avut asupra persoanei-vătămate, instanţa a apreciat că se impune, cu scop preventiv, ca inculpatul să se afle sub supravegherea serviciului de probaţiune, amânarea aplicării pedepsei apărând ca o modalitate prea blândă de executare a pedepsei, ținând seama în special de imprudența gravă de care a dat dovadă inculpatul la momentul săvârșirii infracțiunii.</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Cu privire la acțiunea civilă, instanța a constatat că, în cauză </w:t>
      </w:r>
      <w:r w:rsidRPr="00E65D30">
        <w:rPr>
          <w:rFonts w:ascii="Times New Roman" w:hAnsi="Times New Roman"/>
          <w:bCs/>
          <w:sz w:val="24"/>
          <w:szCs w:val="24"/>
          <w:lang w:eastAsia="ro-RO"/>
        </w:rPr>
        <w:t>s-au constituit părţi civile</w:t>
      </w:r>
      <w:r w:rsidRPr="00E65D30">
        <w:rPr>
          <w:rFonts w:ascii="Times New Roman" w:hAnsi="Times New Roman"/>
          <w:sz w:val="24"/>
          <w:szCs w:val="24"/>
          <w:lang w:eastAsia="ro-RO"/>
        </w:rPr>
        <w:t xml:space="preserve">: (I) </w:t>
      </w:r>
      <w:r w:rsidRPr="00E65D30">
        <w:rPr>
          <w:rFonts w:ascii="Times New Roman" w:hAnsi="Times New Roman"/>
          <w:bCs/>
          <w:sz w:val="24"/>
          <w:szCs w:val="24"/>
          <w:lang w:eastAsia="ro-RO"/>
        </w:rPr>
        <w:t xml:space="preserve">persoana vătămată </w:t>
      </w:r>
      <w:r w:rsidR="001E049D" w:rsidRPr="00E65D30">
        <w:rPr>
          <w:rFonts w:ascii="Times New Roman" w:hAnsi="Times New Roman"/>
          <w:bCs/>
          <w:sz w:val="24"/>
          <w:szCs w:val="24"/>
          <w:lang w:eastAsia="ro-RO"/>
        </w:rPr>
        <w:t>..</w:t>
      </w:r>
      <w:r w:rsidRPr="00E65D30">
        <w:rPr>
          <w:rFonts w:ascii="Times New Roman" w:hAnsi="Times New Roman"/>
          <w:bCs/>
          <w:sz w:val="24"/>
          <w:szCs w:val="24"/>
          <w:lang w:eastAsia="ro-RO"/>
        </w:rPr>
        <w:t>.</w:t>
      </w:r>
      <w:r w:rsidRPr="00E65D30">
        <w:rPr>
          <w:rFonts w:ascii="Times New Roman" w:hAnsi="Times New Roman"/>
          <w:sz w:val="24"/>
          <w:szCs w:val="24"/>
          <w:lang w:eastAsia="ro-RO"/>
        </w:rPr>
        <w:t xml:space="preserve">, solicitând obligarea părții responsabile civilmente Asirom Vienna Insurance </w:t>
      </w:r>
      <w:r w:rsidRPr="00E65D30">
        <w:rPr>
          <w:rFonts w:ascii="Times New Roman" w:hAnsi="Times New Roman"/>
          <w:sz w:val="24"/>
          <w:szCs w:val="24"/>
          <w:lang w:eastAsia="ro-RO"/>
        </w:rPr>
        <w:lastRenderedPageBreak/>
        <w:t xml:space="preserve">Group S.A. la plata: (1) sumei de 17 158,44 lei cu titlu de daune materiale; (2) sumei de 1 400 000 lei cu titlu de despăgubiri morale; (3) obligarea părții responsabile civilmente la plata unor penalități de 0,2% pe zi întârziere calculate la nivelul sumei de despăgubire cuvenită, începând cu data înregistrării cererii de despăgubire la sediul părții responsabile civilmente, respectiv de la data de 07.12.2019; (3) obligarea părții responsabile civilmente la plata cheltuielilor de judecată; precum și (II) </w:t>
      </w:r>
      <w:r w:rsidRPr="00E65D30">
        <w:rPr>
          <w:rFonts w:ascii="Times New Roman" w:hAnsi="Times New Roman"/>
          <w:bCs/>
          <w:sz w:val="24"/>
          <w:szCs w:val="24"/>
          <w:lang w:eastAsia="ro-RO"/>
        </w:rPr>
        <w:t xml:space="preserve">Spitalul de Urgență </w:t>
      </w:r>
      <w:r w:rsidR="001E049D" w:rsidRPr="00E65D30">
        <w:rPr>
          <w:rFonts w:ascii="Times New Roman" w:hAnsi="Times New Roman"/>
          <w:bCs/>
          <w:sz w:val="24"/>
          <w:szCs w:val="24"/>
          <w:lang w:eastAsia="ro-RO"/>
        </w:rPr>
        <w:t>…</w:t>
      </w:r>
      <w:r w:rsidRPr="00E65D30">
        <w:rPr>
          <w:rFonts w:ascii="Times New Roman" w:hAnsi="Times New Roman"/>
          <w:bCs/>
          <w:sz w:val="24"/>
          <w:szCs w:val="24"/>
          <w:lang w:eastAsia="ro-RO"/>
        </w:rPr>
        <w:t>,</w:t>
      </w:r>
      <w:r w:rsidRPr="00E65D30">
        <w:rPr>
          <w:rFonts w:ascii="Times New Roman" w:hAnsi="Times New Roman"/>
          <w:sz w:val="24"/>
          <w:szCs w:val="24"/>
          <w:lang w:eastAsia="ro-RO"/>
        </w:rPr>
        <w:t xml:space="preserve"> care s-a constituit parte civilă cu suma de 3 120,26 lei, reprezentând contravaloarea îngrijirilor medicale acordate persoanei vătămate </w:t>
      </w:r>
      <w:r w:rsidR="001E049D" w:rsidRPr="00E65D30">
        <w:rPr>
          <w:rFonts w:ascii="Times New Roman" w:hAnsi="Times New Roman"/>
          <w:sz w:val="24"/>
          <w:szCs w:val="24"/>
          <w:lang w:eastAsia="ro-RO"/>
        </w:rPr>
        <w:t>..</w:t>
      </w:r>
      <w:r w:rsidRPr="00E65D30">
        <w:rPr>
          <w:rFonts w:ascii="Times New Roman" w:hAnsi="Times New Roman"/>
          <w:sz w:val="24"/>
          <w:szCs w:val="24"/>
          <w:lang w:eastAsia="ro-RO"/>
        </w:rPr>
        <w:t>., în p</w:t>
      </w:r>
      <w:r w:rsidR="001E049D" w:rsidRPr="00E65D30">
        <w:rPr>
          <w:rFonts w:ascii="Times New Roman" w:hAnsi="Times New Roman"/>
          <w:sz w:val="24"/>
          <w:szCs w:val="24"/>
          <w:lang w:eastAsia="ro-RO"/>
        </w:rPr>
        <w:t>erioada 27.07.2019 – 29.07.2019.</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În prealabil, instanţa a reţinut că la data de 29.12.2017 autoutilitara marca Ford Transit, cu numărul de înmatriculare </w:t>
      </w:r>
      <w:r w:rsidR="001E049D" w:rsidRPr="00E65D30">
        <w:rPr>
          <w:rFonts w:ascii="Times New Roman" w:hAnsi="Times New Roman"/>
          <w:sz w:val="24"/>
          <w:szCs w:val="24"/>
          <w:lang w:eastAsia="ro-RO"/>
        </w:rPr>
        <w:t>…</w:t>
      </w:r>
      <w:r w:rsidRPr="00E65D30">
        <w:rPr>
          <w:rFonts w:ascii="Times New Roman" w:hAnsi="Times New Roman"/>
          <w:sz w:val="24"/>
          <w:szCs w:val="24"/>
          <w:lang w:eastAsia="ro-RO"/>
        </w:rPr>
        <w:t xml:space="preserve">, condusă de inculpat, era asigurată la </w:t>
      </w:r>
      <w:r w:rsidR="001E049D" w:rsidRPr="00E65D30">
        <w:rPr>
          <w:rFonts w:ascii="Times New Roman" w:hAnsi="Times New Roman"/>
          <w:sz w:val="24"/>
          <w:szCs w:val="24"/>
          <w:lang w:eastAsia="ro-RO"/>
        </w:rPr>
        <w:t>..</w:t>
      </w:r>
      <w:r w:rsidRPr="00E65D30">
        <w:rPr>
          <w:rFonts w:ascii="Times New Roman" w:hAnsi="Times New Roman"/>
          <w:sz w:val="24"/>
          <w:szCs w:val="24"/>
          <w:lang w:eastAsia="ro-RO"/>
        </w:rPr>
        <w:t xml:space="preserve">., conform poliţei de asigurare Seria RO/01/TO/XZ nr. </w:t>
      </w:r>
      <w:r w:rsidR="001E049D" w:rsidRPr="00E65D30">
        <w:rPr>
          <w:rFonts w:ascii="Times New Roman" w:hAnsi="Times New Roman"/>
          <w:sz w:val="24"/>
          <w:szCs w:val="24"/>
          <w:lang w:eastAsia="ro-RO"/>
        </w:rPr>
        <w:t>…</w:t>
      </w:r>
      <w:r w:rsidRPr="00E65D30">
        <w:rPr>
          <w:rFonts w:ascii="Times New Roman" w:hAnsi="Times New Roman"/>
          <w:sz w:val="24"/>
          <w:szCs w:val="24"/>
          <w:lang w:eastAsia="ro-RO"/>
        </w:rPr>
        <w:t>, valabilă în perioada 18.07.2018 – 17.08.2018, care, așa cum a stabilit de către Înalta Curte de Casație și Justiție prin Decizia în interesul legii nr. 1/2016, are obligaţia de a repara singură prejudiciul cauzat prin infracţiunea ce face obiectul prezentei cauze, în limitele stabilite în contractul de asigurare (care în cauză a fost de maxim 6 070 000 euro) şi prin dispoziţiile legale privind asigurarea obligatorie de răspundere civilă.</w:t>
      </w:r>
      <w:bookmarkStart w:id="1" w:name="_Hlk25697638"/>
    </w:p>
    <w:p w:rsidR="00693F0F" w:rsidRPr="00E65D30" w:rsidRDefault="00693F0F" w:rsidP="00693F0F">
      <w:pPr>
        <w:spacing w:after="0"/>
        <w:ind w:firstLine="720"/>
        <w:jc w:val="both"/>
        <w:rPr>
          <w:rFonts w:ascii="Times New Roman" w:hAnsi="Times New Roman"/>
          <w:iCs/>
          <w:sz w:val="24"/>
          <w:szCs w:val="24"/>
          <w:lang w:eastAsia="ro-RO"/>
        </w:rPr>
      </w:pPr>
      <w:r w:rsidRPr="00E65D30">
        <w:rPr>
          <w:rFonts w:ascii="Times New Roman" w:hAnsi="Times New Roman"/>
          <w:sz w:val="24"/>
          <w:szCs w:val="24"/>
          <w:lang w:eastAsia="ro-RO"/>
        </w:rPr>
        <w:t>Cu privire la daunele materiale solicitate</w:t>
      </w:r>
      <w:r w:rsidRPr="00E65D30">
        <w:rPr>
          <w:rFonts w:ascii="Times New Roman" w:hAnsi="Times New Roman"/>
          <w:bCs/>
          <w:sz w:val="24"/>
          <w:szCs w:val="24"/>
          <w:lang w:eastAsia="ro-RO"/>
        </w:rPr>
        <w:t xml:space="preserve">, în cuantum de 17 158,44 lei, instanța a constatat că cererea părții civile </w:t>
      </w:r>
      <w:r w:rsidR="001E049D" w:rsidRPr="00E65D30">
        <w:rPr>
          <w:rFonts w:ascii="Times New Roman" w:hAnsi="Times New Roman"/>
          <w:bCs/>
          <w:sz w:val="24"/>
          <w:szCs w:val="24"/>
          <w:lang w:eastAsia="ro-RO"/>
        </w:rPr>
        <w:t>..</w:t>
      </w:r>
      <w:r w:rsidRPr="00E65D30">
        <w:rPr>
          <w:rFonts w:ascii="Times New Roman" w:hAnsi="Times New Roman"/>
          <w:bCs/>
          <w:sz w:val="24"/>
          <w:szCs w:val="24"/>
          <w:lang w:eastAsia="ro-RO"/>
        </w:rPr>
        <w:t>. este întemeiată și dovedită prin înscrisurile depuse la dosarul cauzei</w:t>
      </w:r>
      <w:r w:rsidR="001E049D" w:rsidRPr="00E65D30">
        <w:rPr>
          <w:rFonts w:ascii="Times New Roman" w:hAnsi="Times New Roman"/>
          <w:bCs/>
          <w:sz w:val="24"/>
          <w:szCs w:val="24"/>
          <w:lang w:eastAsia="ro-RO"/>
        </w:rPr>
        <w:t>.</w:t>
      </w:r>
      <w:r w:rsidRPr="00E65D30">
        <w:rPr>
          <w:rFonts w:ascii="Times New Roman" w:hAnsi="Times New Roman"/>
          <w:bCs/>
          <w:sz w:val="24"/>
          <w:szCs w:val="24"/>
          <w:lang w:eastAsia="ro-RO"/>
        </w:rPr>
        <w:t xml:space="preserve"> </w:t>
      </w:r>
      <w:bookmarkEnd w:id="1"/>
      <w:r w:rsidRPr="00E65D30">
        <w:rPr>
          <w:rFonts w:ascii="Times New Roman" w:hAnsi="Times New Roman"/>
          <w:bCs/>
          <w:sz w:val="24"/>
          <w:szCs w:val="24"/>
          <w:lang w:eastAsia="ro-RO"/>
        </w:rPr>
        <w:t xml:space="preserve">Instanța a apreciat că toate cheltuielile efectuate și dovedite de partea civilă </w:t>
      </w:r>
      <w:r w:rsidR="001E049D" w:rsidRPr="00E65D30">
        <w:rPr>
          <w:rFonts w:ascii="Times New Roman" w:hAnsi="Times New Roman"/>
          <w:bCs/>
          <w:sz w:val="24"/>
          <w:szCs w:val="24"/>
          <w:lang w:eastAsia="ro-RO"/>
        </w:rPr>
        <w:t>…</w:t>
      </w:r>
      <w:r w:rsidRPr="00E65D30">
        <w:rPr>
          <w:rFonts w:ascii="Times New Roman" w:hAnsi="Times New Roman"/>
          <w:bCs/>
          <w:sz w:val="24"/>
          <w:szCs w:val="24"/>
          <w:lang w:eastAsia="ro-RO"/>
        </w:rPr>
        <w:t xml:space="preserve"> sunt justificate și necesare pentru recuperarea sa, ulterioară accidentului. Este întemeiată cererea părții civile de a solicita obligarea persoanei responsabile civilmente la plata medicamentelor, pansamentelor, substanțelor achiziționate, a bunurilor/echipamentelor care să o ajute în perioada în care s-a aflat în imposibilitatea de a-și folosi piciorul drept (cârje, scaun duș); contravaloarea consultațiilor medicale, radiografiilor și ale analizel</w:t>
      </w:r>
      <w:r w:rsidR="001E049D" w:rsidRPr="00E65D30">
        <w:rPr>
          <w:rFonts w:ascii="Times New Roman" w:hAnsi="Times New Roman"/>
          <w:bCs/>
          <w:sz w:val="24"/>
          <w:szCs w:val="24"/>
          <w:lang w:eastAsia="ro-RO"/>
        </w:rPr>
        <w:t>or efectuate</w:t>
      </w:r>
      <w:r w:rsidRPr="00E65D30">
        <w:rPr>
          <w:rFonts w:ascii="Times New Roman" w:hAnsi="Times New Roman"/>
          <w:bCs/>
          <w:sz w:val="24"/>
          <w:szCs w:val="24"/>
          <w:lang w:eastAsia="ro-RO"/>
        </w:rPr>
        <w:t>. De asemenea, instanța a apreciat că în perioada în care persoana vătămată s-a aflat în stare de comă, în spital, precum și în perioada în care aceasta a fost supusă repetatelor intervenții chirurgicale (5 intervenții chirurgicale), se impunea ca aceasta să fie asistată de către familia sa, astfel încât este justificată solicitarea acesteia de a obliga partea responsabilă civilmente la plata cheltuielilor privind asigurarea unui spațiu locativ membrilor săi de familie (soție), cheltuieli ce, de altfel, sunt într-un cuantum rezonabil</w:t>
      </w:r>
      <w:r w:rsidR="001E049D" w:rsidRPr="00E65D30">
        <w:rPr>
          <w:rFonts w:ascii="Times New Roman" w:hAnsi="Times New Roman"/>
          <w:bCs/>
          <w:sz w:val="24"/>
          <w:szCs w:val="24"/>
          <w:lang w:eastAsia="ro-RO"/>
        </w:rPr>
        <w:t>.</w:t>
      </w:r>
      <w:r w:rsidRPr="00E65D30">
        <w:rPr>
          <w:rFonts w:ascii="Times New Roman" w:hAnsi="Times New Roman"/>
          <w:bCs/>
          <w:sz w:val="24"/>
          <w:szCs w:val="24"/>
          <w:lang w:eastAsia="ro-RO"/>
        </w:rPr>
        <w:t xml:space="preserve"> Chiar dacă aceste despăgubiri materiale nu vizează în mod direct repararea prejudiciului material cauzat părții civile, acesta constituie un prejudiciu material indirect cauza acesteia, fiind esențial ca partea civilă să beneficieze de sprijinul și prezența familiei, în contextul în care, rezultă cu evidență din înscrisurile medicale că aceasta nu ar fi putut să se descurce singură, fără suportul familiei, în condițiile în care se afla în imposibilitatea de a-și folosi un picior, fiind supus numeroaselor tratamente și intervenții chirurgicale. În ceea ce privește contravaloarea combustibilului, instanța a apreciat că partea civilă este îndreptățită la a-i fi reparat prejudiciul dovedit, având în vedere că o mare parte a tratamentelor aplicate și a intervențiilor chirurgicale suferite s-au desfășurat la o unitate medicală din </w:t>
      </w:r>
      <w:r w:rsidR="001E049D" w:rsidRPr="00E65D30">
        <w:rPr>
          <w:rFonts w:ascii="Times New Roman" w:hAnsi="Times New Roman"/>
          <w:bCs/>
          <w:sz w:val="24"/>
          <w:szCs w:val="24"/>
          <w:lang w:eastAsia="ro-RO"/>
        </w:rPr>
        <w:t>…</w:t>
      </w:r>
      <w:r w:rsidR="009333DF" w:rsidRPr="00E65D30">
        <w:rPr>
          <w:rFonts w:ascii="Times New Roman" w:hAnsi="Times New Roman"/>
          <w:bCs/>
          <w:sz w:val="24"/>
          <w:szCs w:val="24"/>
          <w:lang w:eastAsia="ro-RO"/>
        </w:rPr>
        <w:t>, cheltuiala</w:t>
      </w:r>
      <w:r w:rsidRPr="00E65D30">
        <w:rPr>
          <w:rFonts w:ascii="Times New Roman" w:hAnsi="Times New Roman"/>
          <w:bCs/>
          <w:sz w:val="24"/>
          <w:szCs w:val="24"/>
          <w:lang w:eastAsia="ro-RO"/>
        </w:rPr>
        <w:t xml:space="preserve"> fiind una necesară și utilă în vederea asigurării recuperării fizice a persoanei vătămate. Referitor la dentiție, s-a reţinut că pentru tratarea fracturii corono-radiculare de la nivelul dinților 21-22, părții civile i-a fost recomandat tratament chirurgical pentru extracția resturilor irecuperabile ale dinților și tratament implanto-protetic, pentru efectuarea cărora a fost întocmită </w:t>
      </w:r>
      <w:r w:rsidRPr="00E65D30">
        <w:rPr>
          <w:rFonts w:ascii="Times New Roman" w:hAnsi="Times New Roman"/>
          <w:bCs/>
          <w:sz w:val="24"/>
          <w:szCs w:val="24"/>
          <w:lang w:eastAsia="ro-RO"/>
        </w:rPr>
        <w:lastRenderedPageBreak/>
        <w:t xml:space="preserve">Factura pro forma în valoare totală de 1 700 euro și 2 500 lei. Din </w:t>
      </w:r>
      <w:r w:rsidR="009333DF" w:rsidRPr="00E65D30">
        <w:rPr>
          <w:rFonts w:ascii="Times New Roman" w:hAnsi="Times New Roman"/>
          <w:bCs/>
          <w:sz w:val="24"/>
          <w:szCs w:val="24"/>
          <w:lang w:eastAsia="ro-RO"/>
        </w:rPr>
        <w:t>f</w:t>
      </w:r>
      <w:r w:rsidRPr="00E65D30">
        <w:rPr>
          <w:rFonts w:ascii="Times New Roman" w:hAnsi="Times New Roman"/>
          <w:bCs/>
          <w:sz w:val="24"/>
          <w:szCs w:val="24"/>
          <w:lang w:eastAsia="ro-RO"/>
        </w:rPr>
        <w:t>actura fiscală Seria AF nr. 0000065/08.01.2019 rezultă că partea civilă a achitat contravaloarea implantului dentar în cuantum de 5 580 lei. I</w:t>
      </w:r>
      <w:r w:rsidRPr="00E65D30">
        <w:rPr>
          <w:rFonts w:ascii="Times New Roman" w:hAnsi="Times New Roman"/>
          <w:iCs/>
          <w:sz w:val="24"/>
          <w:szCs w:val="24"/>
          <w:lang w:eastAsia="ro-RO"/>
        </w:rPr>
        <w:t xml:space="preserve">nstanța a apreciat că sumele cuprinse în factura proforma și neachitate până în prezent de către partea civilă constituie un prejudiciu viitor și sigur, prejudiciu pe care persoana vătămată este îndreptățită să și-l repare, motiv pentru care instanța a apreciat că și această cerere este întemeiată. </w:t>
      </w:r>
    </w:p>
    <w:p w:rsidR="00693F0F" w:rsidRPr="00E65D30" w:rsidRDefault="00693F0F" w:rsidP="00693F0F">
      <w:pPr>
        <w:spacing w:after="0"/>
        <w:ind w:firstLine="720"/>
        <w:jc w:val="both"/>
        <w:rPr>
          <w:rFonts w:ascii="Times New Roman" w:hAnsi="Times New Roman"/>
          <w:b/>
          <w:sz w:val="24"/>
          <w:szCs w:val="24"/>
          <w:lang w:eastAsia="ro-RO"/>
        </w:rPr>
      </w:pPr>
      <w:r w:rsidRPr="00E65D30">
        <w:rPr>
          <w:rFonts w:ascii="Times New Roman" w:hAnsi="Times New Roman"/>
          <w:sz w:val="24"/>
          <w:szCs w:val="24"/>
          <w:lang w:eastAsia="ro-RO"/>
        </w:rPr>
        <w:t xml:space="preserve">Cu privire la daunele morale solicitate de către partea civilă </w:t>
      </w:r>
      <w:r w:rsidR="009333DF" w:rsidRPr="00E65D30">
        <w:rPr>
          <w:rFonts w:ascii="Times New Roman" w:hAnsi="Times New Roman"/>
          <w:sz w:val="24"/>
          <w:szCs w:val="24"/>
          <w:lang w:eastAsia="ro-RO"/>
        </w:rPr>
        <w:t>..</w:t>
      </w:r>
      <w:r w:rsidRPr="00E65D30">
        <w:rPr>
          <w:rFonts w:ascii="Times New Roman" w:hAnsi="Times New Roman"/>
          <w:sz w:val="24"/>
          <w:szCs w:val="24"/>
          <w:lang w:eastAsia="ro-RO"/>
        </w:rPr>
        <w:t>.</w:t>
      </w:r>
      <w:r w:rsidRPr="00E65D30">
        <w:rPr>
          <w:rFonts w:ascii="Times New Roman" w:hAnsi="Times New Roman"/>
          <w:bCs/>
          <w:sz w:val="24"/>
          <w:szCs w:val="24"/>
          <w:lang w:eastAsia="ro-RO"/>
        </w:rPr>
        <w:t>, în cuantum de 1</w:t>
      </w:r>
      <w:r w:rsidR="009333DF" w:rsidRPr="00E65D30">
        <w:rPr>
          <w:rFonts w:ascii="Times New Roman" w:hAnsi="Times New Roman"/>
          <w:bCs/>
          <w:sz w:val="24"/>
          <w:szCs w:val="24"/>
          <w:lang w:eastAsia="ro-RO"/>
        </w:rPr>
        <w:t>.</w:t>
      </w:r>
      <w:r w:rsidRPr="00E65D30">
        <w:rPr>
          <w:rFonts w:ascii="Times New Roman" w:hAnsi="Times New Roman"/>
          <w:bCs/>
          <w:sz w:val="24"/>
          <w:szCs w:val="24"/>
          <w:lang w:eastAsia="ro-RO"/>
        </w:rPr>
        <w:t>400</w:t>
      </w:r>
      <w:r w:rsidR="009333DF" w:rsidRPr="00E65D30">
        <w:rPr>
          <w:rFonts w:ascii="Times New Roman" w:hAnsi="Times New Roman"/>
          <w:bCs/>
          <w:sz w:val="24"/>
          <w:szCs w:val="24"/>
          <w:lang w:eastAsia="ro-RO"/>
        </w:rPr>
        <w:t>.</w:t>
      </w:r>
      <w:r w:rsidRPr="00E65D30">
        <w:rPr>
          <w:rFonts w:ascii="Times New Roman" w:hAnsi="Times New Roman"/>
          <w:bCs/>
          <w:sz w:val="24"/>
          <w:szCs w:val="24"/>
          <w:lang w:eastAsia="ro-RO"/>
        </w:rPr>
        <w:t xml:space="preserve">000 lei, instanța a constatat că cererea acesteia este întemeiată, în parte. </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În materia daunelor morale, dată fiind natura prejudiciului care le generează, trebuie subliniat că nu există criterii precise pentru cuantificarea lor. Stabilirea despăgubirilor morale nu trebuie privită ca o cuantificare economică a unor drepturi și valori nepatrimoniale (cum ar fi demnitatea, onoarea, ori suferința psihică încercată de cel ce le pretinde), ci ca o evaluare complexă a aspectelor în care vătămările produse se exteriorizează, evaluare ce este, prin esență, supusă puterii de apreciere a instanței.</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Potrivit art. 1391 alin. (1) C.civ., în caz de vătămare a integrităţii corporale sau a sănătăţii, poate fi acordată şi o despăgubire pentru restrângerea posibilităţilor de viaţă familială şi socială. Aceste prejudicii de agrement constau în privarea părții civile de plăcerile inerente unei vieţi familiale şi sociale normale, fiind necesar a fi raportate la circumstanţele personale specifice ale victimei.</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 xml:space="preserve">Deși stabilirea cuantumului despăgubirilor echivalente unui prejudiciu nepatrimonial include o doză de aproximare, instanța trebuie să aibă în vedere o serie de criterii, cum ar fi: consecințele negative suferite de cel în cauză pe plan fizic și psihic, importanța valorilor morale lezate, măsura în care au fost lezate aceste valori și intensitatea cu care au fost percepute consecințele vătămării, măsura în care i-a fost afectată situația familială, profesională și socială. Totodată, instanța trebuie să stabilească un anumit echilibru între prejudiciul moral suferit și despăgubirile acordate, în măsură să permită celui prejudiciat anumite avantaje care să atenueze suferințele morale, fără a constitui însă o îmbogățire fără justă cauză. </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 xml:space="preserve">De asemenea, conform jurisprudenței Curții Europene a Drepturilor Omului, despăgubirile acordate trebuie să păstreze un raport rezonabil de proporționalitate cu dauna suferită, sens în care a fost consacrat principiul proporționalității daunei cu despăgubirea acordată. Suma de bani acordată cu titlu de daune morale nu trebuie să devină o sursă de îmbogățire pentru victimă, dar nici să aibă numai un caracter pur simbolic, ci ea trebuie să reprezinte doar atât cât este necesar pentru a-i ușura ori compensa, în măsura posibilă, suferințele pe care le-a îndurat sau eventual mai trebuie să le îndure. Pentru a-și păstra caracterul de „satisfacție echitabilă”, daunele morale trebuie acordate într-un cuantum care să nu le deturneze de la scopul și finalitatea prevăzute de lege, spre a nu deveni astfel un folos material injust. </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 xml:space="preserve">Raportând aceste principii generale la situația de fapt, instanța a apreciat că, accidentul rutier produs la data de 27.07.2018 a avut consecințe grave atât asupra vieții sociale și de familie a părții civile </w:t>
      </w:r>
      <w:r w:rsidR="009333DF" w:rsidRPr="00E65D30">
        <w:rPr>
          <w:rFonts w:ascii="Times New Roman" w:hAnsi="Times New Roman"/>
          <w:sz w:val="24"/>
          <w:szCs w:val="24"/>
          <w:lang w:eastAsia="ro-RO"/>
        </w:rPr>
        <w:t>..</w:t>
      </w:r>
      <w:r w:rsidRPr="00E65D30">
        <w:rPr>
          <w:rFonts w:ascii="Times New Roman" w:hAnsi="Times New Roman"/>
          <w:sz w:val="24"/>
          <w:szCs w:val="24"/>
          <w:lang w:eastAsia="ro-RO"/>
        </w:rPr>
        <w:t>.</w:t>
      </w:r>
      <w:r w:rsidR="009333DF" w:rsidRPr="00E65D30">
        <w:rPr>
          <w:rFonts w:ascii="Times New Roman" w:hAnsi="Times New Roman"/>
          <w:sz w:val="24"/>
          <w:szCs w:val="24"/>
          <w:lang w:eastAsia="ro-RO"/>
        </w:rPr>
        <w:t>,</w:t>
      </w:r>
      <w:r w:rsidRPr="00E65D30">
        <w:rPr>
          <w:rFonts w:ascii="Times New Roman" w:hAnsi="Times New Roman"/>
          <w:sz w:val="24"/>
          <w:szCs w:val="24"/>
          <w:lang w:eastAsia="ro-RO"/>
        </w:rPr>
        <w:t xml:space="preserve"> cât și asupra vieții sale profesionale.  Din declarația martorului </w:t>
      </w:r>
      <w:r w:rsidR="009333DF" w:rsidRPr="00E65D30">
        <w:rPr>
          <w:rFonts w:ascii="Times New Roman" w:hAnsi="Times New Roman"/>
          <w:sz w:val="24"/>
          <w:szCs w:val="24"/>
          <w:lang w:eastAsia="ro-RO"/>
        </w:rPr>
        <w:t>..</w:t>
      </w:r>
      <w:r w:rsidRPr="00E65D30">
        <w:rPr>
          <w:rFonts w:ascii="Times New Roman" w:hAnsi="Times New Roman"/>
          <w:sz w:val="24"/>
          <w:szCs w:val="24"/>
          <w:lang w:eastAsia="ro-RO"/>
        </w:rPr>
        <w:t xml:space="preserve">. rezultă că după perioada de spitalizare, partea civilă s-a aflat în imposibilitatea de a se mișca întrucât atunci când </w:t>
      </w:r>
      <w:r w:rsidRPr="00E65D30">
        <w:rPr>
          <w:rFonts w:ascii="Times New Roman" w:hAnsi="Times New Roman"/>
          <w:sz w:val="24"/>
          <w:szCs w:val="24"/>
          <w:lang w:eastAsia="ro-RO"/>
        </w:rPr>
        <w:lastRenderedPageBreak/>
        <w:t>încerca să pășească ,,piciorul i se înnegrea motiv pentru care a trebuit să stea cu piciorul în</w:t>
      </w:r>
      <w:r w:rsidR="009333DF" w:rsidRPr="00E65D30">
        <w:rPr>
          <w:rFonts w:ascii="Times New Roman" w:hAnsi="Times New Roman"/>
          <w:sz w:val="24"/>
          <w:szCs w:val="24"/>
          <w:lang w:eastAsia="ro-RO"/>
        </w:rPr>
        <w:t>tins orizontal”</w:t>
      </w:r>
      <w:r w:rsidRPr="00E65D30">
        <w:rPr>
          <w:rFonts w:ascii="Times New Roman" w:hAnsi="Times New Roman"/>
          <w:sz w:val="24"/>
          <w:szCs w:val="24"/>
          <w:lang w:eastAsia="ro-RO"/>
        </w:rPr>
        <w:t xml:space="preserve">. </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Instanţa a avut în vedere că prin fapta ilicită săvârşită din culpa exclusivă a inculpatului i s-a produs părţii civile o traumă fizică şi psihică ireversibilă, concretizată în durerea fizică pe care a presupus-o procesul de vindecare (relevată prin numărul mare de zile de îngrijiri medicale – 270-280 zile de îngrijiri medicale, dar şi de prejudiciul morfo-funcţional actual, precum şi de declaraţiile martorului audiat sub aspectul laturii civile a cauzei), în suferinţa psihică generată de tratamentele şi intervenţiile la care a fost supusă aceasta, în consecinţele pe termen lung ale leziunilor suferite de partea civilă, astfel cum acestea sunt confirmate inclusiv de raportul de expertiză medico-legală şi de suplimentul la acest raport, din care rezultă că partea civilă a suferit, inclusiv un prejudiciu estetic mediu, dar și faptul că aceasta încă are dificultăți de mers, deși a trecut mai bine de un an de la momentul accidentului rutier.</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 xml:space="preserve">Consecinţele negative ale evenimentului rutier, pentru partea civilă, sunt de netăgăduit, fiind totodată notorie suferinţa provocată de un astfel de eveniment, inclusiv prin raportare la faptul că partea civilă s-a aflat o perioadă de aproximativ 5 zile în comă, fiind intubată și sedată, în timp fiind supusă unui număr de 5 intervenții chirurgicale. Instanța a arătat că  nu poate ignora suferinţa psihică iminentă tratamentelor şi intervenţiilor la care a fost supusă aceasta, în consecinţele pe termen lung ale leziunilor suferite de partea civilă, astfel cum acestea sunt confirmate inclusiv de raportul de expertiză medico-legală şi de suplimentul la acest raport, dar şi în consecinţele asupra raporturilor şi relaţiilor din cadrul familiei şi din afara familiei. </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 xml:space="preserve">Astfel, instanţa a reţinut că, pe plan fizic, partea civilă a fost nevoită să nu își folosească piciorul în care i-a fost inserată o tijă metalică, </w:t>
      </w:r>
      <w:r w:rsidR="00A01962" w:rsidRPr="00E65D30">
        <w:rPr>
          <w:rFonts w:ascii="Times New Roman" w:hAnsi="Times New Roman"/>
          <w:sz w:val="24"/>
          <w:szCs w:val="24"/>
          <w:lang w:eastAsia="ro-RO"/>
        </w:rPr>
        <w:t xml:space="preserve">să </w:t>
      </w:r>
      <w:r w:rsidRPr="00E65D30">
        <w:rPr>
          <w:rFonts w:ascii="Times New Roman" w:hAnsi="Times New Roman"/>
          <w:sz w:val="24"/>
          <w:szCs w:val="24"/>
          <w:lang w:eastAsia="ro-RO"/>
        </w:rPr>
        <w:t>se deplaseze cu cârje/cadru, cel puțin 5-6 luni de la momentul accidentului, să stea o bună perioadă de timp cu piciorul întins, numai pe orizontală, fapt care l-a împiedicat în mod indubitabil să aibă o viață socială normală. Relevant</w:t>
      </w:r>
      <w:r w:rsidR="00A01962" w:rsidRPr="00E65D30">
        <w:rPr>
          <w:rFonts w:ascii="Times New Roman" w:hAnsi="Times New Roman"/>
          <w:sz w:val="24"/>
          <w:szCs w:val="24"/>
          <w:lang w:eastAsia="ro-RO"/>
        </w:rPr>
        <w:t>ă</w:t>
      </w:r>
      <w:r w:rsidRPr="00E65D30">
        <w:rPr>
          <w:rFonts w:ascii="Times New Roman" w:hAnsi="Times New Roman"/>
          <w:sz w:val="24"/>
          <w:szCs w:val="24"/>
          <w:lang w:eastAsia="ro-RO"/>
        </w:rPr>
        <w:t xml:space="preserve"> în acest sens este și împrejurarea că pentru a putea efectua drumurile către spitalul din </w:t>
      </w:r>
      <w:r w:rsidR="00A01962" w:rsidRPr="00E65D30">
        <w:rPr>
          <w:rFonts w:ascii="Times New Roman" w:hAnsi="Times New Roman"/>
          <w:sz w:val="24"/>
          <w:szCs w:val="24"/>
          <w:lang w:eastAsia="ro-RO"/>
        </w:rPr>
        <w:t>…</w:t>
      </w:r>
      <w:r w:rsidRPr="00E65D30">
        <w:rPr>
          <w:rFonts w:ascii="Times New Roman" w:hAnsi="Times New Roman"/>
          <w:sz w:val="24"/>
          <w:szCs w:val="24"/>
          <w:lang w:eastAsia="ro-RO"/>
        </w:rPr>
        <w:t xml:space="preserve"> în care a fost preponderent tratată persoana vătămată, aceasta a avut nevoie de sprijin din partea colegilor de muncă, fiind ,,purtat pe brațe până la mașină</w:t>
      </w:r>
      <w:r w:rsidR="00A01962" w:rsidRPr="00E65D30">
        <w:rPr>
          <w:rFonts w:ascii="Times New Roman" w:hAnsi="Times New Roman"/>
          <w:sz w:val="24"/>
          <w:szCs w:val="24"/>
          <w:lang w:eastAsia="ro-RO"/>
        </w:rPr>
        <w:t>”</w:t>
      </w:r>
      <w:r w:rsidRPr="00E65D30">
        <w:rPr>
          <w:rFonts w:ascii="Times New Roman" w:hAnsi="Times New Roman"/>
          <w:sz w:val="24"/>
          <w:szCs w:val="24"/>
          <w:lang w:eastAsia="ro-RO"/>
        </w:rPr>
        <w:t xml:space="preserve">, dar și de adaptarea autoturismului pentru a putea suporta inconveniențele drumului. Toate acestea sunt de natură a evidenția dificultățile și modificările resimțite în viața de familie și socială a părții civile. </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 xml:space="preserve"> Mai mult, instanța a avut în vedere și recuperarea dificilă și de durată a părții civile, ținând seama de faptul că inclusiv la acest moment aceasta se deplasează cu dificultate, având probleme de vedere, ce nu îi permit să citească așa cum o făcea anterior accidentului. Totodată, trebuie ținut seama și de împrejurarea că leziunile suferite i-au pus în primejdie viața părții civile. </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Ins</w:t>
      </w:r>
      <w:r w:rsidR="007B16DA" w:rsidRPr="00E65D30">
        <w:rPr>
          <w:rFonts w:ascii="Times New Roman" w:hAnsi="Times New Roman"/>
          <w:sz w:val="24"/>
          <w:szCs w:val="24"/>
          <w:lang w:eastAsia="ro-RO"/>
        </w:rPr>
        <w:t>tanţa a reţinut că evenimentul</w:t>
      </w:r>
      <w:r w:rsidRPr="00E65D30">
        <w:rPr>
          <w:rFonts w:ascii="Times New Roman" w:hAnsi="Times New Roman"/>
          <w:sz w:val="24"/>
          <w:szCs w:val="24"/>
          <w:lang w:eastAsia="ro-RO"/>
        </w:rPr>
        <w:t xml:space="preserve"> rutier nu a produs doar consecințe negative pe plan personal părții civile, ci și pe plan profesional. Partea civilă lucra atât la momentul accidentului, cât și în prezent, în cadrul </w:t>
      </w:r>
      <w:r w:rsidR="007B16DA" w:rsidRPr="00E65D30">
        <w:rPr>
          <w:rFonts w:ascii="Times New Roman" w:hAnsi="Times New Roman"/>
          <w:sz w:val="24"/>
          <w:szCs w:val="24"/>
          <w:lang w:eastAsia="ro-RO"/>
        </w:rPr>
        <w:t>…</w:t>
      </w:r>
      <w:r w:rsidRPr="00E65D30">
        <w:rPr>
          <w:rFonts w:ascii="Times New Roman" w:hAnsi="Times New Roman"/>
          <w:sz w:val="24"/>
          <w:szCs w:val="24"/>
          <w:lang w:eastAsia="ro-RO"/>
        </w:rPr>
        <w:t xml:space="preserve">, având funcția de comandant încă din anul 2005, conform declarației martorului audiat în cauză. Din înscrisurile depuse de angajator rezultă că în perioada iulie-decembrie venitul net al părții civile a fost diminuat cu aproximativ 500 lei/lună, în perioada în care a beneficiat de concediu medical. În aceeași perioadă, aceasta nu a putut beneficia de sporul pentru condiții grele de muncă, sporul pentru munca prestată în timpul nopții și majorarea salarială </w:t>
      </w:r>
      <w:r w:rsidRPr="00E65D30">
        <w:rPr>
          <w:rFonts w:ascii="Times New Roman" w:hAnsi="Times New Roman"/>
          <w:sz w:val="24"/>
          <w:szCs w:val="24"/>
          <w:lang w:eastAsia="ro-RO"/>
        </w:rPr>
        <w:lastRenderedPageBreak/>
        <w:t xml:space="preserve">pentru activități desfășurate în zilele de repaus săptămânal, sărbători legale, sporuri ce pot atinge un cuantum considerabil în profesia exercitată de către partea civilă. Din înscrisurile medicale depuse la dosar rezultă că partea civilă s-a aflat în imposibilitate temporară de muncă aproximativ 225 zile. Toate acestea, au avut un incontestabil efect inclusiv asupra mijloacelor de trai ale părții civile și ale familiei sale, astfel cum rezultă inclusiv din declarația martorului </w:t>
      </w:r>
      <w:r w:rsidR="007B16DA" w:rsidRPr="00E65D30">
        <w:rPr>
          <w:rFonts w:ascii="Times New Roman" w:hAnsi="Times New Roman"/>
          <w:sz w:val="24"/>
          <w:szCs w:val="24"/>
          <w:lang w:eastAsia="ro-RO"/>
        </w:rPr>
        <w:t xml:space="preserve">... </w:t>
      </w:r>
      <w:r w:rsidRPr="00E65D30">
        <w:rPr>
          <w:rFonts w:ascii="Times New Roman" w:hAnsi="Times New Roman"/>
          <w:sz w:val="24"/>
          <w:szCs w:val="24"/>
          <w:lang w:eastAsia="ro-RO"/>
        </w:rPr>
        <w:t xml:space="preserve">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ab/>
        <w:t xml:space="preserve">Ținând seama de aspectele anterior expuse, instanţa a arătat că sunt de necontestat consecințele negative pe care accidentul, produs din culpa exclusivă a inculpatului, le-a avut asupra părții civile </w:t>
      </w:r>
      <w:r w:rsidR="007B16DA" w:rsidRPr="00E65D30">
        <w:rPr>
          <w:rFonts w:ascii="Times New Roman" w:hAnsi="Times New Roman"/>
          <w:sz w:val="24"/>
          <w:szCs w:val="24"/>
          <w:lang w:eastAsia="ro-RO"/>
        </w:rPr>
        <w:t>..</w:t>
      </w:r>
      <w:r w:rsidRPr="00E65D30">
        <w:rPr>
          <w:rFonts w:ascii="Times New Roman" w:hAnsi="Times New Roman"/>
          <w:sz w:val="24"/>
          <w:szCs w:val="24"/>
          <w:lang w:eastAsia="ro-RO"/>
        </w:rPr>
        <w:t xml:space="preserve">., suma oferită de partea responsabilă civilmente, cu titlu de despăgubiri morale (160 000 lei), fiind insuficientă pentru a compensa, în măsura posibilă, suferințele părții civile. </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 xml:space="preserve">Totuși, instanța a mai arătat că nu poate omite faptul că daunele morale au, în special, un caracter compensatoriu, iar acordarea lor trebuie să se facă în limite care să asigure, pe cât posibil, un just echilibru între prejudiciul suferit și despăgubirea acordată. Ca atare, ținând seama de analiza anterioară, instanța a apreciat că suma de 500 000 lei este justificată și proporțională față de restrângerea posibilităților de viață familială și socială a părții civile. </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bCs/>
          <w:sz w:val="24"/>
          <w:szCs w:val="24"/>
          <w:lang w:eastAsia="ro-RO"/>
        </w:rPr>
        <w:t xml:space="preserve">Referitor la penalităţile de întârziere în cuantum de 0,2% calculate pentru fiecare zi de întârziere, calculate de la data înregistrării cererii de despăgubire la partea responsabilă civilmente, respectiv de la data de 07.12.2019, instanța a reţinut </w:t>
      </w:r>
      <w:r w:rsidRPr="00E65D30">
        <w:rPr>
          <w:rFonts w:ascii="Times New Roman" w:hAnsi="Times New Roman"/>
          <w:sz w:val="24"/>
          <w:szCs w:val="24"/>
          <w:lang w:eastAsia="ro-RO"/>
        </w:rPr>
        <w:t>că, în ceea ce priveşte momentul de la care curg aceste penalităţi, câtă vreme singura referire temporală din art. 21 alin. (5) din Legea nr. 132/2017 este cea referitoare la termenul de 10 zile din art. 21 alin.  (4), în care este stipulată obligaţia de plată a despăgubirii, rezultă că penalităţile de 0,2% pot fi acordate doar dacă, în acest termen, asigurătorul</w:t>
      </w:r>
      <w:r w:rsidRPr="00E65D30">
        <w:rPr>
          <w:rFonts w:ascii="Times New Roman" w:hAnsi="Times New Roman"/>
          <w:bCs/>
          <w:i/>
          <w:sz w:val="24"/>
          <w:szCs w:val="24"/>
          <w:lang w:eastAsia="ro-RO"/>
        </w:rPr>
        <w:t xml:space="preserve"> </w:t>
      </w:r>
      <w:r w:rsidRPr="00E65D30">
        <w:rPr>
          <w:rFonts w:ascii="Times New Roman" w:hAnsi="Times New Roman"/>
          <w:bCs/>
          <w:sz w:val="24"/>
          <w:szCs w:val="24"/>
          <w:lang w:eastAsia="ro-RO"/>
        </w:rPr>
        <w:t>nu îşi îndeplineşte obligaţia de plată a despăgubirii sau şi-o îndeplineşte defectuos, cu menţiunea că termenul curge</w:t>
      </w:r>
      <w:r w:rsidRPr="00E65D30">
        <w:rPr>
          <w:rFonts w:ascii="Times New Roman" w:hAnsi="Times New Roman"/>
          <w:sz w:val="24"/>
          <w:szCs w:val="24"/>
          <w:lang w:eastAsia="ro-RO"/>
        </w:rPr>
        <w:t xml:space="preserve"> </w:t>
      </w:r>
      <w:r w:rsidRPr="00E65D30">
        <w:rPr>
          <w:rFonts w:ascii="Times New Roman" w:hAnsi="Times New Roman"/>
          <w:bCs/>
          <w:sz w:val="24"/>
          <w:szCs w:val="24"/>
          <w:lang w:eastAsia="ro-RO"/>
        </w:rPr>
        <w:t>de la data acceptării ofertei de despăgubire prevăzută la alin. (1) lit. a) sau de la data la care asigurătorul RCA a primit o hotărâre judecătorească definitivă.</w:t>
      </w:r>
    </w:p>
    <w:p w:rsidR="00693F0F" w:rsidRPr="00E65D30" w:rsidRDefault="00693F0F" w:rsidP="00693F0F">
      <w:pPr>
        <w:spacing w:after="0"/>
        <w:jc w:val="both"/>
        <w:rPr>
          <w:rFonts w:ascii="Times New Roman" w:hAnsi="Times New Roman"/>
          <w:bCs/>
          <w:sz w:val="24"/>
          <w:szCs w:val="24"/>
          <w:lang w:eastAsia="ro-RO"/>
        </w:rPr>
      </w:pPr>
      <w:r w:rsidRPr="00E65D30">
        <w:rPr>
          <w:rFonts w:ascii="Times New Roman" w:hAnsi="Times New Roman"/>
          <w:sz w:val="24"/>
          <w:szCs w:val="24"/>
          <w:lang w:eastAsia="ro-RO"/>
        </w:rPr>
        <w:tab/>
        <w:t xml:space="preserve">În consecință, instanța a apreciat că cererea părții civile este întemeiată în parte, dispoziția fiind una condiționată, astfel că, în temeiul </w:t>
      </w:r>
      <w:r w:rsidRPr="00E65D30">
        <w:rPr>
          <w:rFonts w:ascii="Times New Roman" w:hAnsi="Times New Roman"/>
          <w:bCs/>
          <w:sz w:val="24"/>
          <w:szCs w:val="24"/>
          <w:lang w:eastAsia="ro-RO"/>
        </w:rPr>
        <w:t xml:space="preserve">art. 21 alin. (4) – (6) din Legea nr. 132/2017, în cazul în care despăgubirile acordate părții civile </w:t>
      </w:r>
      <w:r w:rsidR="0030750D" w:rsidRPr="00E65D30">
        <w:rPr>
          <w:rFonts w:ascii="Times New Roman" w:hAnsi="Times New Roman"/>
          <w:bCs/>
          <w:sz w:val="24"/>
          <w:szCs w:val="24"/>
          <w:lang w:eastAsia="ro-RO"/>
        </w:rPr>
        <w:t>..</w:t>
      </w:r>
      <w:r w:rsidRPr="00E65D30">
        <w:rPr>
          <w:rFonts w:ascii="Times New Roman" w:hAnsi="Times New Roman"/>
          <w:bCs/>
          <w:sz w:val="24"/>
          <w:szCs w:val="24"/>
          <w:lang w:eastAsia="ro-RO"/>
        </w:rPr>
        <w:t>. nu sunt achitate în termen de 10 zile de la data rămânerii definitive a prezentei hotărâri, partea responsabilă civilmente va datora penalități de întârziere în cuantum de 0,2% pentru fiecare zi întârziere, calculat prin raportare la despăgubirile stabilite prin prezenta hotărâre.</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bCs/>
          <w:sz w:val="24"/>
          <w:szCs w:val="24"/>
          <w:lang w:eastAsia="ro-RO"/>
        </w:rPr>
        <w:t>Cu privire la acţiunea civil</w:t>
      </w:r>
      <w:r w:rsidR="0030750D" w:rsidRPr="00E65D30">
        <w:rPr>
          <w:rFonts w:ascii="Times New Roman" w:hAnsi="Times New Roman"/>
          <w:bCs/>
          <w:sz w:val="24"/>
          <w:szCs w:val="24"/>
          <w:lang w:eastAsia="ro-RO"/>
        </w:rPr>
        <w:t>ă</w:t>
      </w:r>
      <w:r w:rsidRPr="00E65D30">
        <w:rPr>
          <w:rFonts w:ascii="Times New Roman" w:hAnsi="Times New Roman"/>
          <w:bCs/>
          <w:sz w:val="24"/>
          <w:szCs w:val="24"/>
          <w:lang w:eastAsia="ro-RO"/>
        </w:rPr>
        <w:t xml:space="preserve"> exercitată de</w:t>
      </w:r>
      <w:r w:rsidRPr="00E65D30">
        <w:rPr>
          <w:rFonts w:ascii="Times New Roman" w:hAnsi="Times New Roman"/>
          <w:sz w:val="24"/>
          <w:szCs w:val="24"/>
          <w:lang w:eastAsia="ro-RO"/>
        </w:rPr>
        <w:t xml:space="preserve"> Spitalul Clinic de Urgenţă </w:t>
      </w:r>
      <w:r w:rsidR="003075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pentru suma de 3 120,26 lei, reprezentând contravaloarea cheltuielilor medicale, instanţa a constatat că prejudiciul a fost probat cu fișa de decont ataşată cererii formulate, reprezentând cuantumul valorii serviciilor medicale asigurate persoanei vătămate ca urmare a accidentului rutier în care a fost implicată, astfel încât sumele solicitate au caracter cert.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Împotriva acestei hotărâri au declarat apel partea civilă </w:t>
      </w:r>
      <w:r w:rsidR="003075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inculpatul </w:t>
      </w:r>
      <w:r w:rsidR="0030750D" w:rsidRPr="00E65D30">
        <w:rPr>
          <w:rFonts w:ascii="Times New Roman" w:hAnsi="Times New Roman"/>
          <w:sz w:val="24"/>
          <w:szCs w:val="24"/>
          <w:lang w:eastAsia="ro-RO"/>
        </w:rPr>
        <w:t>..</w:t>
      </w:r>
      <w:r w:rsidRPr="00E65D30">
        <w:rPr>
          <w:rFonts w:ascii="Times New Roman" w:hAnsi="Times New Roman"/>
          <w:sz w:val="24"/>
          <w:szCs w:val="24"/>
          <w:lang w:eastAsia="ro-RO"/>
        </w:rPr>
        <w:t>. și</w:t>
      </w:r>
      <w:r w:rsidRPr="00E65D30">
        <w:rPr>
          <w:rFonts w:ascii="Times New Roman" w:hAnsi="Times New Roman"/>
          <w:noProof/>
          <w:sz w:val="24"/>
          <w:szCs w:val="24"/>
          <w:lang w:eastAsia="ro-RO"/>
        </w:rPr>
        <w:t xml:space="preserve"> </w:t>
      </w:r>
      <w:r w:rsidRPr="00E65D30">
        <w:rPr>
          <w:rFonts w:ascii="Times New Roman" w:hAnsi="Times New Roman"/>
          <w:sz w:val="24"/>
          <w:szCs w:val="24"/>
          <w:lang w:eastAsia="ro-RO"/>
        </w:rPr>
        <w:t xml:space="preserve">partea responsabilă civilmente </w:t>
      </w:r>
      <w:r w:rsidR="003075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Partea civilă a arătat că suma acordată cu titlul de despăgubiri morale nu este proporţională raportat la prejudiciul cauzat având în vedere că a suferit un număr de cinci intervenţii chirurgicale, urmând ca în viitorul apropiat să se mai intervină asupra sa chirurgical pentru a-i fi scoase tijele </w:t>
      </w:r>
      <w:r w:rsidRPr="00E65D30">
        <w:rPr>
          <w:rFonts w:ascii="Times New Roman" w:hAnsi="Times New Roman"/>
          <w:sz w:val="24"/>
          <w:szCs w:val="24"/>
          <w:lang w:eastAsia="ro-RO"/>
        </w:rPr>
        <w:lastRenderedPageBreak/>
        <w:t>din picior, că nu se mai poate deplasa ca înainte, că nu mai vede la fel de bine ca înainte de producerea evenimentului rutier, că și-a pierdut o mare parte din dantură, că nu mai beneficiază de sporurile specifice muncii desfăşurate, solicitând majorarea cuantumului acestora în concordanţă cu cererea de constituire parte civilă, respectiv, suma de 1.400.000 lei.</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Inculpatul a arătat că a încălcat o singură regulă de circulaţie, că nu a văzut la timp victima din cauza maşinilor aflate pe banda de alături şi având volanul pe partea dreaptă, că are doi copii minor în întreținere, că singura </w:t>
      </w:r>
      <w:r w:rsidRPr="00E65D30">
        <w:rPr>
          <w:rFonts w:ascii="Times New Roman" w:hAnsi="Times New Roman"/>
          <w:color w:val="000000"/>
          <w:sz w:val="24"/>
          <w:szCs w:val="24"/>
          <w:lang w:eastAsia="ro-RO"/>
        </w:rPr>
        <w:t>sursă de venit este căratul cimentului şi pietrişului</w:t>
      </w:r>
      <w:r w:rsidR="0030750D" w:rsidRPr="00E65D30">
        <w:rPr>
          <w:rFonts w:ascii="Times New Roman" w:hAnsi="Times New Roman"/>
          <w:color w:val="000000"/>
          <w:sz w:val="24"/>
          <w:szCs w:val="24"/>
          <w:lang w:eastAsia="ro-RO"/>
        </w:rPr>
        <w:t>,</w:t>
      </w:r>
      <w:r w:rsidRPr="00E65D30">
        <w:rPr>
          <w:rFonts w:ascii="Times New Roman" w:hAnsi="Times New Roman"/>
          <w:color w:val="000000"/>
          <w:sz w:val="24"/>
          <w:szCs w:val="24"/>
          <w:lang w:eastAsia="ro-RO"/>
        </w:rPr>
        <w:t xml:space="preserve"> iar anularea permisului de conducere îl pune în imposibilitatea de a-și asigura un mijloc de trai, solicitând amânarea aplicării pedepsei.</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Partea responsabilă civilmente a arătat că daunele morale acordate părții civile </w:t>
      </w:r>
      <w:r w:rsidR="0030750D" w:rsidRPr="00E65D30">
        <w:rPr>
          <w:rFonts w:ascii="Times New Roman" w:hAnsi="Times New Roman"/>
          <w:sz w:val="24"/>
          <w:szCs w:val="24"/>
          <w:lang w:eastAsia="ro-RO"/>
        </w:rPr>
        <w:t>..</w:t>
      </w:r>
      <w:r w:rsidRPr="00E65D30">
        <w:rPr>
          <w:rFonts w:ascii="Times New Roman" w:hAnsi="Times New Roman"/>
          <w:sz w:val="24"/>
          <w:szCs w:val="24"/>
          <w:lang w:eastAsia="ro-RO"/>
        </w:rPr>
        <w:t>. sunt prea mari față de suferințele cauzate și criteriile stabilite în practica judiciară, solicitând diminuarea acestora la suma de 160.000 de lei.</w:t>
      </w:r>
    </w:p>
    <w:p w:rsidR="00693F0F" w:rsidRPr="00E65D30" w:rsidRDefault="00693F0F" w:rsidP="00693F0F">
      <w:pPr>
        <w:spacing w:after="0"/>
        <w:ind w:firstLine="600"/>
        <w:jc w:val="both"/>
        <w:rPr>
          <w:rFonts w:ascii="Times New Roman" w:hAnsi="Times New Roman"/>
          <w:sz w:val="24"/>
          <w:szCs w:val="24"/>
          <w:lang w:eastAsia="ro-RO"/>
        </w:rPr>
      </w:pPr>
      <w:r w:rsidRPr="00E65D30">
        <w:rPr>
          <w:rFonts w:ascii="Times New Roman" w:hAnsi="Times New Roman"/>
          <w:sz w:val="24"/>
          <w:szCs w:val="24"/>
          <w:lang w:eastAsia="ro-RO"/>
        </w:rPr>
        <w:t>Partea civilă a solicitat respingerea apelurilor declarate de inculpat și partea responsabilă civilmente.</w:t>
      </w:r>
    </w:p>
    <w:p w:rsidR="00693F0F" w:rsidRPr="00E65D30" w:rsidRDefault="00693F0F" w:rsidP="00693F0F">
      <w:pPr>
        <w:spacing w:after="0"/>
        <w:ind w:firstLine="600"/>
        <w:jc w:val="both"/>
        <w:rPr>
          <w:rFonts w:ascii="Times New Roman" w:hAnsi="Times New Roman"/>
          <w:color w:val="000000"/>
          <w:sz w:val="24"/>
          <w:szCs w:val="24"/>
          <w:lang w:eastAsia="ro-RO"/>
        </w:rPr>
      </w:pPr>
      <w:r w:rsidRPr="00E65D30">
        <w:rPr>
          <w:rFonts w:ascii="Times New Roman" w:hAnsi="Times New Roman"/>
          <w:sz w:val="24"/>
          <w:szCs w:val="24"/>
          <w:lang w:eastAsia="ro-RO"/>
        </w:rPr>
        <w:t xml:space="preserve">Inculpatul a solicitat respingerea apelului declarat de partea civilă și a </w:t>
      </w:r>
      <w:r w:rsidRPr="00E65D30">
        <w:rPr>
          <w:rFonts w:ascii="Times New Roman" w:hAnsi="Times New Roman"/>
          <w:color w:val="000000"/>
          <w:sz w:val="24"/>
          <w:szCs w:val="24"/>
          <w:lang w:eastAsia="ro-RO"/>
        </w:rPr>
        <w:t>lăsat la aprecierea instanței apelul asigurătorului.</w:t>
      </w:r>
    </w:p>
    <w:p w:rsidR="00693F0F" w:rsidRPr="00E65D30" w:rsidRDefault="00693F0F" w:rsidP="00693F0F">
      <w:pPr>
        <w:spacing w:after="0"/>
        <w:ind w:firstLine="600"/>
        <w:jc w:val="both"/>
        <w:rPr>
          <w:rFonts w:ascii="Times New Roman" w:hAnsi="Times New Roman"/>
          <w:sz w:val="24"/>
          <w:szCs w:val="24"/>
          <w:lang w:eastAsia="ro-RO"/>
        </w:rPr>
      </w:pPr>
      <w:r w:rsidRPr="00E65D30">
        <w:rPr>
          <w:rFonts w:ascii="Times New Roman" w:hAnsi="Times New Roman"/>
          <w:color w:val="000000"/>
          <w:sz w:val="24"/>
          <w:szCs w:val="24"/>
          <w:lang w:eastAsia="ro-RO"/>
        </w:rPr>
        <w:t xml:space="preserve">Procurorul </w:t>
      </w:r>
      <w:r w:rsidRPr="00E65D30">
        <w:rPr>
          <w:rFonts w:ascii="Times New Roman" w:hAnsi="Times New Roman"/>
          <w:sz w:val="24"/>
          <w:szCs w:val="24"/>
          <w:lang w:eastAsia="ro-RO"/>
        </w:rPr>
        <w:t>a solicitat respingerea apelurilor declarate de partea civilă, inculpat și partea responsabilă civilmente.</w:t>
      </w:r>
    </w:p>
    <w:p w:rsidR="00693F0F" w:rsidRPr="00E65D30" w:rsidRDefault="00693F0F" w:rsidP="00693F0F">
      <w:pPr>
        <w:spacing w:after="0"/>
        <w:ind w:firstLine="708"/>
        <w:jc w:val="both"/>
        <w:rPr>
          <w:rFonts w:ascii="Times New Roman" w:hAnsi="Times New Roman"/>
          <w:color w:val="000000"/>
          <w:sz w:val="24"/>
          <w:szCs w:val="24"/>
          <w:lang w:eastAsia="ro-RO"/>
        </w:rPr>
      </w:pPr>
      <w:r w:rsidRPr="00E65D30">
        <w:rPr>
          <w:rFonts w:ascii="Times New Roman" w:hAnsi="Times New Roman"/>
          <w:color w:val="000000"/>
          <w:sz w:val="24"/>
          <w:szCs w:val="24"/>
          <w:lang w:eastAsia="ro-RO"/>
        </w:rPr>
        <w:t xml:space="preserve">Apelul declarat </w:t>
      </w:r>
      <w:r w:rsidR="0030750D" w:rsidRPr="00E65D30">
        <w:rPr>
          <w:rFonts w:ascii="Times New Roman" w:hAnsi="Times New Roman"/>
          <w:color w:val="000000"/>
          <w:sz w:val="24"/>
          <w:szCs w:val="24"/>
          <w:lang w:eastAsia="ro-RO"/>
        </w:rPr>
        <w:t xml:space="preserve">de </w:t>
      </w:r>
      <w:r w:rsidRPr="00E65D30">
        <w:rPr>
          <w:rFonts w:ascii="Times New Roman" w:hAnsi="Times New Roman"/>
          <w:color w:val="000000"/>
          <w:sz w:val="24"/>
          <w:szCs w:val="24"/>
          <w:lang w:eastAsia="ro-RO"/>
        </w:rPr>
        <w:t>partea responsabilă civilmente</w:t>
      </w:r>
      <w:r w:rsidRPr="00E65D30">
        <w:rPr>
          <w:rFonts w:ascii="Times New Roman" w:hAnsi="Times New Roman"/>
          <w:sz w:val="24"/>
          <w:szCs w:val="24"/>
          <w:lang w:eastAsia="ro-RO"/>
        </w:rPr>
        <w:t xml:space="preserve"> </w:t>
      </w:r>
      <w:r w:rsidR="0030750D" w:rsidRPr="00E65D30">
        <w:rPr>
          <w:rFonts w:ascii="Times New Roman" w:hAnsi="Times New Roman"/>
          <w:color w:val="000000"/>
          <w:sz w:val="24"/>
          <w:szCs w:val="24"/>
          <w:lang w:eastAsia="ro-RO"/>
        </w:rPr>
        <w:t>..</w:t>
      </w:r>
      <w:r w:rsidRPr="00E65D30">
        <w:rPr>
          <w:rFonts w:ascii="Times New Roman" w:hAnsi="Times New Roman"/>
          <w:color w:val="000000"/>
          <w:sz w:val="24"/>
          <w:szCs w:val="24"/>
          <w:lang w:eastAsia="ro-RO"/>
        </w:rPr>
        <w:t xml:space="preserve">. este fondat în parte, pentru motivele ce se vor arăta în continuare, iar apelurile declarat de partea civilă </w:t>
      </w:r>
      <w:r w:rsidR="0030750D" w:rsidRPr="00E65D30">
        <w:rPr>
          <w:rFonts w:ascii="Times New Roman" w:hAnsi="Times New Roman"/>
          <w:color w:val="000000"/>
          <w:sz w:val="24"/>
          <w:szCs w:val="24"/>
          <w:lang w:eastAsia="ro-RO"/>
        </w:rPr>
        <w:t>..</w:t>
      </w:r>
      <w:r w:rsidRPr="00E65D30">
        <w:rPr>
          <w:rFonts w:ascii="Times New Roman" w:hAnsi="Times New Roman"/>
          <w:color w:val="000000"/>
          <w:sz w:val="24"/>
          <w:szCs w:val="24"/>
          <w:lang w:eastAsia="ro-RO"/>
        </w:rPr>
        <w:t xml:space="preserve">. și inculpatul </w:t>
      </w:r>
      <w:r w:rsidR="0030750D" w:rsidRPr="00E65D30">
        <w:rPr>
          <w:rFonts w:ascii="Times New Roman" w:hAnsi="Times New Roman"/>
          <w:color w:val="000000"/>
          <w:sz w:val="24"/>
          <w:szCs w:val="24"/>
          <w:lang w:eastAsia="ro-RO"/>
        </w:rPr>
        <w:t>..</w:t>
      </w:r>
      <w:r w:rsidRPr="00E65D30">
        <w:rPr>
          <w:rFonts w:ascii="Times New Roman" w:hAnsi="Times New Roman"/>
          <w:color w:val="000000"/>
          <w:sz w:val="24"/>
          <w:szCs w:val="24"/>
          <w:lang w:eastAsia="ro-RO"/>
        </w:rPr>
        <w:t xml:space="preserve">. sunt nefondate. </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
          <w:color w:val="000000"/>
          <w:sz w:val="24"/>
          <w:szCs w:val="24"/>
          <w:lang w:eastAsia="ro-RO"/>
        </w:rPr>
        <w:tab/>
      </w:r>
      <w:r w:rsidRPr="00E65D30">
        <w:rPr>
          <w:rFonts w:ascii="Times New Roman" w:hAnsi="Times New Roman"/>
          <w:bCs/>
          <w:iCs/>
          <w:sz w:val="24"/>
          <w:szCs w:val="24"/>
          <w:lang w:eastAsia="ro-RO"/>
        </w:rPr>
        <w:t>Examinând cauza prin prisma motivelor de apel cât şi din oficiu  sub toate aspectele de fapt şi de  drept, conform art. 417 al.</w:t>
      </w:r>
      <w:r w:rsidR="0030750D" w:rsidRPr="00E65D30">
        <w:rPr>
          <w:rFonts w:ascii="Times New Roman" w:hAnsi="Times New Roman"/>
          <w:bCs/>
          <w:iCs/>
          <w:sz w:val="24"/>
          <w:szCs w:val="24"/>
          <w:lang w:eastAsia="ro-RO"/>
        </w:rPr>
        <w:t xml:space="preserve"> </w:t>
      </w:r>
      <w:r w:rsidRPr="00E65D30">
        <w:rPr>
          <w:rFonts w:ascii="Times New Roman" w:hAnsi="Times New Roman"/>
          <w:bCs/>
          <w:iCs/>
          <w:sz w:val="24"/>
          <w:szCs w:val="24"/>
          <w:lang w:eastAsia="ro-RO"/>
        </w:rPr>
        <w:t>2 C.proc.pen., Curtea constată că situaţia de fapt şi vinovăţia inculpatului, pentr</w:t>
      </w:r>
      <w:r w:rsidR="0030750D" w:rsidRPr="00E65D30">
        <w:rPr>
          <w:rFonts w:ascii="Times New Roman" w:hAnsi="Times New Roman"/>
          <w:bCs/>
          <w:iCs/>
          <w:sz w:val="24"/>
          <w:szCs w:val="24"/>
          <w:lang w:eastAsia="ro-RO"/>
        </w:rPr>
        <w:t>u săvârşirea infracţiunii dedusă</w:t>
      </w:r>
      <w:r w:rsidRPr="00E65D30">
        <w:rPr>
          <w:rFonts w:ascii="Times New Roman" w:hAnsi="Times New Roman"/>
          <w:bCs/>
          <w:iCs/>
          <w:sz w:val="24"/>
          <w:szCs w:val="24"/>
          <w:lang w:eastAsia="ro-RO"/>
        </w:rPr>
        <w:t xml:space="preserve"> judecăţii, au fost corect stabilite de prima instanţă, prin probele administrate în cauză, dând încadrarea juridică corespunzătoare faptei comise. </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 xml:space="preserve">Astfel, din coroborarea probelor administrate în cauză, respectiv: procesul-verbal de cercetare la faţa locului, schiţa locului faptei şi planşe foto aferente, declaraţiile persoanei vătămate, declaraţia martorului </w:t>
      </w:r>
      <w:r w:rsidR="00D15B6D" w:rsidRPr="00E65D30">
        <w:rPr>
          <w:rFonts w:ascii="Times New Roman" w:hAnsi="Times New Roman"/>
          <w:bCs/>
          <w:iCs/>
          <w:sz w:val="24"/>
          <w:szCs w:val="24"/>
          <w:lang w:eastAsia="ro-RO"/>
        </w:rPr>
        <w:t>..</w:t>
      </w:r>
      <w:r w:rsidRPr="00E65D30">
        <w:rPr>
          <w:rFonts w:ascii="Times New Roman" w:hAnsi="Times New Roman"/>
          <w:bCs/>
          <w:iCs/>
          <w:sz w:val="24"/>
          <w:szCs w:val="24"/>
          <w:lang w:eastAsia="ro-RO"/>
        </w:rPr>
        <w:t xml:space="preserve">., raportul de expertiză tehnică auto, raportul de primă expertiză medico legală a persoanei vătămate și  suplimentul la acest raport,  declaraţiile inculpatului, reiese că, la data de 27.07.2018, inculpatul </w:t>
      </w:r>
      <w:r w:rsidR="00D15B6D" w:rsidRPr="00E65D30">
        <w:rPr>
          <w:rFonts w:ascii="Times New Roman" w:hAnsi="Times New Roman"/>
          <w:bCs/>
          <w:iCs/>
          <w:sz w:val="24"/>
          <w:szCs w:val="24"/>
          <w:lang w:eastAsia="ro-RO"/>
        </w:rPr>
        <w:t>..</w:t>
      </w:r>
      <w:r w:rsidRPr="00E65D30">
        <w:rPr>
          <w:rFonts w:ascii="Times New Roman" w:hAnsi="Times New Roman"/>
          <w:bCs/>
          <w:iCs/>
          <w:sz w:val="24"/>
          <w:szCs w:val="24"/>
          <w:lang w:eastAsia="ro-RO"/>
        </w:rPr>
        <w:t xml:space="preserve">. a condus pe drumurile publice din mun. </w:t>
      </w:r>
      <w:r w:rsidR="00D15B6D" w:rsidRPr="00E65D30">
        <w:rPr>
          <w:rFonts w:ascii="Times New Roman" w:hAnsi="Times New Roman"/>
          <w:bCs/>
          <w:iCs/>
          <w:sz w:val="24"/>
          <w:szCs w:val="24"/>
          <w:lang w:eastAsia="ro-RO"/>
        </w:rPr>
        <w:t>…</w:t>
      </w:r>
      <w:r w:rsidRPr="00E65D30">
        <w:rPr>
          <w:rFonts w:ascii="Times New Roman" w:hAnsi="Times New Roman"/>
          <w:bCs/>
          <w:iCs/>
          <w:sz w:val="24"/>
          <w:szCs w:val="24"/>
          <w:lang w:eastAsia="ro-RO"/>
        </w:rPr>
        <w:t xml:space="preserve"> (str. </w:t>
      </w:r>
      <w:r w:rsidR="00D15B6D" w:rsidRPr="00E65D30">
        <w:rPr>
          <w:rFonts w:ascii="Times New Roman" w:hAnsi="Times New Roman"/>
          <w:bCs/>
          <w:iCs/>
          <w:sz w:val="24"/>
          <w:szCs w:val="24"/>
          <w:lang w:eastAsia="ro-RO"/>
        </w:rPr>
        <w:t>…</w:t>
      </w:r>
      <w:r w:rsidRPr="00E65D30">
        <w:rPr>
          <w:rFonts w:ascii="Times New Roman" w:hAnsi="Times New Roman"/>
          <w:bCs/>
          <w:iCs/>
          <w:sz w:val="24"/>
          <w:szCs w:val="24"/>
          <w:lang w:eastAsia="ro-RO"/>
        </w:rPr>
        <w:t xml:space="preserve">) autoutilitara marca Ford, cu numărul de înmatriculare </w:t>
      </w:r>
      <w:r w:rsidR="00DD5468" w:rsidRPr="00E65D30">
        <w:rPr>
          <w:rFonts w:ascii="Times New Roman" w:hAnsi="Times New Roman"/>
          <w:bCs/>
          <w:iCs/>
          <w:sz w:val="24"/>
          <w:szCs w:val="24"/>
          <w:lang w:eastAsia="ro-RO"/>
        </w:rPr>
        <w:t>…</w:t>
      </w:r>
      <w:r w:rsidRPr="00E65D30">
        <w:rPr>
          <w:rFonts w:ascii="Times New Roman" w:hAnsi="Times New Roman"/>
          <w:bCs/>
          <w:iCs/>
          <w:sz w:val="24"/>
          <w:szCs w:val="24"/>
          <w:lang w:eastAsia="ro-RO"/>
        </w:rPr>
        <w:t xml:space="preserve">, iar în apropierea imobilului cu nr. </w:t>
      </w:r>
      <w:r w:rsidR="00DD5468" w:rsidRPr="00E65D30">
        <w:rPr>
          <w:rFonts w:ascii="Times New Roman" w:hAnsi="Times New Roman"/>
          <w:bCs/>
          <w:iCs/>
          <w:sz w:val="24"/>
          <w:szCs w:val="24"/>
          <w:lang w:eastAsia="ro-RO"/>
        </w:rPr>
        <w:t>…</w:t>
      </w:r>
      <w:r w:rsidRPr="00E65D30">
        <w:rPr>
          <w:rFonts w:ascii="Times New Roman" w:hAnsi="Times New Roman"/>
          <w:bCs/>
          <w:iCs/>
          <w:sz w:val="24"/>
          <w:szCs w:val="24"/>
          <w:lang w:eastAsia="ro-RO"/>
        </w:rPr>
        <w:t xml:space="preserve"> nu a acordat prioritate de trecere şi a accidentat-o pe persoana vătămată </w:t>
      </w:r>
      <w:r w:rsidR="00DD5468" w:rsidRPr="00E65D30">
        <w:rPr>
          <w:rFonts w:ascii="Times New Roman" w:hAnsi="Times New Roman"/>
          <w:bCs/>
          <w:iCs/>
          <w:sz w:val="24"/>
          <w:szCs w:val="24"/>
          <w:lang w:eastAsia="ro-RO"/>
        </w:rPr>
        <w:t>..</w:t>
      </w:r>
      <w:r w:rsidRPr="00E65D30">
        <w:rPr>
          <w:rFonts w:ascii="Times New Roman" w:hAnsi="Times New Roman"/>
          <w:bCs/>
          <w:iCs/>
          <w:sz w:val="24"/>
          <w:szCs w:val="24"/>
          <w:lang w:eastAsia="ro-RO"/>
        </w:rPr>
        <w:t xml:space="preserve">., care se afla angajată regulamentar în traversarea străzii, pe marcaj pietonal, cauzându-i leziuni pentru vindecarea cărora au fost necesare un număr de 270 - 280 zile de îngrijiri medicale, leziuni care i-au pus în primejdie viaţa. </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bCs/>
          <w:iCs/>
          <w:sz w:val="24"/>
          <w:szCs w:val="24"/>
          <w:lang w:eastAsia="ro-RO"/>
        </w:rPr>
        <w:t xml:space="preserve">Inculpatul a acționat cu vinovăție sub </w:t>
      </w:r>
      <w:r w:rsidRPr="00E65D30">
        <w:rPr>
          <w:rFonts w:ascii="Times New Roman" w:hAnsi="Times New Roman"/>
          <w:sz w:val="24"/>
          <w:szCs w:val="24"/>
          <w:lang w:eastAsia="ro-RO"/>
        </w:rPr>
        <w:t>forma culpei cu prevedere, acesta dându-și seama că există posibilitatea ca un pieton să se angajeze în traversarea străzii, pe marcajul pietonal unde avea prioritate de trecere, și că poate produce vătămarea acestuia, urmare pe care nu a urmărit-o și nici nu a acceptat-o</w:t>
      </w:r>
      <w:r w:rsidR="00DD5468" w:rsidRPr="00E65D30">
        <w:rPr>
          <w:rFonts w:ascii="Times New Roman" w:hAnsi="Times New Roman"/>
          <w:sz w:val="24"/>
          <w:szCs w:val="24"/>
          <w:lang w:eastAsia="ro-RO"/>
        </w:rPr>
        <w:t>,</w:t>
      </w:r>
      <w:r w:rsidRPr="00E65D30">
        <w:rPr>
          <w:rFonts w:ascii="Times New Roman" w:hAnsi="Times New Roman"/>
          <w:sz w:val="24"/>
          <w:szCs w:val="24"/>
          <w:lang w:eastAsia="ro-RO"/>
        </w:rPr>
        <w:t xml:space="preserve"> ci a socotit fără temei că nu se va produce, rezultat care s-a produs ca urmare a neacordării priorități de trecere persoanei vătămate.</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lastRenderedPageBreak/>
        <w:t>În consecință, sunt îndeplinite toate elementele constitutive, atât cele care țin de latura obiectivă (elementul material, urmarea imediată și legătura de cauzalitate dintre acestea)  cât și cele care țin de latura subiectivă (vinovăția sub forma culpei cu prevedere), ale infracțiunii de vătămare corporală din culpă prevăzută de art. 196 alin. 2 și 3 C.pen. raportat la art. 194 alin. 1 lit. b) și e) Coc penal.</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În cauză nu se poate dispune amânarea aplicării pedepsei întrucât nu este îndeplinită condiția prev. de art.83 alin.1 lit.d Cod penal,  Curtea apreciind necesară aplicarea pedepsei pentru îndreptarea inculpatului, având în vedere împrejurările comiterii faptei şi gravitatea acesteia.</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În acest sens se observă că fapta a fost comisă pe fondul neatenției inculpatului care nu a acordat prioritate de trecere persoanei vătămate angajate în mod regulamentar în traversarea străzii pe marcajul pietonal, precum și pe fondul neadaptării vitezei la condițiile de trafic, circulând cu o viteză relativ ridicată, de 67 km/h, care a amplificat urmările accidentării persoanei vătămate.</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bCs/>
          <w:iCs/>
          <w:sz w:val="24"/>
          <w:szCs w:val="24"/>
          <w:lang w:eastAsia="ro-RO"/>
        </w:rPr>
        <w:t xml:space="preserve">Este cunoscut faptul că viteza de circulație are influență în conducerea preventivă în sensul că, cu cât este mai mare cu atât </w:t>
      </w:r>
      <w:r w:rsidRPr="00E65D30">
        <w:rPr>
          <w:rFonts w:ascii="Times New Roman" w:hAnsi="Times New Roman"/>
          <w:sz w:val="24"/>
          <w:szCs w:val="24"/>
          <w:lang w:eastAsia="ro-RO"/>
        </w:rPr>
        <w:t>restrânge posibilităţile de analiză a unor situaţii periculoase apărute în trafic, prin reducerea semnificativă</w:t>
      </w:r>
      <w:r w:rsidR="00DD5468" w:rsidRPr="00E65D30">
        <w:rPr>
          <w:rFonts w:ascii="Times New Roman" w:hAnsi="Times New Roman"/>
          <w:sz w:val="24"/>
          <w:szCs w:val="24"/>
          <w:lang w:eastAsia="ro-RO"/>
        </w:rPr>
        <w:t xml:space="preserve"> a</w:t>
      </w:r>
      <w:r w:rsidRPr="00E65D30">
        <w:rPr>
          <w:rFonts w:ascii="Times New Roman" w:hAnsi="Times New Roman"/>
          <w:sz w:val="24"/>
          <w:szCs w:val="24"/>
          <w:lang w:eastAsia="ro-RO"/>
        </w:rPr>
        <w:t xml:space="preserve"> timpu</w:t>
      </w:r>
      <w:r w:rsidR="00DD5468" w:rsidRPr="00E65D30">
        <w:rPr>
          <w:rFonts w:ascii="Times New Roman" w:hAnsi="Times New Roman"/>
          <w:sz w:val="24"/>
          <w:szCs w:val="24"/>
          <w:lang w:eastAsia="ro-RO"/>
        </w:rPr>
        <w:t>lui de percepţie/reacţie, ceea ce poate conduce la urmări</w:t>
      </w:r>
      <w:r w:rsidRPr="00E65D30">
        <w:rPr>
          <w:rFonts w:ascii="Times New Roman" w:hAnsi="Times New Roman"/>
          <w:sz w:val="24"/>
          <w:szCs w:val="24"/>
          <w:lang w:eastAsia="ro-RO"/>
        </w:rPr>
        <w:t xml:space="preserve"> grave, cum s-a întâmplat în cauză.</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Împrejurările că mașina condusă de inculpat avea volanul pe dreapta</w:t>
      </w:r>
      <w:r w:rsidR="00DD5468" w:rsidRPr="00E65D30">
        <w:rPr>
          <w:rFonts w:ascii="Times New Roman" w:hAnsi="Times New Roman"/>
          <w:bCs/>
          <w:iCs/>
          <w:sz w:val="24"/>
          <w:szCs w:val="24"/>
          <w:lang w:eastAsia="ro-RO"/>
        </w:rPr>
        <w:t>,</w:t>
      </w:r>
      <w:r w:rsidRPr="00E65D30">
        <w:rPr>
          <w:rFonts w:ascii="Times New Roman" w:hAnsi="Times New Roman"/>
          <w:bCs/>
          <w:iCs/>
          <w:sz w:val="24"/>
          <w:szCs w:val="24"/>
          <w:lang w:eastAsia="ro-RO"/>
        </w:rPr>
        <w:t xml:space="preserve"> iar pe banda I circula un alt autovehicul nu sunt de natură  să exonereze sau să diminueze răspunderea inculpatului. Din contră, într-o atare situație inculpatul trebuia să manifeste o atenție sporită întrucât, având volanul pe dreapta, unghiul </w:t>
      </w:r>
      <w:r w:rsidR="00DD5468" w:rsidRPr="00E65D30">
        <w:rPr>
          <w:rFonts w:ascii="Times New Roman" w:hAnsi="Times New Roman"/>
          <w:bCs/>
          <w:iCs/>
          <w:sz w:val="24"/>
          <w:szCs w:val="24"/>
          <w:lang w:eastAsia="ro-RO"/>
        </w:rPr>
        <w:t xml:space="preserve">de </w:t>
      </w:r>
      <w:r w:rsidRPr="00E65D30">
        <w:rPr>
          <w:rFonts w:ascii="Times New Roman" w:hAnsi="Times New Roman"/>
          <w:bCs/>
          <w:iCs/>
          <w:sz w:val="24"/>
          <w:szCs w:val="24"/>
          <w:lang w:eastAsia="ro-RO"/>
        </w:rPr>
        <w:t>vizibilitate spre partea dreaptă a drumului, mai ales dacă pe banda I mai circula un alt autovehicul, este mult mai redus decât în cazul mașinilor cu volanul pe stânga.</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În acest sens, art. 35 alin. (1) din O.U.G. nr. 195/2002 prevede obligația participanţilor la trafic de a  avea un comportament care să nu afecteze fluenţa şi siguranţa circulaţiei, să nu pună în pericol viaţa sau integritatea corporală a persoanelor şi să nu aducă prejudicii proprietăţii publice ori private.</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 xml:space="preserve">Urmările faptei sale au fost grave, respectiv vătămarea corporală a persoanei vătămate C.C., care a suferit leziuni ce au necesitat 270 - 280 zile de îngrijiri medicale pentru vindecare. </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Împrejurările legate de persoana inculpatului (lipsa antecedentelor penale, căsătorit, 2 copii, conduita bună în societate),  au fost valorificate la momentul stabilirii cuantumului pedepsei şi a modalităţii de executare.</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În ceea ce privește recunoașterea faptei, aceasta a fost avută în vedere în cadrul procedurii simplificate prin reducerea limitelor pedepsei închisorii cu o treime, conform art.396 alin.10 Cod procedură penală.</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În consecință, pedeapsa de 9 luni închisoare, aplicată pentru comiterea infracțiunii deduse judecății, cu suspendarea sub supraveghere a executării pedepsei, a fost just individualizată față de împrejurările comiterii faptei și persoana inculpatului.</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Prin urmare, este nefondată cererea inculpatului de amânare a aplicării pedepsei.</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În privinţa daunelor morale, se constată că în mod corect a stabilit prima instanţă că persoana vătămată a suferit şi un prejudiciu moral, însă cuantumul sumei acordate, de 500.000 de lei, este mult prea ridicat, ţinând cont de criteriile reţinute în doctrină şi jurisprudenţă.</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lastRenderedPageBreak/>
        <w:t xml:space="preserve">Astfel, la stabilirea cuantumului daunelor morale trebuie să se ţină cont de intensitatea suferinţelor fizice şi psihice, de eventualele sechele sau infirmităţi rezultate în urma faptei ilicite, de sexul, vârsta şi ocupaţia persoanei vătămate, de condiţiile generale economico-sociale, ca acestea să fie într-un cuantum rezonabil şi să nu reprezinte o sursa de îmbogățire fără justă cauză pentru partea civilă. </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 xml:space="preserve">În acest sens, se observă că persoana vătămată a necesitat un număr de 270 - 280 de îngrijiri medicale pentru însănătoşire, a fost internată circa 2 luni în spital, că a suferit </w:t>
      </w:r>
      <w:r w:rsidRPr="00E65D30">
        <w:rPr>
          <w:rFonts w:ascii="Times New Roman" w:hAnsi="Times New Roman"/>
          <w:sz w:val="24"/>
          <w:szCs w:val="24"/>
          <w:lang w:eastAsia="ro-RO"/>
        </w:rPr>
        <w:t>5 intervenții chirurgicale</w:t>
      </w:r>
      <w:r w:rsidRPr="00E65D30">
        <w:rPr>
          <w:rFonts w:ascii="Times New Roman" w:hAnsi="Times New Roman"/>
          <w:bCs/>
          <w:iCs/>
          <w:sz w:val="24"/>
          <w:szCs w:val="24"/>
          <w:lang w:eastAsia="ro-RO"/>
        </w:rPr>
        <w:t xml:space="preserve"> care au imobilizat-o la pat,  la ultima examinare medico-legală constatându-se că avea un mers ușor șchiopătat pe partea dreaptă, o cicatrice la buza superioară stânga de 2,3/0,2 cm, o cicatrice fronto-parietal stânga de 4/0,2 cm, mai multe cicatrici pe gamba dreaptă, dar aceasta nu şi-a pierdut capacitatea de muncă şi nici nu se încadrează într-un grad de invaliditate, astfel că restrângerea posibilităţilor de viaţă familiară şi socială, pentru care art.1391 din noul C.civ. prevede acordarea de despăgubiri, nu este totală. </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 xml:space="preserve">În ceea ce priveşte prejudiciul estetic încercat de persoana vătămată, acesta trebuie evaluat având în vedere  sexul, vârsta, ocupaţia şi modificările aspectului fizic generate acesteia de urmările faptei. În acest sens, se constată că persoana vătămată este un bărbat având o vârstă de 47 de ani, este angajat la </w:t>
      </w:r>
      <w:r w:rsidR="003435A0" w:rsidRPr="00E65D30">
        <w:rPr>
          <w:rFonts w:ascii="Times New Roman" w:hAnsi="Times New Roman"/>
          <w:bCs/>
          <w:iCs/>
          <w:sz w:val="24"/>
          <w:szCs w:val="24"/>
          <w:lang w:eastAsia="ro-RO"/>
        </w:rPr>
        <w:t>..</w:t>
      </w:r>
      <w:r w:rsidRPr="00E65D30">
        <w:rPr>
          <w:rFonts w:ascii="Times New Roman" w:hAnsi="Times New Roman"/>
          <w:bCs/>
          <w:iCs/>
          <w:sz w:val="24"/>
          <w:szCs w:val="24"/>
          <w:lang w:eastAsia="ro-RO"/>
        </w:rPr>
        <w:t xml:space="preserve">. Cicatricile de la față și de la piciorul drept, precum și ușoara </w:t>
      </w:r>
      <w:r w:rsidRPr="00E65D30">
        <w:rPr>
          <w:rFonts w:ascii="Times New Roman" w:hAnsi="Times New Roman"/>
          <w:sz w:val="24"/>
          <w:szCs w:val="24"/>
          <w:lang w:eastAsia="ro-RO"/>
        </w:rPr>
        <w:t>dificultate de mers,</w:t>
      </w:r>
      <w:r w:rsidRPr="00E65D30">
        <w:rPr>
          <w:rFonts w:ascii="Times New Roman" w:hAnsi="Times New Roman"/>
          <w:bCs/>
          <w:iCs/>
          <w:sz w:val="24"/>
          <w:szCs w:val="24"/>
          <w:lang w:eastAsia="ro-RO"/>
        </w:rPr>
        <w:t xml:space="preserve"> deşi creează un anumit disconfort, nu constituie un prejudiciu estetic major, ci unul mediu, așa cum rezultă din concluziile suplimentului de expertiză medico-legală. </w:t>
      </w:r>
    </w:p>
    <w:p w:rsidR="00693F0F" w:rsidRPr="00E65D30" w:rsidRDefault="00693F0F" w:rsidP="00693F0F">
      <w:pPr>
        <w:spacing w:after="0"/>
        <w:ind w:firstLine="708"/>
        <w:jc w:val="both"/>
        <w:rPr>
          <w:rFonts w:ascii="Times New Roman" w:hAnsi="Times New Roman"/>
          <w:iCs/>
          <w:sz w:val="24"/>
          <w:szCs w:val="24"/>
          <w:lang w:eastAsia="ro-RO"/>
        </w:rPr>
      </w:pPr>
      <w:r w:rsidRPr="00E65D30">
        <w:rPr>
          <w:rFonts w:ascii="Times New Roman" w:hAnsi="Times New Roman"/>
          <w:iCs/>
          <w:sz w:val="24"/>
          <w:szCs w:val="24"/>
          <w:lang w:eastAsia="ro-RO"/>
        </w:rPr>
        <w:t xml:space="preserve">Pierderea dinților 21 și 22 poate constitui un prejudiciu estetic pe termen relativ scurt, având în vedere că acesta se poate acoperi prin protezarea dinților, mai ales că s-au acordat toate daunele materiale solicitate în acest sens, chiar </w:t>
      </w:r>
      <w:r w:rsidR="00D23A28" w:rsidRPr="00E65D30">
        <w:rPr>
          <w:rFonts w:ascii="Times New Roman" w:hAnsi="Times New Roman"/>
          <w:iCs/>
          <w:sz w:val="24"/>
          <w:szCs w:val="24"/>
          <w:lang w:eastAsia="ro-RO"/>
        </w:rPr>
        <w:t>ş</w:t>
      </w:r>
      <w:r w:rsidRPr="00E65D30">
        <w:rPr>
          <w:rFonts w:ascii="Times New Roman" w:hAnsi="Times New Roman"/>
          <w:iCs/>
          <w:sz w:val="24"/>
          <w:szCs w:val="24"/>
          <w:lang w:eastAsia="ro-RO"/>
        </w:rPr>
        <w:t>i pentru lucrările protetice ce urmează a fi executate în viitorul apropiat.</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sz w:val="24"/>
          <w:szCs w:val="24"/>
          <w:lang w:eastAsia="ro-RO"/>
        </w:rPr>
        <w:t>În ceea ce privește probleme</w:t>
      </w:r>
      <w:r w:rsidR="00D23A28" w:rsidRPr="00E65D30">
        <w:rPr>
          <w:rFonts w:ascii="Times New Roman" w:hAnsi="Times New Roman"/>
          <w:sz w:val="24"/>
          <w:szCs w:val="24"/>
          <w:lang w:eastAsia="ro-RO"/>
        </w:rPr>
        <w:t>le</w:t>
      </w:r>
      <w:r w:rsidRPr="00E65D30">
        <w:rPr>
          <w:rFonts w:ascii="Times New Roman" w:hAnsi="Times New Roman"/>
          <w:sz w:val="24"/>
          <w:szCs w:val="24"/>
          <w:lang w:eastAsia="ro-RO"/>
        </w:rPr>
        <w:t xml:space="preserve"> de vedere ale persoanei vătămate, din actele aflate la dosar nu rezultă cu certitudine dacă sunt ca urmare a accidentului sau ca urmare a înaintării în vârstă, din </w:t>
      </w:r>
      <w:r w:rsidRPr="00E65D30">
        <w:rPr>
          <w:rFonts w:ascii="Times New Roman" w:hAnsi="Times New Roman"/>
          <w:bCs/>
          <w:iCs/>
          <w:sz w:val="24"/>
          <w:szCs w:val="24"/>
          <w:lang w:eastAsia="ro-RO"/>
        </w:rPr>
        <w:t xml:space="preserve">concluziile suplimentului de expertiză medico-legală reieșind că nu prezenta tulburări de vedere la data controlului (16.11.2018. 26.11.2018, 29.01.2019), fiindu-i recomandate doar tratamente medicamentoase cu </w:t>
      </w:r>
      <w:r w:rsidRPr="00E65D30">
        <w:rPr>
          <w:rFonts w:ascii="Times New Roman" w:hAnsi="Times New Roman"/>
          <w:bCs/>
          <w:i/>
          <w:iCs/>
          <w:sz w:val="24"/>
          <w:szCs w:val="24"/>
          <w:lang w:eastAsia="ro-RO"/>
        </w:rPr>
        <w:t>Alanerv</w:t>
      </w:r>
      <w:r w:rsidR="00D23A28" w:rsidRPr="00E65D30">
        <w:rPr>
          <w:rFonts w:ascii="Times New Roman" w:hAnsi="Times New Roman"/>
          <w:bCs/>
          <w:i/>
          <w:iCs/>
          <w:sz w:val="24"/>
          <w:szCs w:val="24"/>
          <w:lang w:eastAsia="ro-RO"/>
        </w:rPr>
        <w:t>.</w:t>
      </w:r>
      <w:r w:rsidRPr="00E65D30">
        <w:rPr>
          <w:rFonts w:ascii="Times New Roman" w:hAnsi="Times New Roman"/>
          <w:sz w:val="24"/>
          <w:szCs w:val="24"/>
          <w:lang w:eastAsia="ro-RO"/>
        </w:rPr>
        <w:t xml:space="preserve">  </w:t>
      </w:r>
    </w:p>
    <w:p w:rsidR="00693F0F" w:rsidRPr="00E65D30" w:rsidRDefault="00693F0F" w:rsidP="00693F0F">
      <w:pPr>
        <w:spacing w:after="0"/>
        <w:ind w:firstLine="708"/>
        <w:jc w:val="both"/>
        <w:rPr>
          <w:rFonts w:ascii="Times New Roman" w:hAnsi="Times New Roman"/>
          <w:iCs/>
          <w:sz w:val="24"/>
          <w:szCs w:val="24"/>
          <w:lang w:eastAsia="ro-RO"/>
        </w:rPr>
      </w:pPr>
      <w:r w:rsidRPr="00E65D30">
        <w:rPr>
          <w:rFonts w:ascii="Times New Roman" w:hAnsi="Times New Roman"/>
          <w:sz w:val="24"/>
          <w:szCs w:val="24"/>
          <w:lang w:eastAsia="ro-RO"/>
        </w:rPr>
        <w:t>Împrejurarea că persoanei vătămate i s-a diminuat venitul net în perioada în care a fost în concediu med</w:t>
      </w:r>
      <w:r w:rsidR="00D23A28" w:rsidRPr="00E65D30">
        <w:rPr>
          <w:rFonts w:ascii="Times New Roman" w:hAnsi="Times New Roman"/>
          <w:sz w:val="24"/>
          <w:szCs w:val="24"/>
          <w:lang w:eastAsia="ro-RO"/>
        </w:rPr>
        <w:t>ical (aproximativ 225 zile), ne</w:t>
      </w:r>
      <w:r w:rsidRPr="00E65D30">
        <w:rPr>
          <w:rFonts w:ascii="Times New Roman" w:hAnsi="Times New Roman"/>
          <w:sz w:val="24"/>
          <w:szCs w:val="24"/>
          <w:lang w:eastAsia="ro-RO"/>
        </w:rPr>
        <w:t>maibeneficiind de sporul pentru condiții grele de muncă, sporul pentru munca prestată în timpul nopții, majorarea salarială pentru activități desfășurate în zilele de repaus săptămânal, sărbători legale, nu pot fi avute în vedere la stabilirea despăgubirilor morale deoarece  nu constituie un prejudiciu moral</w:t>
      </w:r>
      <w:r w:rsidR="00D23A28" w:rsidRPr="00E65D30">
        <w:rPr>
          <w:rFonts w:ascii="Times New Roman" w:hAnsi="Times New Roman"/>
          <w:sz w:val="24"/>
          <w:szCs w:val="24"/>
          <w:lang w:eastAsia="ro-RO"/>
        </w:rPr>
        <w:t>,</w:t>
      </w:r>
      <w:r w:rsidRPr="00E65D30">
        <w:rPr>
          <w:rFonts w:ascii="Times New Roman" w:hAnsi="Times New Roman"/>
          <w:sz w:val="24"/>
          <w:szCs w:val="24"/>
          <w:lang w:eastAsia="ro-RO"/>
        </w:rPr>
        <w:t xml:space="preserve"> ci unul material, care trebuie evidențiat  în cadrul cererii de despăgubiri materiale și dovedit conform art. 26 lit. pct.1 din Norma ASF nr. 20/2017.</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 xml:space="preserve">Prejudiciul de agrement trebuie evaluat ţinând cont de activitățile normale de agrement, cum ar fi practicarea unui sport, plăcerea de a merge la spectacole, de a se plimba, de a citi, de a face excursii, pe care le desfăşura persoana vătămată înainte de accident şi pe care nu le mai poate desfăşura în prezent.  </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lastRenderedPageBreak/>
        <w:t>Este adevărat că  persoana vătămată a fost o perioadă de timp imobilizată la pat, perioadă în care nu s-a putut deplasa, însă, în prezent, aceasta s-a vindecat, poate merge singură, nu este imobilizată într-un scaun cu rotile, şi, deşi s-a reţinut în suplimentul de expertiză medico-legal că are unele cicatrici și o ușoară deficiență la mers, nu a rămas cu infirmităţi, situaţie în care prejudiciul de agrement a fost temporar, în prezent aceasta putând să desfăşoare activităţile anterioare chiar dacă este nevoită să depună un efort suplimentar.</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De asemenea, la cuantificarea sumei acordate cu titlu de daune morale trebuie să se ţină seama şi de condiţiile generale economico-sociale din ţara noastră, care nu sunt aşa de ridicate ca în ţările dezvoltate din Europa de Vest, precum şi  ca acestea să fie într-un cuantum rezonabil, să nu reprezinte o sursa de îmbogățire fără justă cauză pentru partea civilă</w:t>
      </w:r>
      <w:r w:rsidR="00D23A28" w:rsidRPr="00E65D30">
        <w:rPr>
          <w:rFonts w:ascii="Times New Roman" w:hAnsi="Times New Roman"/>
          <w:bCs/>
          <w:iCs/>
          <w:sz w:val="24"/>
          <w:szCs w:val="24"/>
          <w:lang w:eastAsia="ro-RO"/>
        </w:rPr>
        <w:t>,</w:t>
      </w:r>
      <w:r w:rsidRPr="00E65D30">
        <w:rPr>
          <w:rFonts w:ascii="Times New Roman" w:hAnsi="Times New Roman"/>
          <w:bCs/>
          <w:iCs/>
          <w:sz w:val="24"/>
          <w:szCs w:val="24"/>
          <w:lang w:eastAsia="ro-RO"/>
        </w:rPr>
        <w:t xml:space="preserve"> ci o reparaţie echitabilă a prejudiciului moral suferit de aceasta.</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În consecinţă, ţinând cont de cele arătate mai sus, Curtea apreciază că suma de 200.000 de lei este suficientă pentru a acoperi prejudiciile morale încercate de persoana vătămată.</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 xml:space="preserve">Prin urmare este fondat în parte apelul declarat de </w:t>
      </w:r>
      <w:r w:rsidRPr="00E65D30">
        <w:rPr>
          <w:rFonts w:ascii="Times New Roman" w:hAnsi="Times New Roman"/>
          <w:sz w:val="24"/>
          <w:szCs w:val="24"/>
          <w:lang w:eastAsia="ro-RO"/>
        </w:rPr>
        <w:t>partea responsabilă civilmente, în sensul reducerii cuantumului daunelor morale, dar nu la suma oferită de aceasta</w:t>
      </w:r>
      <w:r w:rsidR="00D23A28" w:rsidRPr="00E65D30">
        <w:rPr>
          <w:rFonts w:ascii="Times New Roman" w:hAnsi="Times New Roman"/>
          <w:sz w:val="24"/>
          <w:szCs w:val="24"/>
          <w:lang w:eastAsia="ro-RO"/>
        </w:rPr>
        <w:t>, ci pentru suma de mai sus</w:t>
      </w:r>
      <w:r w:rsidRPr="00E65D30">
        <w:rPr>
          <w:rFonts w:ascii="Times New Roman" w:hAnsi="Times New Roman"/>
          <w:sz w:val="24"/>
          <w:szCs w:val="24"/>
          <w:lang w:eastAsia="ro-RO"/>
        </w:rPr>
        <w:t xml:space="preserve"> și nefondat apelul </w:t>
      </w:r>
      <w:r w:rsidRPr="00E65D30">
        <w:rPr>
          <w:rFonts w:ascii="Times New Roman" w:hAnsi="Times New Roman"/>
          <w:bCs/>
          <w:iCs/>
          <w:sz w:val="24"/>
          <w:szCs w:val="24"/>
          <w:lang w:eastAsia="ro-RO"/>
        </w:rPr>
        <w:t>persoanei vătămate/</w:t>
      </w:r>
      <w:r w:rsidRPr="00E65D30">
        <w:rPr>
          <w:rFonts w:ascii="Times New Roman" w:hAnsi="Times New Roman"/>
          <w:sz w:val="24"/>
          <w:szCs w:val="24"/>
          <w:lang w:eastAsia="ro-RO"/>
        </w:rPr>
        <w:t xml:space="preserve">parte civilă. </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Pentru eventualele prejudiciile care pot apărea în viitor persoana vătămată are deschisă calea unei acţiuni civile separate.</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Față de cele arătate,  în baza disp. art.  421  pct. 2 lit. a C.proc.pen., s-a admis apelul declarat de partea responsabilă civilmente</w:t>
      </w:r>
      <w:r w:rsidR="00D23A28" w:rsidRPr="00E65D30">
        <w:rPr>
          <w:rFonts w:ascii="Times New Roman" w:hAnsi="Times New Roman"/>
          <w:sz w:val="24"/>
          <w:szCs w:val="24"/>
          <w:lang w:eastAsia="ro-RO"/>
        </w:rPr>
        <w:t xml:space="preserve"> ..</w:t>
      </w:r>
      <w:r w:rsidRPr="00E65D30">
        <w:rPr>
          <w:rFonts w:ascii="Times New Roman" w:hAnsi="Times New Roman"/>
          <w:sz w:val="24"/>
          <w:szCs w:val="24"/>
          <w:lang w:eastAsia="ro-RO"/>
        </w:rPr>
        <w:t>.</w:t>
      </w:r>
      <w:r w:rsidRPr="00E65D30">
        <w:rPr>
          <w:rFonts w:ascii="Times New Roman" w:hAnsi="Times New Roman"/>
          <w:bCs/>
          <w:iCs/>
          <w:sz w:val="24"/>
          <w:szCs w:val="24"/>
          <w:lang w:eastAsia="ro-RO"/>
        </w:rPr>
        <w:t>, și  s-a desfiinţat, în parte, sentinţa penală apelată.</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 xml:space="preserve">În rejudecare, s-a redus la suma de 200.000 lei cuantumul daunelor morale la care a fost obligată partea responsabilă civilmente către partea civilă </w:t>
      </w:r>
      <w:r w:rsidR="00D23A28" w:rsidRPr="00E65D30">
        <w:rPr>
          <w:rFonts w:ascii="Times New Roman" w:hAnsi="Times New Roman"/>
          <w:sz w:val="24"/>
          <w:szCs w:val="24"/>
          <w:lang w:eastAsia="ro-RO"/>
        </w:rPr>
        <w:t>..</w:t>
      </w:r>
      <w:r w:rsidRPr="00E65D30">
        <w:rPr>
          <w:rFonts w:ascii="Times New Roman" w:hAnsi="Times New Roman"/>
          <w:sz w:val="24"/>
          <w:szCs w:val="24"/>
          <w:lang w:eastAsia="ro-RO"/>
        </w:rPr>
        <w:t>.</w:t>
      </w:r>
      <w:r w:rsidRPr="00E65D30">
        <w:rPr>
          <w:rFonts w:ascii="Times New Roman" w:hAnsi="Times New Roman"/>
          <w:bCs/>
          <w:iCs/>
          <w:sz w:val="24"/>
          <w:szCs w:val="24"/>
          <w:lang w:eastAsia="ro-RO"/>
        </w:rPr>
        <w:t>, așa cum am arătat mai sus.</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Au fost menţinute celelalte dispoziții ale sentinţei penale apelate.</w:t>
      </w:r>
    </w:p>
    <w:p w:rsidR="00693F0F" w:rsidRPr="00E65D30" w:rsidRDefault="00693F0F" w:rsidP="00693F0F">
      <w:pPr>
        <w:spacing w:after="0"/>
        <w:ind w:firstLine="708"/>
        <w:jc w:val="both"/>
        <w:rPr>
          <w:rFonts w:ascii="Times New Roman" w:hAnsi="Times New Roman"/>
          <w:bCs/>
          <w:iCs/>
          <w:sz w:val="24"/>
          <w:szCs w:val="24"/>
          <w:lang w:eastAsia="ro-RO"/>
        </w:rPr>
      </w:pPr>
      <w:r w:rsidRPr="00E65D30">
        <w:rPr>
          <w:rFonts w:ascii="Times New Roman" w:hAnsi="Times New Roman"/>
          <w:bCs/>
          <w:iCs/>
          <w:sz w:val="24"/>
          <w:szCs w:val="24"/>
          <w:lang w:eastAsia="ro-RO"/>
        </w:rPr>
        <w:t>Conform disp. art. 421 pct. 1 lit. b C.proc.pen.</w:t>
      </w:r>
      <w:r w:rsidR="00D23A28" w:rsidRPr="00E65D30">
        <w:rPr>
          <w:rFonts w:ascii="Times New Roman" w:hAnsi="Times New Roman"/>
          <w:bCs/>
          <w:iCs/>
          <w:sz w:val="24"/>
          <w:szCs w:val="24"/>
          <w:lang w:eastAsia="ro-RO"/>
        </w:rPr>
        <w:t xml:space="preserve"> au fost respins</w:t>
      </w:r>
      <w:r w:rsidRPr="00E65D30">
        <w:rPr>
          <w:rFonts w:ascii="Times New Roman" w:hAnsi="Times New Roman"/>
          <w:bCs/>
          <w:iCs/>
          <w:sz w:val="24"/>
          <w:szCs w:val="24"/>
          <w:lang w:eastAsia="ro-RO"/>
        </w:rPr>
        <w:t xml:space="preserve">e, ca fiind nefondate, apelurile  declarate de </w:t>
      </w:r>
      <w:r w:rsidRPr="00E65D30">
        <w:rPr>
          <w:rFonts w:ascii="Times New Roman" w:hAnsi="Times New Roman"/>
          <w:sz w:val="24"/>
          <w:szCs w:val="24"/>
          <w:lang w:eastAsia="ro-RO"/>
        </w:rPr>
        <w:t xml:space="preserve">partea civilă </w:t>
      </w:r>
      <w:r w:rsidR="00D23A28" w:rsidRPr="00E65D30">
        <w:rPr>
          <w:rFonts w:ascii="Times New Roman" w:hAnsi="Times New Roman"/>
          <w:sz w:val="24"/>
          <w:szCs w:val="24"/>
          <w:lang w:eastAsia="ro-RO"/>
        </w:rPr>
        <w:t>..</w:t>
      </w:r>
      <w:r w:rsidRPr="00E65D30">
        <w:rPr>
          <w:rFonts w:ascii="Times New Roman" w:hAnsi="Times New Roman"/>
          <w:sz w:val="24"/>
          <w:szCs w:val="24"/>
          <w:lang w:eastAsia="ro-RO"/>
        </w:rPr>
        <w:t xml:space="preserve">. și de inculpatul </w:t>
      </w:r>
      <w:r w:rsidR="00D23A28" w:rsidRPr="00E65D30">
        <w:rPr>
          <w:rFonts w:ascii="Times New Roman" w:hAnsi="Times New Roman"/>
          <w:sz w:val="24"/>
          <w:szCs w:val="24"/>
          <w:lang w:eastAsia="ro-RO"/>
        </w:rPr>
        <w:t>.</w:t>
      </w:r>
      <w:r w:rsidRPr="00E65D30">
        <w:rPr>
          <w:rFonts w:ascii="Times New Roman" w:hAnsi="Times New Roman"/>
          <w:sz w:val="24"/>
          <w:szCs w:val="24"/>
          <w:lang w:eastAsia="ro-RO"/>
        </w:rPr>
        <w:t>.</w:t>
      </w:r>
      <w:r w:rsidRPr="00E65D30">
        <w:rPr>
          <w:rFonts w:ascii="Times New Roman" w:hAnsi="Times New Roman"/>
          <w:bCs/>
          <w:iCs/>
          <w:sz w:val="24"/>
          <w:szCs w:val="24"/>
          <w:lang w:eastAsia="ro-RO"/>
        </w:rPr>
        <w:t>.</w:t>
      </w:r>
    </w:p>
    <w:p w:rsidR="00693F0F" w:rsidRPr="00E65D30" w:rsidRDefault="00693F0F" w:rsidP="00693F0F">
      <w:pPr>
        <w:spacing w:after="0"/>
        <w:ind w:firstLine="708"/>
        <w:jc w:val="both"/>
        <w:rPr>
          <w:rFonts w:ascii="Times New Roman" w:hAnsi="Times New Roman"/>
          <w:bCs/>
          <w:iCs/>
          <w:sz w:val="24"/>
          <w:szCs w:val="24"/>
          <w:lang w:eastAsia="ro-RO"/>
        </w:rPr>
      </w:pPr>
    </w:p>
    <w:p w:rsidR="00693F0F" w:rsidRPr="00E65D30" w:rsidRDefault="00693F0F" w:rsidP="00693F0F">
      <w:pPr>
        <w:spacing w:after="0"/>
        <w:rPr>
          <w:rFonts w:ascii="Times New Roman" w:hAnsi="Times New Roman"/>
          <w:sz w:val="24"/>
          <w:szCs w:val="24"/>
        </w:rPr>
      </w:pPr>
    </w:p>
    <w:p w:rsidR="00693F0F" w:rsidRPr="00E65D30" w:rsidRDefault="00693F0F" w:rsidP="00693F0F">
      <w:pPr>
        <w:spacing w:after="0"/>
        <w:rPr>
          <w:rFonts w:ascii="Times New Roman" w:hAnsi="Times New Roman"/>
          <w:sz w:val="24"/>
          <w:szCs w:val="24"/>
        </w:rPr>
      </w:pPr>
    </w:p>
    <w:p w:rsidR="00693F0F" w:rsidRPr="00E65D30" w:rsidRDefault="00693F0F" w:rsidP="006C450D">
      <w:pPr>
        <w:spacing w:after="0"/>
        <w:jc w:val="both"/>
        <w:rPr>
          <w:rFonts w:ascii="Times New Roman" w:hAnsi="Times New Roman"/>
          <w:sz w:val="24"/>
          <w:szCs w:val="24"/>
          <w:lang w:eastAsia="ro-RO"/>
        </w:rPr>
      </w:pPr>
      <w:r w:rsidRPr="00E65D30">
        <w:rPr>
          <w:rFonts w:ascii="Times New Roman" w:hAnsi="Times New Roman"/>
          <w:b/>
          <w:sz w:val="24"/>
          <w:szCs w:val="24"/>
        </w:rPr>
        <w:t>2.</w:t>
      </w:r>
      <w:r w:rsidR="00D23A28" w:rsidRPr="00E65D30">
        <w:rPr>
          <w:rFonts w:ascii="Times New Roman" w:hAnsi="Times New Roman"/>
          <w:b/>
          <w:sz w:val="24"/>
          <w:szCs w:val="24"/>
        </w:rPr>
        <w:t xml:space="preserve"> </w:t>
      </w:r>
      <w:r w:rsidRPr="00E65D30">
        <w:rPr>
          <w:rFonts w:ascii="Times New Roman" w:hAnsi="Times New Roman"/>
          <w:b/>
          <w:sz w:val="24"/>
          <w:szCs w:val="24"/>
          <w:u w:val="single"/>
          <w:lang w:eastAsia="ro-RO"/>
        </w:rPr>
        <w:t>Titlu</w:t>
      </w:r>
      <w:r w:rsidRPr="00E65D30">
        <w:rPr>
          <w:rFonts w:ascii="Times New Roman" w:hAnsi="Times New Roman"/>
          <w:b/>
          <w:sz w:val="24"/>
          <w:szCs w:val="24"/>
          <w:lang w:eastAsia="ro-RO"/>
        </w:rPr>
        <w:t xml:space="preserve">: </w:t>
      </w:r>
      <w:r w:rsidRPr="00E65D30">
        <w:rPr>
          <w:rFonts w:ascii="Times New Roman" w:hAnsi="Times New Roman"/>
          <w:sz w:val="24"/>
          <w:szCs w:val="24"/>
          <w:lang w:eastAsia="ro-RO"/>
        </w:rPr>
        <w:t>Netemeinicie amânare aplicare pedeapsă. Condamnare cu suspendare. Conducerea  unui vehicul fără permis.</w:t>
      </w:r>
    </w:p>
    <w:p w:rsidR="00693F0F" w:rsidRPr="00E65D30" w:rsidRDefault="00693F0F" w:rsidP="00D23A28">
      <w:pPr>
        <w:spacing w:after="0"/>
        <w:rPr>
          <w:rFonts w:ascii="Times New Roman" w:hAnsi="Times New Roman"/>
          <w:sz w:val="24"/>
          <w:szCs w:val="24"/>
          <w:lang w:eastAsia="ro-RO"/>
        </w:rPr>
      </w:pPr>
      <w:r w:rsidRPr="00E65D30">
        <w:rPr>
          <w:rFonts w:ascii="Times New Roman" w:hAnsi="Times New Roman"/>
          <w:b/>
          <w:sz w:val="24"/>
          <w:szCs w:val="24"/>
          <w:u w:val="single"/>
          <w:lang w:eastAsia="ro-RO"/>
        </w:rPr>
        <w:t>Cuprins pe materii</w:t>
      </w:r>
      <w:r w:rsidRPr="00E65D30">
        <w:rPr>
          <w:rFonts w:ascii="Times New Roman" w:hAnsi="Times New Roman"/>
          <w:b/>
          <w:sz w:val="24"/>
          <w:szCs w:val="24"/>
          <w:lang w:eastAsia="ro-RO"/>
        </w:rPr>
        <w:t>:</w:t>
      </w:r>
      <w:r w:rsidRPr="00E65D30">
        <w:rPr>
          <w:rFonts w:ascii="Times New Roman" w:hAnsi="Times New Roman"/>
          <w:sz w:val="24"/>
          <w:szCs w:val="24"/>
          <w:lang w:eastAsia="ro-RO"/>
        </w:rPr>
        <w:t xml:space="preserve"> Drept penal. Partea generală. </w:t>
      </w:r>
    </w:p>
    <w:p w:rsidR="00693F0F" w:rsidRPr="00E65D30" w:rsidRDefault="00693F0F" w:rsidP="00D23A28">
      <w:pPr>
        <w:spacing w:after="0"/>
        <w:rPr>
          <w:rFonts w:ascii="Times New Roman" w:hAnsi="Times New Roman"/>
          <w:sz w:val="24"/>
          <w:szCs w:val="24"/>
          <w:lang w:eastAsia="ro-RO"/>
        </w:rPr>
      </w:pPr>
      <w:r w:rsidRPr="00E65D30">
        <w:rPr>
          <w:rFonts w:ascii="Times New Roman" w:hAnsi="Times New Roman"/>
          <w:b/>
          <w:sz w:val="24"/>
          <w:szCs w:val="24"/>
          <w:u w:val="single"/>
          <w:lang w:eastAsia="ro-RO"/>
        </w:rPr>
        <w:t>Indice alfabetic</w:t>
      </w:r>
      <w:r w:rsidRPr="00E65D30">
        <w:rPr>
          <w:rFonts w:ascii="Times New Roman" w:hAnsi="Times New Roman"/>
          <w:b/>
          <w:sz w:val="24"/>
          <w:szCs w:val="24"/>
          <w:lang w:eastAsia="ro-RO"/>
        </w:rPr>
        <w:t>:</w:t>
      </w:r>
      <w:r w:rsidRPr="00E65D30">
        <w:rPr>
          <w:rFonts w:ascii="Times New Roman" w:hAnsi="Times New Roman"/>
          <w:sz w:val="24"/>
          <w:szCs w:val="24"/>
          <w:lang w:eastAsia="ro-RO"/>
        </w:rPr>
        <w:t xml:space="preserve"> - Drept penal</w:t>
      </w:r>
    </w:p>
    <w:p w:rsidR="00693F0F" w:rsidRPr="00E65D30" w:rsidRDefault="00693F0F" w:rsidP="00693F0F">
      <w:pPr>
        <w:spacing w:after="0"/>
        <w:rPr>
          <w:rFonts w:ascii="Times New Roman" w:hAnsi="Times New Roman"/>
          <w:sz w:val="24"/>
          <w:szCs w:val="24"/>
          <w:lang w:eastAsia="ro-RO"/>
        </w:rPr>
      </w:pPr>
      <w:r w:rsidRPr="00E65D30">
        <w:rPr>
          <w:rFonts w:ascii="Times New Roman" w:hAnsi="Times New Roman"/>
          <w:sz w:val="24"/>
          <w:szCs w:val="24"/>
          <w:lang w:eastAsia="ro-RO"/>
        </w:rPr>
        <w:tab/>
      </w:r>
      <w:r w:rsidRPr="00E65D30">
        <w:rPr>
          <w:rFonts w:ascii="Times New Roman" w:hAnsi="Times New Roman"/>
          <w:sz w:val="24"/>
          <w:szCs w:val="24"/>
          <w:lang w:eastAsia="ro-RO"/>
        </w:rPr>
        <w:tab/>
        <w:t xml:space="preserve">     - Amânarea aplicării pedepsei</w:t>
      </w:r>
    </w:p>
    <w:p w:rsidR="00693F0F" w:rsidRPr="00E65D30" w:rsidRDefault="00693F0F" w:rsidP="00693F0F">
      <w:pPr>
        <w:spacing w:after="0"/>
        <w:rPr>
          <w:rFonts w:ascii="Times New Roman" w:hAnsi="Times New Roman"/>
          <w:sz w:val="24"/>
          <w:szCs w:val="24"/>
          <w:lang w:eastAsia="ro-RO"/>
        </w:rPr>
      </w:pPr>
      <w:r w:rsidRPr="00E65D30">
        <w:rPr>
          <w:rFonts w:ascii="Times New Roman" w:hAnsi="Times New Roman"/>
          <w:sz w:val="24"/>
          <w:szCs w:val="24"/>
          <w:lang w:eastAsia="ro-RO"/>
        </w:rPr>
        <w:tab/>
      </w:r>
      <w:r w:rsidRPr="00E65D30">
        <w:rPr>
          <w:rFonts w:ascii="Times New Roman" w:hAnsi="Times New Roman"/>
          <w:sz w:val="24"/>
          <w:szCs w:val="24"/>
          <w:lang w:eastAsia="ro-RO"/>
        </w:rPr>
        <w:tab/>
        <w:t xml:space="preserve">  </w:t>
      </w:r>
      <w:r w:rsidR="00D23A28" w:rsidRPr="00E65D30">
        <w:rPr>
          <w:rFonts w:ascii="Times New Roman" w:hAnsi="Times New Roman"/>
          <w:sz w:val="24"/>
          <w:szCs w:val="24"/>
          <w:lang w:eastAsia="ro-RO"/>
        </w:rPr>
        <w:t xml:space="preserve">   -  Suspendarea sub</w:t>
      </w:r>
      <w:r w:rsidRPr="00E65D30">
        <w:rPr>
          <w:rFonts w:ascii="Times New Roman" w:hAnsi="Times New Roman"/>
          <w:sz w:val="24"/>
          <w:szCs w:val="24"/>
          <w:lang w:eastAsia="ro-RO"/>
        </w:rPr>
        <w:t xml:space="preserve"> supraveghere a executării pedepsei</w:t>
      </w:r>
    </w:p>
    <w:p w:rsidR="00693F0F" w:rsidRPr="00E65D30" w:rsidRDefault="00D23A28" w:rsidP="00693F0F">
      <w:pPr>
        <w:spacing w:after="0"/>
        <w:rPr>
          <w:rFonts w:ascii="Times New Roman" w:hAnsi="Times New Roman"/>
          <w:sz w:val="24"/>
          <w:szCs w:val="24"/>
          <w:lang w:eastAsia="ro-RO"/>
        </w:rPr>
      </w:pPr>
      <w:r w:rsidRPr="00E65D30">
        <w:rPr>
          <w:rFonts w:ascii="Times New Roman" w:hAnsi="Times New Roman"/>
          <w:sz w:val="24"/>
          <w:szCs w:val="24"/>
          <w:lang w:eastAsia="ro-RO"/>
        </w:rPr>
        <w:tab/>
      </w:r>
      <w:r w:rsidRPr="00E65D30">
        <w:rPr>
          <w:rFonts w:ascii="Times New Roman" w:hAnsi="Times New Roman"/>
          <w:sz w:val="24"/>
          <w:szCs w:val="24"/>
          <w:lang w:eastAsia="ro-RO"/>
        </w:rPr>
        <w:tab/>
        <w:t xml:space="preserve">     </w:t>
      </w:r>
      <w:r w:rsidR="00693F0F" w:rsidRPr="00E65D30">
        <w:rPr>
          <w:rFonts w:ascii="Times New Roman" w:hAnsi="Times New Roman"/>
          <w:sz w:val="24"/>
          <w:szCs w:val="24"/>
          <w:lang w:eastAsia="ro-RO"/>
        </w:rPr>
        <w:t xml:space="preserve">- Conducerea unui vehicul sub influența alcoolului </w:t>
      </w:r>
    </w:p>
    <w:p w:rsidR="00D23A28" w:rsidRPr="00E65D30" w:rsidRDefault="00D23A28" w:rsidP="00D23A28">
      <w:pPr>
        <w:spacing w:after="0"/>
        <w:rPr>
          <w:rFonts w:ascii="Times New Roman" w:hAnsi="Times New Roman"/>
          <w:sz w:val="24"/>
          <w:szCs w:val="24"/>
          <w:lang w:eastAsia="ro-RO"/>
        </w:rPr>
      </w:pPr>
      <w:r w:rsidRPr="00E65D30">
        <w:rPr>
          <w:rFonts w:ascii="Times New Roman" w:hAnsi="Times New Roman"/>
          <w:sz w:val="24"/>
          <w:szCs w:val="24"/>
          <w:lang w:eastAsia="ro-RO"/>
        </w:rPr>
        <w:tab/>
      </w:r>
      <w:r w:rsidRPr="00E65D30">
        <w:rPr>
          <w:rFonts w:ascii="Times New Roman" w:hAnsi="Times New Roman"/>
          <w:sz w:val="24"/>
          <w:szCs w:val="24"/>
          <w:lang w:eastAsia="ro-RO"/>
        </w:rPr>
        <w:tab/>
        <w:t xml:space="preserve">     </w:t>
      </w:r>
      <w:r w:rsidR="00693F0F" w:rsidRPr="00E65D30">
        <w:rPr>
          <w:rFonts w:ascii="Times New Roman" w:hAnsi="Times New Roman"/>
          <w:sz w:val="24"/>
          <w:szCs w:val="24"/>
          <w:lang w:eastAsia="ro-RO"/>
        </w:rPr>
        <w:t>- Conducerea unui vehicul fără permis</w:t>
      </w:r>
    </w:p>
    <w:p w:rsidR="00D23A28" w:rsidRPr="00E65D30" w:rsidRDefault="00693F0F" w:rsidP="00D23A28">
      <w:pPr>
        <w:spacing w:after="0"/>
        <w:rPr>
          <w:rFonts w:ascii="Times New Roman" w:hAnsi="Times New Roman"/>
          <w:sz w:val="24"/>
          <w:szCs w:val="24"/>
          <w:lang w:eastAsia="ro-RO"/>
        </w:rPr>
      </w:pPr>
      <w:r w:rsidRPr="00E65D30">
        <w:rPr>
          <w:rFonts w:ascii="Times New Roman" w:hAnsi="Times New Roman"/>
          <w:b/>
          <w:sz w:val="24"/>
          <w:szCs w:val="24"/>
          <w:u w:val="single"/>
          <w:lang w:eastAsia="ro-RO"/>
        </w:rPr>
        <w:t>Legislaţie relevantă</w:t>
      </w:r>
      <w:r w:rsidRPr="00E65D30">
        <w:rPr>
          <w:rFonts w:ascii="Times New Roman" w:hAnsi="Times New Roman"/>
          <w:b/>
          <w:sz w:val="24"/>
          <w:szCs w:val="24"/>
          <w:lang w:eastAsia="ro-RO"/>
        </w:rPr>
        <w:t xml:space="preserve">: </w:t>
      </w:r>
      <w:r w:rsidRPr="00E65D30">
        <w:rPr>
          <w:rFonts w:ascii="Times New Roman" w:hAnsi="Times New Roman"/>
          <w:sz w:val="24"/>
          <w:szCs w:val="24"/>
          <w:lang w:eastAsia="ro-RO"/>
        </w:rPr>
        <w:t xml:space="preserve">art.83 </w:t>
      </w:r>
      <w:r w:rsidRPr="00E65D30">
        <w:rPr>
          <w:rFonts w:ascii="Times New Roman" w:hAnsi="Times New Roman"/>
          <w:b/>
          <w:sz w:val="24"/>
          <w:szCs w:val="24"/>
          <w:lang w:eastAsia="ro-RO"/>
        </w:rPr>
        <w:t xml:space="preserve"> </w:t>
      </w:r>
      <w:r w:rsidRPr="00E65D30">
        <w:rPr>
          <w:rFonts w:ascii="Times New Roman" w:hAnsi="Times New Roman"/>
          <w:sz w:val="24"/>
          <w:szCs w:val="24"/>
          <w:lang w:eastAsia="ro-RO"/>
        </w:rPr>
        <w:t>Cod penal,  art.91 Cod penal, art.335 alin.1 Cod penal</w:t>
      </w:r>
    </w:p>
    <w:p w:rsidR="00693F0F" w:rsidRPr="00E65D30" w:rsidRDefault="00693F0F" w:rsidP="00D23A28">
      <w:pPr>
        <w:spacing w:after="0"/>
        <w:rPr>
          <w:rFonts w:ascii="Times New Roman" w:hAnsi="Times New Roman"/>
          <w:sz w:val="24"/>
          <w:szCs w:val="24"/>
          <w:lang w:eastAsia="ro-RO"/>
        </w:rPr>
      </w:pPr>
      <w:r w:rsidRPr="00E65D30">
        <w:rPr>
          <w:rFonts w:ascii="Times New Roman" w:hAnsi="Times New Roman"/>
          <w:b/>
          <w:sz w:val="24"/>
          <w:szCs w:val="24"/>
          <w:u w:val="single"/>
          <w:lang w:eastAsia="ro-RO"/>
        </w:rPr>
        <w:t>Rezumat</w:t>
      </w:r>
      <w:r w:rsidRPr="00E65D30">
        <w:rPr>
          <w:rFonts w:ascii="Times New Roman" w:hAnsi="Times New Roman"/>
          <w:b/>
          <w:sz w:val="24"/>
          <w:szCs w:val="24"/>
          <w:lang w:eastAsia="ro-RO"/>
        </w:rPr>
        <w:t>:</w:t>
      </w:r>
      <w:r w:rsidRPr="00E65D30">
        <w:rPr>
          <w:rFonts w:ascii="Times New Roman" w:hAnsi="Times New Roman"/>
          <w:iCs/>
          <w:sz w:val="24"/>
          <w:szCs w:val="24"/>
          <w:lang w:eastAsia="ro-RO"/>
        </w:rPr>
        <w:t xml:space="preserve"> </w:t>
      </w:r>
      <w:r w:rsidRPr="00E65D30">
        <w:rPr>
          <w:rFonts w:ascii="Times New Roman" w:hAnsi="Times New Roman"/>
          <w:i/>
          <w:iCs/>
          <w:sz w:val="24"/>
          <w:szCs w:val="24"/>
          <w:lang w:eastAsia="ro-RO"/>
        </w:rPr>
        <w:t>Hotărârea este netemeinică cu privire la soluția de  amânare a aplicării pedepsei.</w:t>
      </w:r>
    </w:p>
    <w:p w:rsidR="00693F0F" w:rsidRPr="00E65D30" w:rsidRDefault="00693F0F" w:rsidP="00693F0F">
      <w:pPr>
        <w:spacing w:after="0"/>
        <w:ind w:firstLine="851"/>
        <w:jc w:val="both"/>
        <w:rPr>
          <w:rFonts w:ascii="Times New Roman" w:hAnsi="Times New Roman"/>
          <w:i/>
          <w:iCs/>
          <w:sz w:val="24"/>
          <w:szCs w:val="24"/>
          <w:lang w:eastAsia="ro-RO"/>
        </w:rPr>
      </w:pPr>
      <w:r w:rsidRPr="00E65D30">
        <w:rPr>
          <w:rFonts w:ascii="Times New Roman" w:hAnsi="Times New Roman"/>
          <w:bCs/>
          <w:i/>
          <w:iCs/>
          <w:sz w:val="24"/>
          <w:szCs w:val="24"/>
          <w:lang w:eastAsia="ro-RO"/>
        </w:rPr>
        <w:t xml:space="preserve">În cauză nu se poate dispune amânarea aplicării pedepsei întrucât nu este îndeplinită condiția prev. de art.83 alin.1 lit.d Cod penal, Curtea apreciind necesară aplicarea pedepsei </w:t>
      </w:r>
      <w:r w:rsidRPr="00E65D30">
        <w:rPr>
          <w:rFonts w:ascii="Times New Roman" w:hAnsi="Times New Roman"/>
          <w:bCs/>
          <w:i/>
          <w:iCs/>
          <w:sz w:val="24"/>
          <w:szCs w:val="24"/>
          <w:lang w:eastAsia="ro-RO"/>
        </w:rPr>
        <w:lastRenderedPageBreak/>
        <w:t>pentru îndreptarea inculpatului, a</w:t>
      </w:r>
      <w:r w:rsidRPr="00E65D30">
        <w:rPr>
          <w:rFonts w:ascii="Times New Roman" w:hAnsi="Times New Roman"/>
          <w:i/>
          <w:iCs/>
          <w:sz w:val="24"/>
          <w:szCs w:val="24"/>
          <w:lang w:eastAsia="ro-RO"/>
        </w:rPr>
        <w:t>vând în vedere împrejurările comiterii faptei şi gravitatea acesteia.</w:t>
      </w:r>
    </w:p>
    <w:p w:rsidR="00693F0F" w:rsidRPr="00E65D30" w:rsidRDefault="00693F0F" w:rsidP="00693F0F">
      <w:pPr>
        <w:spacing w:after="0"/>
        <w:ind w:firstLine="851"/>
        <w:jc w:val="both"/>
        <w:rPr>
          <w:rFonts w:ascii="Times New Roman" w:hAnsi="Times New Roman"/>
          <w:bCs/>
          <w:i/>
          <w:iCs/>
          <w:sz w:val="24"/>
          <w:szCs w:val="24"/>
          <w:lang w:eastAsia="ro-RO"/>
        </w:rPr>
      </w:pPr>
      <w:r w:rsidRPr="00E65D30">
        <w:rPr>
          <w:rFonts w:ascii="Times New Roman" w:hAnsi="Times New Roman"/>
          <w:bCs/>
          <w:i/>
          <w:iCs/>
          <w:sz w:val="24"/>
          <w:szCs w:val="24"/>
          <w:lang w:eastAsia="ro-RO"/>
        </w:rPr>
        <w:t>În acest sens, se observă că inculpatul nu obținuse  permisul de conducere, astfel nu avea deprinderile necesare pentru a conduce autovehiculul pe drumurile publice în condiții de siguranță, situație în care acesta prezenta un real pericol pentru traficul auto.</w:t>
      </w:r>
    </w:p>
    <w:p w:rsidR="00693F0F" w:rsidRPr="00E65D30" w:rsidRDefault="00693F0F" w:rsidP="00693F0F">
      <w:pPr>
        <w:spacing w:after="0"/>
        <w:ind w:firstLine="851"/>
        <w:jc w:val="both"/>
        <w:rPr>
          <w:rFonts w:ascii="Times New Roman" w:hAnsi="Times New Roman"/>
          <w:i/>
          <w:sz w:val="24"/>
          <w:szCs w:val="24"/>
          <w:lang w:eastAsia="ro-RO"/>
        </w:rPr>
      </w:pPr>
      <w:r w:rsidRPr="00E65D30">
        <w:rPr>
          <w:rFonts w:ascii="Times New Roman" w:hAnsi="Times New Roman"/>
          <w:bCs/>
          <w:i/>
          <w:iCs/>
          <w:sz w:val="24"/>
          <w:szCs w:val="24"/>
          <w:lang w:eastAsia="ro-RO"/>
        </w:rPr>
        <w:t>De asemenea, acesta a condus autoturismul sub influența</w:t>
      </w:r>
      <w:r w:rsidRPr="00E65D30">
        <w:rPr>
          <w:rFonts w:ascii="Times New Roman" w:hAnsi="Times New Roman"/>
          <w:i/>
          <w:sz w:val="24"/>
          <w:szCs w:val="24"/>
          <w:lang w:eastAsia="ro-RO"/>
        </w:rPr>
        <w:t xml:space="preserve"> alcoolului și doar faptul că fapta a fost descoperită la câteva ore după comitere a făcut să nu fie tras la răspundere și pentru această faptă.</w:t>
      </w:r>
    </w:p>
    <w:p w:rsidR="00693F0F" w:rsidRPr="00E65D30" w:rsidRDefault="00693F0F" w:rsidP="00693F0F">
      <w:pPr>
        <w:spacing w:after="0"/>
        <w:ind w:firstLine="851"/>
        <w:jc w:val="both"/>
        <w:rPr>
          <w:rFonts w:ascii="Times New Roman" w:hAnsi="Times New Roman"/>
          <w:i/>
          <w:iCs/>
          <w:sz w:val="24"/>
          <w:szCs w:val="24"/>
          <w:lang w:eastAsia="ro-RO"/>
        </w:rPr>
      </w:pPr>
      <w:r w:rsidRPr="00E65D30">
        <w:rPr>
          <w:rFonts w:ascii="Times New Roman" w:hAnsi="Times New Roman"/>
          <w:i/>
          <w:iCs/>
          <w:sz w:val="24"/>
          <w:szCs w:val="24"/>
          <w:lang w:eastAsia="ro-RO"/>
        </w:rPr>
        <w:t>Este bine cunoscut faptul că, consumul de alcool diminuează semnificativ capacitatea de percepţie a persoanei asupra condiţiilor de desfăşurare a traficului, precum şi capacitatea de reacţie în cazul unor evenimente ivite intempestiv în timpul conducerii vehiculului.</w:t>
      </w:r>
    </w:p>
    <w:p w:rsidR="00693F0F" w:rsidRPr="00E65D30" w:rsidRDefault="00693F0F" w:rsidP="00693F0F">
      <w:pPr>
        <w:spacing w:after="0"/>
        <w:ind w:firstLine="851"/>
        <w:jc w:val="both"/>
        <w:rPr>
          <w:rFonts w:ascii="Times New Roman" w:hAnsi="Times New Roman"/>
          <w:i/>
          <w:iCs/>
          <w:sz w:val="24"/>
          <w:szCs w:val="24"/>
          <w:lang w:eastAsia="ro-RO"/>
        </w:rPr>
      </w:pPr>
      <w:r w:rsidRPr="00E65D30">
        <w:rPr>
          <w:rFonts w:ascii="Times New Roman" w:hAnsi="Times New Roman"/>
          <w:i/>
          <w:iCs/>
          <w:sz w:val="24"/>
          <w:szCs w:val="24"/>
          <w:lang w:eastAsia="ro-RO"/>
        </w:rPr>
        <w:t>Se mai constată că inculpatul mai avea în autoturism 2 persoane și doar întâmplarea a făcut ca urmările acestei fapte să nu fie grave, având în vedere că autoturismul s-a blocat pe calea ferată</w:t>
      </w:r>
      <w:r w:rsidR="00244C01" w:rsidRPr="00E65D30">
        <w:rPr>
          <w:rFonts w:ascii="Times New Roman" w:hAnsi="Times New Roman"/>
          <w:i/>
          <w:iCs/>
          <w:sz w:val="24"/>
          <w:szCs w:val="24"/>
          <w:lang w:eastAsia="ro-RO"/>
        </w:rPr>
        <w:t>,</w:t>
      </w:r>
      <w:r w:rsidRPr="00E65D30">
        <w:rPr>
          <w:rFonts w:ascii="Times New Roman" w:hAnsi="Times New Roman"/>
          <w:i/>
          <w:iCs/>
          <w:sz w:val="24"/>
          <w:szCs w:val="24"/>
          <w:lang w:eastAsia="ro-RO"/>
        </w:rPr>
        <w:t xml:space="preserve"> dar în acel moment nu circula vreun tren și nici nu se făceau manevre.</w:t>
      </w:r>
    </w:p>
    <w:p w:rsidR="00693F0F" w:rsidRPr="00E65D30" w:rsidRDefault="00693F0F" w:rsidP="00693F0F">
      <w:pPr>
        <w:spacing w:after="0"/>
        <w:ind w:firstLine="851"/>
        <w:jc w:val="both"/>
        <w:rPr>
          <w:rFonts w:ascii="Times New Roman" w:hAnsi="Times New Roman"/>
          <w:i/>
          <w:iCs/>
          <w:sz w:val="24"/>
          <w:szCs w:val="24"/>
          <w:lang w:eastAsia="ro-RO"/>
        </w:rPr>
      </w:pPr>
      <w:r w:rsidRPr="00E65D30">
        <w:rPr>
          <w:rFonts w:ascii="Times New Roman" w:hAnsi="Times New Roman"/>
          <w:i/>
          <w:iCs/>
          <w:sz w:val="24"/>
          <w:szCs w:val="24"/>
          <w:lang w:eastAsia="ro-RO"/>
        </w:rPr>
        <w:t>Față de modul de comitere a faptei și comportamentul inculpatului este evident că fapta acestuia  prezintă un pericol real pentru participanţii la trafic, astfel că se impunea o  sancţionare corespunzătoare, prin condamnarea acestuia şi nu amânarea aplicării pedepsei.</w:t>
      </w:r>
    </w:p>
    <w:p w:rsidR="00693F0F" w:rsidRPr="00E65D30" w:rsidRDefault="00693F0F" w:rsidP="00693F0F">
      <w:pPr>
        <w:spacing w:after="0"/>
        <w:ind w:firstLine="851"/>
        <w:jc w:val="both"/>
        <w:rPr>
          <w:rFonts w:ascii="Times New Roman" w:hAnsi="Times New Roman"/>
          <w:i/>
          <w:iCs/>
          <w:sz w:val="24"/>
          <w:szCs w:val="24"/>
          <w:lang w:eastAsia="ro-RO"/>
        </w:rPr>
      </w:pPr>
      <w:r w:rsidRPr="00E65D30">
        <w:rPr>
          <w:rFonts w:ascii="Times New Roman" w:hAnsi="Times New Roman"/>
          <w:i/>
          <w:iCs/>
          <w:sz w:val="24"/>
          <w:szCs w:val="24"/>
          <w:lang w:eastAsia="ro-RO"/>
        </w:rPr>
        <w:t>Împrejurările legate de persoana inculpatului, lipsa antecedentelor penale, prezentarea sa în faţa organelor judiciare, se impuneau a fi valorificate la momentul stabilirii cuantumului pedepsei şi a modalităţii de executare</w:t>
      </w:r>
      <w:r w:rsidR="00244C01" w:rsidRPr="00E65D30">
        <w:rPr>
          <w:rFonts w:ascii="Times New Roman" w:hAnsi="Times New Roman"/>
          <w:i/>
          <w:iCs/>
          <w:sz w:val="24"/>
          <w:szCs w:val="24"/>
          <w:lang w:eastAsia="ro-RO"/>
        </w:rPr>
        <w:t>,</w:t>
      </w:r>
      <w:r w:rsidRPr="00E65D30">
        <w:rPr>
          <w:rFonts w:ascii="Times New Roman" w:hAnsi="Times New Roman"/>
          <w:i/>
          <w:iCs/>
          <w:sz w:val="24"/>
          <w:szCs w:val="24"/>
          <w:lang w:eastAsia="ro-RO"/>
        </w:rPr>
        <w:t xml:space="preserve"> iar recunoașterea faptei în cadrul procedurii de judecată simplificate, prin reducerea cu o treime a limitelor pedepsei.</w:t>
      </w:r>
    </w:p>
    <w:p w:rsidR="00693F0F" w:rsidRPr="00E65D30" w:rsidRDefault="00693F0F" w:rsidP="00693F0F">
      <w:pPr>
        <w:spacing w:after="0"/>
        <w:rPr>
          <w:rFonts w:ascii="Times New Roman" w:hAnsi="Times New Roman"/>
          <w:sz w:val="24"/>
          <w:szCs w:val="24"/>
        </w:rPr>
      </w:pPr>
    </w:p>
    <w:p w:rsidR="00244C01" w:rsidRPr="00E65D30" w:rsidRDefault="00693F0F" w:rsidP="00244C01">
      <w:pPr>
        <w:spacing w:after="0"/>
        <w:jc w:val="right"/>
        <w:rPr>
          <w:rFonts w:ascii="Times New Roman" w:hAnsi="Times New Roman"/>
          <w:i/>
          <w:sz w:val="24"/>
          <w:szCs w:val="24"/>
          <w:lang w:eastAsia="ro-RO"/>
        </w:rPr>
      </w:pPr>
      <w:r w:rsidRPr="00E65D30">
        <w:rPr>
          <w:rFonts w:ascii="Times New Roman" w:hAnsi="Times New Roman"/>
          <w:i/>
          <w:sz w:val="24"/>
          <w:szCs w:val="24"/>
          <w:lang w:eastAsia="ro-RO"/>
        </w:rPr>
        <w:t xml:space="preserve">Decizia penală nr. </w:t>
      </w:r>
      <w:r w:rsidRPr="00E65D30">
        <w:rPr>
          <w:rFonts w:ascii="Times New Roman" w:hAnsi="Times New Roman"/>
          <w:i/>
          <w:sz w:val="24"/>
          <w:szCs w:val="24"/>
        </w:rPr>
        <w:t>193/A/02.03.2020</w:t>
      </w:r>
      <w:r w:rsidR="00244C01" w:rsidRPr="00E65D30">
        <w:rPr>
          <w:rFonts w:ascii="Times New Roman" w:hAnsi="Times New Roman"/>
          <w:i/>
          <w:sz w:val="24"/>
          <w:szCs w:val="24"/>
        </w:rPr>
        <w:t xml:space="preserve"> a </w:t>
      </w:r>
      <w:r w:rsidR="00244C01" w:rsidRPr="00E65D30">
        <w:rPr>
          <w:rFonts w:ascii="Times New Roman" w:hAnsi="Times New Roman"/>
          <w:i/>
          <w:sz w:val="24"/>
          <w:szCs w:val="24"/>
          <w:lang w:eastAsia="ro-RO"/>
        </w:rPr>
        <w:t>Curţii de Apel Galaţi</w:t>
      </w:r>
    </w:p>
    <w:p w:rsidR="00693F0F" w:rsidRPr="00E65D30" w:rsidRDefault="00693F0F" w:rsidP="00693F0F">
      <w:pPr>
        <w:spacing w:after="0"/>
        <w:jc w:val="right"/>
        <w:rPr>
          <w:rFonts w:ascii="Times New Roman" w:hAnsi="Times New Roman"/>
          <w:sz w:val="24"/>
          <w:szCs w:val="24"/>
          <w:lang w:eastAsia="ro-RO"/>
        </w:rPr>
      </w:pP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lang w:eastAsia="ro-RO"/>
        </w:rPr>
        <w:t xml:space="preserve">Prin sentinţa penală nr. 200/14.11.2019 a Judecătoriei Tg. Bujor </w:t>
      </w:r>
      <w:r w:rsidRPr="00E65D30">
        <w:rPr>
          <w:rFonts w:ascii="Times New Roman" w:hAnsi="Times New Roman"/>
          <w:sz w:val="24"/>
          <w:szCs w:val="24"/>
        </w:rPr>
        <w:t>s-au dispus următoarele: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baza art. 396 alin. 1 şi 4 C.proc.pen. raportat art. 396 alin. 10 C.proc.pen. şi art. 83 şi urm. C.pen., s-a stabilit pedeapsa de 9 (nouă) luni închisoare pentru comiterea infracţiunii de conducerea unui vehicul fără permis de conducere prevăzute de art. 335 alin. 1 C.pen., de către </w:t>
      </w:r>
      <w:r w:rsidR="00244C01"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baza art. 83 C.pen., s-a dispus amânarea aplicării pedepsei de 9 (nouă) luni închisoare pe un termen de supraveghere de 2 ani, ce se calculează, potrivit art. 84 alin. 1C.pen., de la data rămânerii definitive a prezentei hotărâri.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baza art. 404 alin 3  teza a II-a C.proc.pen. raportat la art. 85 alin. 1 C.pen., s-a dispus ca inculpatul să respecte următoarele măsuri de supraveghere: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a)</w:t>
      </w:r>
      <w:r w:rsidR="00244C01" w:rsidRPr="00E65D30">
        <w:rPr>
          <w:rFonts w:ascii="Times New Roman" w:hAnsi="Times New Roman"/>
          <w:sz w:val="24"/>
          <w:szCs w:val="24"/>
        </w:rPr>
        <w:t xml:space="preserve"> </w:t>
      </w:r>
      <w:r w:rsidRPr="00E65D30">
        <w:rPr>
          <w:rFonts w:ascii="Times New Roman" w:hAnsi="Times New Roman"/>
          <w:sz w:val="24"/>
          <w:szCs w:val="24"/>
        </w:rPr>
        <w:t>să se prezinte la Serviciul de Probaţiune Galaţi, la datele fixate de acesta;</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b)</w:t>
      </w:r>
      <w:r w:rsidR="00244C01" w:rsidRPr="00E65D30">
        <w:rPr>
          <w:rFonts w:ascii="Times New Roman" w:hAnsi="Times New Roman"/>
          <w:sz w:val="24"/>
          <w:szCs w:val="24"/>
        </w:rPr>
        <w:t xml:space="preserve"> </w:t>
      </w:r>
      <w:r w:rsidRPr="00E65D30">
        <w:rPr>
          <w:rFonts w:ascii="Times New Roman" w:hAnsi="Times New Roman"/>
          <w:sz w:val="24"/>
          <w:szCs w:val="24"/>
        </w:rPr>
        <w:t>să primească vizitele consilierului de probaţiune desemnat cu supravegherea sa;</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c)</w:t>
      </w:r>
      <w:r w:rsidR="00244C01" w:rsidRPr="00E65D30">
        <w:rPr>
          <w:rFonts w:ascii="Times New Roman" w:hAnsi="Times New Roman"/>
          <w:sz w:val="24"/>
          <w:szCs w:val="24"/>
        </w:rPr>
        <w:t xml:space="preserve"> </w:t>
      </w:r>
      <w:r w:rsidRPr="00E65D30">
        <w:rPr>
          <w:rFonts w:ascii="Times New Roman" w:hAnsi="Times New Roman"/>
          <w:sz w:val="24"/>
          <w:szCs w:val="24"/>
        </w:rPr>
        <w:t>să anunţe, în prealabil, schimbarea locuinţei şi orice deplasare care depăşeşte 5 zile, precum şi întoarcerea;</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d)</w:t>
      </w:r>
      <w:r w:rsidR="00244C01" w:rsidRPr="00E65D30">
        <w:rPr>
          <w:rFonts w:ascii="Times New Roman" w:hAnsi="Times New Roman"/>
          <w:sz w:val="24"/>
          <w:szCs w:val="24"/>
        </w:rPr>
        <w:t xml:space="preserve"> </w:t>
      </w:r>
      <w:r w:rsidRPr="00E65D30">
        <w:rPr>
          <w:rFonts w:ascii="Times New Roman" w:hAnsi="Times New Roman"/>
          <w:sz w:val="24"/>
          <w:szCs w:val="24"/>
        </w:rPr>
        <w:t>să comunice schimbarea locului de muncă;</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e)</w:t>
      </w:r>
      <w:r w:rsidR="00244C01" w:rsidRPr="00E65D30">
        <w:rPr>
          <w:rFonts w:ascii="Times New Roman" w:hAnsi="Times New Roman"/>
          <w:sz w:val="24"/>
          <w:szCs w:val="24"/>
        </w:rPr>
        <w:t xml:space="preserve"> </w:t>
      </w:r>
      <w:r w:rsidRPr="00E65D30">
        <w:rPr>
          <w:rFonts w:ascii="Times New Roman" w:hAnsi="Times New Roman"/>
          <w:sz w:val="24"/>
          <w:szCs w:val="24"/>
        </w:rPr>
        <w:t>să comunice informaţii şi documente de natură a permite controlul mijloacelor sale de existenţă.</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lastRenderedPageBreak/>
        <w:t xml:space="preserve">În baza art. 404 alin 3 teza a II-a C.proc.pen. raportat la art. 85 alin. 2  şi 3 C.pen., a fost obligat inculpatul să presteze o muncă neremunerată în folosul comunităţii pe o perioadă de 30 de zile în cadrul Primăriei </w:t>
      </w:r>
      <w:r w:rsidR="00244C01" w:rsidRPr="00E65D30">
        <w:rPr>
          <w:rFonts w:ascii="Times New Roman" w:hAnsi="Times New Roman"/>
          <w:sz w:val="24"/>
          <w:szCs w:val="24"/>
        </w:rPr>
        <w:t>…</w:t>
      </w:r>
      <w:r w:rsidRPr="00E65D30">
        <w:rPr>
          <w:rFonts w:ascii="Times New Roman" w:hAnsi="Times New Roman"/>
          <w:sz w:val="24"/>
          <w:szCs w:val="24"/>
        </w:rPr>
        <w:t xml:space="preserve"> sau a Şcolii Gimnaziale </w:t>
      </w:r>
      <w:r w:rsidR="00244C01" w:rsidRPr="00E65D30">
        <w:rPr>
          <w:rFonts w:ascii="Times New Roman" w:hAnsi="Times New Roman"/>
          <w:sz w:val="24"/>
          <w:szCs w:val="24"/>
        </w:rPr>
        <w:t>..</w:t>
      </w:r>
      <w:r w:rsidRPr="00E65D30">
        <w:rPr>
          <w:rFonts w:ascii="Times New Roman" w:hAnsi="Times New Roman"/>
          <w:sz w:val="24"/>
          <w:szCs w:val="24"/>
        </w:rPr>
        <w:t>. Potrivit art. 404 alin. 3 teza finală C.proc.pen., consilierul de probaţiune, pe baza evaluării iniţiale, va decide în care dintre cele două instituţii menţionate în prezenta hotărâre urmează a se executa obligaţia şi tipul de activitate, precum şi îndrumarea inculpatului.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baza art. 86 alin. 1 şi 2 C.pen., pe durata termenului de supraveghere, datele prevăzute în art. 85 alin. 1 lit. c) - e) s-a dispus a se comunica Serviciului de Probaţiune Galaţi, iar supravegherea executării obligaţiilor prevăzute în art. 85 alin. 1 lit. a) – c) şi alin. 5 s-a dispus a se face de acelaşi serviciu de probaţiune.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baza art. 404 alin. 2 raportat la art. 88 C.proc.pen</w:t>
      </w:r>
      <w:r w:rsidR="00244C01" w:rsidRPr="00E65D30">
        <w:rPr>
          <w:rFonts w:ascii="Times New Roman" w:hAnsi="Times New Roman"/>
          <w:sz w:val="24"/>
          <w:szCs w:val="24"/>
        </w:rPr>
        <w:t>.</w:t>
      </w:r>
      <w:r w:rsidRPr="00E65D30">
        <w:rPr>
          <w:rFonts w:ascii="Times New Roman" w:hAnsi="Times New Roman"/>
          <w:sz w:val="24"/>
          <w:szCs w:val="24"/>
        </w:rPr>
        <w:t xml:space="preserve">, s-a atras atenţia inculpatului că nerespectarea obligaţiilor stabilite, precum şi săvârşirea de noi infracţiuni poate atrage revocarea amânării şi, pe cale de consecinţă, executarea pedepsei.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temeiul art. 274 alin. 1 C.proc.pen., a fost obligat inculpatul </w:t>
      </w:r>
      <w:r w:rsidR="00244C01" w:rsidRPr="00E65D30">
        <w:rPr>
          <w:rFonts w:ascii="Times New Roman" w:hAnsi="Times New Roman"/>
          <w:sz w:val="24"/>
          <w:szCs w:val="24"/>
        </w:rPr>
        <w:t>..</w:t>
      </w:r>
      <w:r w:rsidRPr="00E65D30">
        <w:rPr>
          <w:rFonts w:ascii="Times New Roman" w:hAnsi="Times New Roman"/>
          <w:sz w:val="24"/>
          <w:szCs w:val="24"/>
        </w:rPr>
        <w:t>. la plata sumei de 180 lei, cu titlu de cheltuieli judiciare avansate de statul român, din care 80 lei în cursul urmăririi penale.</w:t>
      </w:r>
    </w:p>
    <w:p w:rsidR="00693F0F" w:rsidRPr="00E65D30" w:rsidRDefault="00693F0F" w:rsidP="00693F0F">
      <w:pPr>
        <w:spacing w:after="0"/>
        <w:ind w:firstLine="567"/>
        <w:jc w:val="both"/>
        <w:rPr>
          <w:rFonts w:ascii="Times New Roman" w:hAnsi="Times New Roman"/>
          <w:sz w:val="24"/>
          <w:szCs w:val="24"/>
          <w:lang w:eastAsia="ro-RO"/>
        </w:rPr>
      </w:pPr>
      <w:r w:rsidRPr="00E65D30">
        <w:rPr>
          <w:rFonts w:ascii="Times New Roman" w:hAnsi="Times New Roman"/>
          <w:sz w:val="24"/>
          <w:szCs w:val="24"/>
          <w:lang w:eastAsia="ro-RO"/>
        </w:rPr>
        <w:t xml:space="preserve">  Pentru a pronunţa această hotărâre, instanţa de fond a reţinut următoarele:</w:t>
      </w:r>
    </w:p>
    <w:p w:rsidR="00693F0F" w:rsidRPr="00E65D30" w:rsidRDefault="00693F0F" w:rsidP="00693F0F">
      <w:pPr>
        <w:widowControl w:val="0"/>
        <w:tabs>
          <w:tab w:val="left" w:pos="900"/>
        </w:tabs>
        <w:autoSpaceDE w:val="0"/>
        <w:autoSpaceDN w:val="0"/>
        <w:adjustRightInd w:val="0"/>
        <w:spacing w:after="0"/>
        <w:ind w:right="22" w:firstLine="720"/>
        <w:jc w:val="both"/>
        <w:rPr>
          <w:rFonts w:ascii="Times New Roman" w:hAnsi="Times New Roman"/>
          <w:sz w:val="24"/>
          <w:szCs w:val="24"/>
          <w:lang w:eastAsia="ro-RO"/>
        </w:rPr>
      </w:pPr>
      <w:r w:rsidRPr="00E65D30">
        <w:rPr>
          <w:rFonts w:ascii="Times New Roman" w:hAnsi="Times New Roman"/>
          <w:noProof/>
          <w:sz w:val="24"/>
          <w:szCs w:val="24"/>
        </w:rPr>
        <w:t>Prin Rechizitoriul emis la data de 17.01.2019 în dosarul penal nr. 1333/P/2018 al Parchetului de pe lângă Judecătoria Tîrgu Bujor, înregistrat pe rolul acestei instanţe sub nr.</w:t>
      </w:r>
      <w:r w:rsidRPr="00E65D30">
        <w:rPr>
          <w:rFonts w:ascii="Times New Roman" w:eastAsia="SimSun" w:hAnsi="Times New Roman"/>
          <w:sz w:val="24"/>
          <w:szCs w:val="24"/>
          <w:lang w:eastAsia="zh-CN"/>
        </w:rPr>
        <w:t xml:space="preserve"> 122/316/2019</w:t>
      </w:r>
      <w:r w:rsidRPr="00E65D30">
        <w:rPr>
          <w:rFonts w:ascii="Times New Roman" w:hAnsi="Times New Roman"/>
          <w:noProof/>
          <w:sz w:val="24"/>
          <w:szCs w:val="24"/>
        </w:rPr>
        <w:t xml:space="preserve">, s-a dispus trimiterea în judecată, a inculpatului </w:t>
      </w:r>
      <w:r w:rsidR="00244C01" w:rsidRPr="00E65D30">
        <w:rPr>
          <w:rFonts w:ascii="Times New Roman" w:hAnsi="Times New Roman"/>
          <w:sz w:val="24"/>
          <w:szCs w:val="24"/>
        </w:rPr>
        <w:t>..</w:t>
      </w:r>
      <w:r w:rsidRPr="00E65D30">
        <w:rPr>
          <w:rFonts w:ascii="Times New Roman" w:hAnsi="Times New Roman"/>
          <w:sz w:val="24"/>
          <w:szCs w:val="24"/>
        </w:rPr>
        <w:t>.</w:t>
      </w:r>
      <w:r w:rsidRPr="00E65D30">
        <w:rPr>
          <w:rFonts w:ascii="Times New Roman" w:hAnsi="Times New Roman"/>
          <w:bCs/>
          <w:sz w:val="24"/>
          <w:szCs w:val="24"/>
          <w:lang w:eastAsia="ro-RO"/>
        </w:rPr>
        <w:t xml:space="preserve">, </w:t>
      </w:r>
      <w:r w:rsidRPr="00E65D30">
        <w:rPr>
          <w:rFonts w:ascii="Times New Roman" w:hAnsi="Times New Roman"/>
          <w:sz w:val="24"/>
          <w:szCs w:val="24"/>
          <w:lang w:eastAsia="ro-RO"/>
        </w:rPr>
        <w:t xml:space="preserve">pentru săvârşirea infracţiunii de </w:t>
      </w:r>
      <w:r w:rsidRPr="00E65D30">
        <w:rPr>
          <w:rFonts w:ascii="Times New Roman" w:hAnsi="Times New Roman"/>
          <w:sz w:val="24"/>
          <w:szCs w:val="24"/>
        </w:rPr>
        <w:t>conducerea unui vehicul fără permis de conducere, prev. de art. 335 alin. 1 Cod penal</w:t>
      </w:r>
      <w:r w:rsidRPr="00E65D30">
        <w:rPr>
          <w:rFonts w:ascii="Times New Roman" w:hAnsi="Times New Roman"/>
          <w:sz w:val="24"/>
          <w:szCs w:val="24"/>
          <w:lang w:eastAsia="ro-RO"/>
        </w:rPr>
        <w:t xml:space="preserve">.  </w:t>
      </w:r>
    </w:p>
    <w:p w:rsidR="00693F0F" w:rsidRPr="00E65D30" w:rsidRDefault="00693F0F" w:rsidP="00693F0F">
      <w:pPr>
        <w:tabs>
          <w:tab w:val="left" w:pos="851"/>
        </w:tabs>
        <w:spacing w:after="0"/>
        <w:jc w:val="both"/>
        <w:rPr>
          <w:rFonts w:ascii="Times New Roman" w:hAnsi="Times New Roman"/>
          <w:sz w:val="24"/>
          <w:szCs w:val="24"/>
          <w:lang w:eastAsia="ro-RO"/>
        </w:rPr>
      </w:pPr>
      <w:r w:rsidRPr="00E65D30">
        <w:rPr>
          <w:rFonts w:ascii="Times New Roman" w:hAnsi="Times New Roman"/>
          <w:sz w:val="24"/>
          <w:szCs w:val="24"/>
          <w:lang w:eastAsia="ro-RO"/>
        </w:rPr>
        <w:t xml:space="preserve">            Prin încheierea nr. 115 din data de 25.03.2019, judecătorul de cameră preliminară a constatat </w:t>
      </w:r>
      <w:r w:rsidRPr="00E65D30">
        <w:rPr>
          <w:rFonts w:ascii="Times New Roman" w:hAnsi="Times New Roman"/>
          <w:sz w:val="24"/>
          <w:szCs w:val="24"/>
        </w:rPr>
        <w:t xml:space="preserve">legalitatea sesizării instanţei cu rechizitoriul nr. </w:t>
      </w:r>
      <w:r w:rsidRPr="00E65D30">
        <w:rPr>
          <w:rFonts w:ascii="Times New Roman" w:hAnsi="Times New Roman"/>
          <w:noProof/>
          <w:sz w:val="24"/>
          <w:szCs w:val="24"/>
        </w:rPr>
        <w:t xml:space="preserve">1333/P/2018 </w:t>
      </w:r>
      <w:r w:rsidRPr="00E65D30">
        <w:rPr>
          <w:rFonts w:ascii="Times New Roman" w:hAnsi="Times New Roman"/>
          <w:sz w:val="24"/>
          <w:szCs w:val="24"/>
        </w:rPr>
        <w:t xml:space="preserve">din data de </w:t>
      </w:r>
      <w:r w:rsidRPr="00E65D30">
        <w:rPr>
          <w:rFonts w:ascii="Times New Roman" w:hAnsi="Times New Roman"/>
          <w:noProof/>
          <w:sz w:val="24"/>
          <w:szCs w:val="24"/>
        </w:rPr>
        <w:t xml:space="preserve">17.01.2019 </w:t>
      </w:r>
      <w:r w:rsidRPr="00E65D30">
        <w:rPr>
          <w:rFonts w:ascii="Times New Roman" w:hAnsi="Times New Roman"/>
          <w:sz w:val="24"/>
          <w:szCs w:val="24"/>
        </w:rPr>
        <w:t xml:space="preserve">al Parchetului de pe lângă Judecătoria Tîrgu Bujor privind pe </w:t>
      </w:r>
      <w:r w:rsidR="00244C01" w:rsidRPr="00E65D30">
        <w:rPr>
          <w:rFonts w:ascii="Times New Roman" w:hAnsi="Times New Roman"/>
          <w:sz w:val="24"/>
          <w:szCs w:val="24"/>
        </w:rPr>
        <w:t>..</w:t>
      </w:r>
      <w:r w:rsidRPr="00E65D30">
        <w:rPr>
          <w:rFonts w:ascii="Times New Roman" w:hAnsi="Times New Roman"/>
          <w:sz w:val="24"/>
          <w:szCs w:val="24"/>
        </w:rPr>
        <w:t>.,</w:t>
      </w:r>
      <w:r w:rsidRPr="00E65D30">
        <w:rPr>
          <w:rFonts w:ascii="Times New Roman" w:hAnsi="Times New Roman"/>
          <w:b/>
          <w:bCs/>
          <w:color w:val="000000"/>
          <w:sz w:val="24"/>
          <w:szCs w:val="24"/>
          <w:lang w:eastAsia="ro-RO"/>
        </w:rPr>
        <w:t xml:space="preserve"> </w:t>
      </w:r>
      <w:r w:rsidRPr="00E65D30">
        <w:rPr>
          <w:rFonts w:ascii="Times New Roman" w:hAnsi="Times New Roman"/>
          <w:sz w:val="24"/>
          <w:szCs w:val="24"/>
        </w:rPr>
        <w:t xml:space="preserve">pentru săvârşirea </w:t>
      </w:r>
      <w:r w:rsidRPr="00E65D30">
        <w:rPr>
          <w:rFonts w:ascii="Times New Roman" w:hAnsi="Times New Roman"/>
          <w:sz w:val="24"/>
          <w:szCs w:val="24"/>
          <w:lang w:eastAsia="ro-RO"/>
        </w:rPr>
        <w:t xml:space="preserve">infracţiunii de </w:t>
      </w:r>
      <w:r w:rsidRPr="00E65D30">
        <w:rPr>
          <w:rFonts w:ascii="Times New Roman" w:hAnsi="Times New Roman"/>
          <w:sz w:val="24"/>
          <w:szCs w:val="24"/>
        </w:rPr>
        <w:t>conducerea unui vehicul fără permis de conducere, prev. de art. 335 alin. 1 Cod penal, a administrării probelor şi a efectuării actelor de urmărire penală.</w:t>
      </w:r>
    </w:p>
    <w:p w:rsidR="00693F0F" w:rsidRPr="00E65D30" w:rsidRDefault="00693F0F" w:rsidP="00693F0F">
      <w:pPr>
        <w:tabs>
          <w:tab w:val="left" w:pos="851"/>
        </w:tabs>
        <w:spacing w:after="0"/>
        <w:jc w:val="both"/>
        <w:rPr>
          <w:rFonts w:ascii="Times New Roman" w:hAnsi="Times New Roman"/>
          <w:sz w:val="24"/>
          <w:szCs w:val="24"/>
          <w:lang w:eastAsia="ro-RO"/>
        </w:rPr>
      </w:pPr>
      <w:r w:rsidRPr="00E65D30">
        <w:rPr>
          <w:rFonts w:ascii="Times New Roman" w:hAnsi="Times New Roman"/>
          <w:sz w:val="24"/>
          <w:szCs w:val="24"/>
        </w:rPr>
        <w:t xml:space="preserve">            La termenul de judecată din data de 18.09.2019, inculpatul a declarat că recunoaşte săvârşirea faptei reţinute în sarcina sa şi a solicitat judecata cauzei în procedura simplificată.</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La data de 26.07.2018, ora 08</w:t>
      </w:r>
      <w:r w:rsidRPr="00E65D30">
        <w:rPr>
          <w:rFonts w:ascii="Times New Roman" w:hAnsi="Times New Roman"/>
          <w:sz w:val="24"/>
          <w:szCs w:val="24"/>
          <w:vertAlign w:val="superscript"/>
          <w:lang w:eastAsia="ro-RO"/>
        </w:rPr>
        <w:t>30</w:t>
      </w:r>
      <w:r w:rsidRPr="00E65D30">
        <w:rPr>
          <w:rFonts w:ascii="Times New Roman" w:hAnsi="Times New Roman"/>
          <w:sz w:val="24"/>
          <w:szCs w:val="24"/>
          <w:lang w:eastAsia="ro-RO"/>
        </w:rPr>
        <w:t xml:space="preserve">, lucrători de poliţie din cadrul Postului de Poliţie Transporturi Feroviare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au fost sesizaţi de către personalul feroviar cu privire la faptul că pe linia </w:t>
      </w:r>
      <w:smartTag w:uri="urn:schemas-microsoft-com:office:smarttags" w:element="metricconverter">
        <w:smartTagPr>
          <w:attr w:name="ProductID" w:val="4 a"/>
        </w:smartTagPr>
        <w:r w:rsidRPr="00E65D30">
          <w:rPr>
            <w:rFonts w:ascii="Times New Roman" w:hAnsi="Times New Roman"/>
            <w:sz w:val="24"/>
            <w:szCs w:val="24"/>
            <w:lang w:eastAsia="ro-RO"/>
          </w:rPr>
          <w:t>4 a</w:t>
        </w:r>
      </w:smartTag>
      <w:r w:rsidRPr="00E65D30">
        <w:rPr>
          <w:rFonts w:ascii="Times New Roman" w:hAnsi="Times New Roman"/>
          <w:sz w:val="24"/>
          <w:szCs w:val="24"/>
          <w:lang w:eastAsia="ro-RO"/>
        </w:rPr>
        <w:t xml:space="preserve"> Staţiei CF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era suspendat un autoturism marca Dacia 1310, având nr. de înmatriculare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La faţa locului, organele de poliţie i-au identificat pe inculpatul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şi pe martorii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 în vârstă de 17 ani şi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 în vârstă de 12 ani, inculpatul declarându-le poliţiştilor că el condusese autoturismul, deşi nu deţine permis de conducere pentru conducerea niciunei categorii de vehicule.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În urma administrării probatoriului în cauză a rezultat faptul că în noaptea de 25/26.07.2018 inculpatul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a consumat băuturi alcoolice (bere), împreună cu martorul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la locuinţa inculpatului din satul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împreună cu aceştia fiind şi martora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În jurul orei 03</w:t>
      </w:r>
      <w:r w:rsidRPr="00E65D30">
        <w:rPr>
          <w:rFonts w:ascii="Times New Roman" w:hAnsi="Times New Roman"/>
          <w:sz w:val="24"/>
          <w:szCs w:val="24"/>
          <w:vertAlign w:val="superscript"/>
          <w:lang w:eastAsia="ro-RO"/>
        </w:rPr>
        <w:t>00</w:t>
      </w:r>
      <w:r w:rsidRPr="00E65D30">
        <w:rPr>
          <w:rFonts w:ascii="Times New Roman" w:hAnsi="Times New Roman"/>
          <w:sz w:val="24"/>
          <w:szCs w:val="24"/>
          <w:lang w:eastAsia="ro-RO"/>
        </w:rPr>
        <w:t xml:space="preserve">, inculpatul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deşi nu deţinea permis de conducere, le-a propus celor doi martori să se plimbe împreună cu autoturismul marca Dacia 1310, cumpărat de acesta în cursul zilei precedente, prin localitatea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lastRenderedPageBreak/>
        <w:t xml:space="preserve">Astfel, cei trei s-au deplasat cu autoturismul menţionat, condus de către inculpat pe drumurile publice de pe raza satului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intenţionând să traverseze liniile de cale ferată ale Staţiei CF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pentru a ajunge în zona cunoscută cu denumirea „</w:t>
      </w:r>
      <w:r w:rsidR="00244C01" w:rsidRPr="00E65D30">
        <w:rPr>
          <w:rFonts w:ascii="Times New Roman" w:hAnsi="Times New Roman"/>
          <w:sz w:val="24"/>
          <w:szCs w:val="24"/>
          <w:lang w:eastAsia="ro-RO"/>
        </w:rPr>
        <w:t>…</w:t>
      </w:r>
      <w:r w:rsidRPr="00E65D30">
        <w:rPr>
          <w:rFonts w:ascii="Times New Roman" w:hAnsi="Times New Roman"/>
          <w:sz w:val="24"/>
          <w:szCs w:val="24"/>
          <w:lang w:eastAsia="ro-RO"/>
        </w:rPr>
        <w:t xml:space="preserve">” din extravilanul localităţii, moment în care, folosind un traseu neamenajat pentru trecerea vehiculelor, a rămas blocat între liniile de cale ferată, una dintre anvelopele autoturismului spărgându-se.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Întrucât erau obosiţi şi nu au reuşit să deblocheze autoturismul, cei trei au rămas în acesta până dimineaţă, când au fost găsiţi de organele de poliţie, fiind observaţi de către martorul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revizor angajat al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Prin adresa nr. 773815/02.08.2018 a IPJ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 Serviciul rutier s-a comunicat faptul că inculpatul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nu figurează în evidenţe ca posesor de permis de conducere. </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Conform adresei nr. 1/2435/31.07.2018</w:t>
      </w:r>
      <w:r w:rsidR="00A34C0D" w:rsidRPr="00E65D30">
        <w:rPr>
          <w:rFonts w:ascii="Times New Roman" w:hAnsi="Times New Roman"/>
          <w:sz w:val="24"/>
          <w:szCs w:val="24"/>
          <w:lang w:eastAsia="ro-RO"/>
        </w:rPr>
        <w:t xml:space="preserve"> </w:t>
      </w:r>
      <w:r w:rsidRPr="00E65D30">
        <w:rPr>
          <w:rFonts w:ascii="Times New Roman" w:hAnsi="Times New Roman"/>
          <w:sz w:val="24"/>
          <w:szCs w:val="24"/>
          <w:lang w:eastAsia="ro-RO"/>
        </w:rPr>
        <w:t xml:space="preserve">a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fapta inculpatului nu a pus în pericol siguranţa circulaţiei feroviare, la momentul în care autoturismul condus de inculpat a rămas blocat pe linia 4 din HM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nefiind trenuri în circulaţie şi nici activitate de manevră</w:t>
      </w:r>
      <w:r w:rsidR="00A34C0D" w:rsidRPr="00E65D30">
        <w:rPr>
          <w:rFonts w:ascii="Times New Roman" w:hAnsi="Times New Roman"/>
          <w:sz w:val="24"/>
          <w:szCs w:val="24"/>
          <w:lang w:eastAsia="ro-RO"/>
        </w:rPr>
        <w:t>.</w:t>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Cu ocazia audierii, inculpatul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a recunoscut săvârşirea faptei, oferind detalii şi precizând traseul pe care a condus autoturismul în noaptea săvârşirii infracţiunii.</w:t>
      </w:r>
    </w:p>
    <w:p w:rsidR="00693F0F" w:rsidRPr="00E65D30" w:rsidRDefault="00693F0F" w:rsidP="00693F0F">
      <w:pPr>
        <w:spacing w:after="0"/>
        <w:ind w:right="139" w:firstLine="708"/>
        <w:jc w:val="both"/>
        <w:rPr>
          <w:rFonts w:ascii="Times New Roman" w:hAnsi="Times New Roman"/>
          <w:sz w:val="24"/>
          <w:szCs w:val="24"/>
          <w:lang w:eastAsia="ro-RO"/>
        </w:rPr>
      </w:pPr>
      <w:r w:rsidRPr="00E65D30">
        <w:rPr>
          <w:rFonts w:ascii="Times New Roman" w:hAnsi="Times New Roman"/>
          <w:sz w:val="24"/>
          <w:szCs w:val="24"/>
          <w:lang w:eastAsia="ro-RO"/>
        </w:rPr>
        <w:t>Prin urmare, s-a reţinut că din probatoriul administrat în cauză rezultă că inculpatul a săvârşit infracţiunile mai sus indicate</w:t>
      </w:r>
      <w:r w:rsidRPr="00E65D30">
        <w:rPr>
          <w:rFonts w:ascii="Times New Roman" w:hAnsi="Times New Roman"/>
          <w:bCs/>
          <w:sz w:val="24"/>
          <w:szCs w:val="24"/>
          <w:lang w:eastAsia="ro-RO"/>
        </w:rPr>
        <w:t xml:space="preserve">, iar vinovăţia sa este pe deplin dovedită, astfel încât se impune stabilirea unei pedepse inculpatului.  </w:t>
      </w:r>
    </w:p>
    <w:p w:rsidR="00693F0F" w:rsidRPr="00E65D30"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 xml:space="preserve">           S-a arătat că vinovăţia inculpatului este pe deplin dovedită şi rezultă din cuprinsul următoarelor  mijloace de probă administrate în faza de urmărire penală: proces-verbal de constatare a infracţiunii flagrante; proces-verbal în care este consemnat traseul parcurs de către inculpat conducând autoturismul şi schiţa aferentă; adresa nr. 773815/02.08.2018 a IPJ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 Serviciul rutier; declaraţii martori; declaraţii suspect/inculpat.</w:t>
      </w:r>
      <w:r w:rsidRPr="00E65D30">
        <w:rPr>
          <w:rFonts w:ascii="Times New Roman" w:hAnsi="Times New Roman"/>
          <w:color w:val="000000"/>
          <w:sz w:val="24"/>
          <w:szCs w:val="24"/>
          <w:lang w:eastAsia="ro-RO"/>
        </w:rPr>
        <w:t xml:space="preserve"> </w:t>
      </w:r>
      <w:r w:rsidRPr="00E65D30">
        <w:rPr>
          <w:rFonts w:ascii="Times New Roman" w:hAnsi="Times New Roman"/>
          <w:sz w:val="24"/>
          <w:szCs w:val="24"/>
          <w:lang w:eastAsia="ro-RO"/>
        </w:rPr>
        <w:tab/>
      </w:r>
    </w:p>
    <w:p w:rsidR="00693F0F" w:rsidRPr="00E65D30" w:rsidRDefault="00693F0F" w:rsidP="00693F0F">
      <w:pPr>
        <w:spacing w:after="0"/>
        <w:ind w:firstLine="720"/>
        <w:jc w:val="both"/>
        <w:rPr>
          <w:rFonts w:ascii="Times New Roman" w:hAnsi="Times New Roman"/>
          <w:sz w:val="24"/>
          <w:szCs w:val="24"/>
          <w:lang w:eastAsia="ro-RO"/>
        </w:rPr>
      </w:pPr>
      <w:r w:rsidRPr="00E65D30">
        <w:rPr>
          <w:rFonts w:ascii="Times New Roman" w:hAnsi="Times New Roman"/>
          <w:sz w:val="24"/>
          <w:szCs w:val="24"/>
          <w:lang w:eastAsia="ro-RO"/>
        </w:rPr>
        <w:t xml:space="preserve">S-a reținut că fapta inculpatului </w:t>
      </w:r>
      <w:r w:rsidR="00A34C0D" w:rsidRPr="00E65D30">
        <w:rPr>
          <w:rFonts w:ascii="Times New Roman" w:hAnsi="Times New Roman"/>
          <w:color w:val="000000"/>
          <w:sz w:val="24"/>
          <w:szCs w:val="24"/>
          <w:shd w:val="clear" w:color="auto" w:fill="FFFFFF"/>
          <w:lang w:eastAsia="ro-RO"/>
        </w:rPr>
        <w:t>..</w:t>
      </w:r>
      <w:r w:rsidRPr="00E65D30">
        <w:rPr>
          <w:rFonts w:ascii="Times New Roman" w:hAnsi="Times New Roman"/>
          <w:color w:val="000000"/>
          <w:sz w:val="24"/>
          <w:szCs w:val="24"/>
          <w:shd w:val="clear" w:color="auto" w:fill="FFFFFF"/>
          <w:lang w:eastAsia="ro-RO"/>
        </w:rPr>
        <w:t>.</w:t>
      </w:r>
      <w:r w:rsidRPr="00E65D30">
        <w:rPr>
          <w:rFonts w:ascii="Times New Roman" w:hAnsi="Times New Roman"/>
          <w:sz w:val="24"/>
          <w:szCs w:val="24"/>
          <w:lang w:eastAsia="ro-RO"/>
        </w:rPr>
        <w:t>, care, deşi nu deţinea permis de conducere pentru nicio categorie de vehicule, a condus în dimineaţa de 26.07.2018, în jurul orei 03</w:t>
      </w:r>
      <w:r w:rsidRPr="00E65D30">
        <w:rPr>
          <w:rFonts w:ascii="Times New Roman" w:hAnsi="Times New Roman"/>
          <w:sz w:val="24"/>
          <w:szCs w:val="24"/>
          <w:vertAlign w:val="superscript"/>
          <w:lang w:eastAsia="ro-RO"/>
        </w:rPr>
        <w:t>00</w:t>
      </w:r>
      <w:r w:rsidRPr="00E65D30">
        <w:rPr>
          <w:rFonts w:ascii="Times New Roman" w:hAnsi="Times New Roman"/>
          <w:sz w:val="24"/>
          <w:szCs w:val="24"/>
          <w:lang w:eastAsia="ro-RO"/>
        </w:rPr>
        <w:t xml:space="preserve">, autoturismul marca Dacia 1310, având nr. de înmatriculare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pe drumurile publice de pe raza satului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comuna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jud. </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întruneşte elementele constitutive ale infracţiunii de c</w:t>
      </w:r>
      <w:r w:rsidRPr="00E65D30">
        <w:rPr>
          <w:rFonts w:ascii="Times New Roman" w:hAnsi="Times New Roman"/>
          <w:bCs/>
          <w:sz w:val="24"/>
          <w:szCs w:val="24"/>
          <w:lang w:eastAsia="ro-RO"/>
        </w:rPr>
        <w:t xml:space="preserve">onducere a  unui vehicul de către o persoană care nu deţine permis de conducere, </w:t>
      </w:r>
      <w:r w:rsidRPr="00E65D30">
        <w:rPr>
          <w:rFonts w:ascii="Times New Roman" w:hAnsi="Times New Roman"/>
          <w:sz w:val="24"/>
          <w:szCs w:val="24"/>
          <w:lang w:eastAsia="ro-RO"/>
        </w:rPr>
        <w:t>prev.</w:t>
      </w:r>
      <w:r w:rsidRPr="00E65D30">
        <w:rPr>
          <w:rFonts w:ascii="Times New Roman" w:hAnsi="Times New Roman"/>
          <w:bCs/>
          <w:sz w:val="24"/>
          <w:szCs w:val="24"/>
          <w:lang w:eastAsia="ro-RO"/>
        </w:rPr>
        <w:t xml:space="preserve"> </w:t>
      </w:r>
      <w:r w:rsidRPr="00E65D30">
        <w:rPr>
          <w:rFonts w:ascii="Times New Roman" w:hAnsi="Times New Roman"/>
          <w:sz w:val="24"/>
          <w:szCs w:val="24"/>
          <w:lang w:eastAsia="ro-RO"/>
        </w:rPr>
        <w:t>de art. 335 alin. 1 Cod penal.</w:t>
      </w:r>
    </w:p>
    <w:p w:rsidR="00693F0F" w:rsidRPr="00E65D30" w:rsidRDefault="00693F0F" w:rsidP="00693F0F">
      <w:pPr>
        <w:spacing w:after="0"/>
        <w:ind w:firstLine="708"/>
        <w:jc w:val="both"/>
        <w:rPr>
          <w:rFonts w:ascii="Times New Roman" w:hAnsi="Times New Roman"/>
          <w:sz w:val="24"/>
          <w:szCs w:val="24"/>
          <w:lang w:eastAsia="ro-RO"/>
        </w:rPr>
      </w:pPr>
      <w:r w:rsidRPr="00E65D30">
        <w:rPr>
          <w:rFonts w:ascii="Times New Roman" w:hAnsi="Times New Roman"/>
          <w:color w:val="000000"/>
          <w:sz w:val="24"/>
          <w:szCs w:val="24"/>
          <w:lang w:eastAsia="ro-RO"/>
        </w:rPr>
        <w:t xml:space="preserve"> </w:t>
      </w:r>
      <w:r w:rsidRPr="00E65D30">
        <w:rPr>
          <w:rFonts w:ascii="Times New Roman" w:hAnsi="Times New Roman"/>
          <w:sz w:val="24"/>
          <w:szCs w:val="24"/>
          <w:lang w:eastAsia="ro-RO"/>
        </w:rPr>
        <w:t>Sub aspect obiectiv, elementul material al celor două infracţiuni îl reprezintă acţiunea de conducere în condiţii ilicite, prin nerespectarea interdicţiei de a conduce autoturismul sub influenţa alcoolului respectiv fără a poseda permis de conducere.</w:t>
      </w:r>
    </w:p>
    <w:p w:rsidR="00693F0F" w:rsidRPr="00E65D30" w:rsidRDefault="00693F0F" w:rsidP="00693F0F">
      <w:pPr>
        <w:tabs>
          <w:tab w:val="left" w:pos="851"/>
        </w:tabs>
        <w:spacing w:after="0"/>
        <w:ind w:firstLine="425"/>
        <w:jc w:val="both"/>
        <w:rPr>
          <w:rFonts w:ascii="Times New Roman" w:hAnsi="Times New Roman"/>
          <w:sz w:val="24"/>
          <w:szCs w:val="24"/>
          <w:lang w:eastAsia="ro-RO"/>
        </w:rPr>
      </w:pPr>
      <w:r w:rsidRPr="00E65D30">
        <w:rPr>
          <w:rFonts w:ascii="Times New Roman" w:hAnsi="Times New Roman"/>
          <w:sz w:val="24"/>
          <w:szCs w:val="24"/>
          <w:lang w:eastAsia="ro-RO"/>
        </w:rPr>
        <w:t xml:space="preserve">     Fiind infracţiune de pericol, fapta inculpatului a avut ca urmare imediată creare</w:t>
      </w:r>
      <w:r w:rsidR="00A34C0D" w:rsidRPr="00E65D30">
        <w:rPr>
          <w:rFonts w:ascii="Times New Roman" w:hAnsi="Times New Roman"/>
          <w:sz w:val="24"/>
          <w:szCs w:val="24"/>
          <w:lang w:eastAsia="ro-RO"/>
        </w:rPr>
        <w:t>a</w:t>
      </w:r>
      <w:r w:rsidRPr="00E65D30">
        <w:rPr>
          <w:rFonts w:ascii="Times New Roman" w:hAnsi="Times New Roman"/>
          <w:sz w:val="24"/>
          <w:szCs w:val="24"/>
          <w:lang w:eastAsia="ro-RO"/>
        </w:rPr>
        <w:t xml:space="preserve"> unei stări de pericol pentru relaţiile sociale ocrotite</w:t>
      </w:r>
      <w:r w:rsidR="00A34C0D" w:rsidRPr="00E65D30">
        <w:rPr>
          <w:rFonts w:ascii="Times New Roman" w:hAnsi="Times New Roman"/>
          <w:sz w:val="24"/>
          <w:szCs w:val="24"/>
          <w:lang w:eastAsia="ro-RO"/>
        </w:rPr>
        <w:t>,</w:t>
      </w:r>
      <w:r w:rsidRPr="00E65D30">
        <w:rPr>
          <w:rFonts w:ascii="Times New Roman" w:hAnsi="Times New Roman"/>
          <w:sz w:val="24"/>
          <w:szCs w:val="24"/>
          <w:lang w:eastAsia="ro-RO"/>
        </w:rPr>
        <w:t xml:space="preserve"> iar legătura de cauzalitate rezultă din materialitatea acţiunii desfăşurată efectiv de către inculpat.</w:t>
      </w:r>
    </w:p>
    <w:p w:rsidR="00693F0F" w:rsidRPr="00E65D30" w:rsidRDefault="00693F0F" w:rsidP="00693F0F">
      <w:pPr>
        <w:tabs>
          <w:tab w:val="left" w:pos="851"/>
        </w:tabs>
        <w:spacing w:after="0"/>
        <w:ind w:firstLine="425"/>
        <w:jc w:val="both"/>
        <w:rPr>
          <w:rFonts w:ascii="Times New Roman" w:hAnsi="Times New Roman"/>
          <w:sz w:val="24"/>
          <w:szCs w:val="24"/>
          <w:lang w:eastAsia="ro-RO"/>
        </w:rPr>
      </w:pPr>
      <w:r w:rsidRPr="00E65D30">
        <w:rPr>
          <w:rFonts w:ascii="Times New Roman" w:hAnsi="Times New Roman"/>
          <w:sz w:val="24"/>
          <w:szCs w:val="24"/>
          <w:lang w:eastAsia="ro-RO"/>
        </w:rPr>
        <w:t xml:space="preserve">     Sub aspectul laturii subiective, inculpatul a acţionat cu intenţie indirectă întrucât, deşi nu a urmărit producerea urmării constând într-o stare de pericol pentru toţi cei implicaţi în circulaţia pe drumurile publice, acesta a acceptat cel puţin producerea acestei urmări.</w:t>
      </w:r>
    </w:p>
    <w:p w:rsidR="00693F0F" w:rsidRPr="00E65D30" w:rsidRDefault="00693F0F" w:rsidP="00693F0F">
      <w:pPr>
        <w:tabs>
          <w:tab w:val="left" w:pos="851"/>
        </w:tabs>
        <w:spacing w:after="0"/>
        <w:ind w:firstLine="425"/>
        <w:jc w:val="both"/>
        <w:rPr>
          <w:rFonts w:ascii="Times New Roman" w:hAnsi="Times New Roman"/>
          <w:sz w:val="24"/>
          <w:szCs w:val="24"/>
          <w:lang w:eastAsia="ro-RO"/>
        </w:rPr>
      </w:pPr>
      <w:r w:rsidRPr="00E65D30">
        <w:rPr>
          <w:rFonts w:ascii="Times New Roman" w:hAnsi="Times New Roman"/>
          <w:sz w:val="24"/>
          <w:szCs w:val="24"/>
          <w:lang w:eastAsia="ro-RO"/>
        </w:rPr>
        <w:t xml:space="preserve">   La individualizarea pedepsei aplicate inculpatului în temeiul textului de lege sus menţionat, instanţa a avut în vedere criteriile generale prev. de art. 74 Cod penal, respectiv: împrejurările şi modul de comitere a infracţiunii, precum şi mijloacele folosite; starea de pericol creată pentru </w:t>
      </w:r>
      <w:r w:rsidRPr="00E65D30">
        <w:rPr>
          <w:rFonts w:ascii="Times New Roman" w:hAnsi="Times New Roman"/>
          <w:sz w:val="24"/>
          <w:szCs w:val="24"/>
          <w:lang w:eastAsia="ro-RO"/>
        </w:rPr>
        <w:lastRenderedPageBreak/>
        <w:t>valoarea ocrotită; natura şi gravitatea rezultatului produs ori a altor consecinţe ale infracţiunii; motivul săvârşirii infracţiunii şi scopul urmărit; natura şi frecvenţa infracţiunilor care constituie antecedente penale al infractorului; conduita după săvârşirea infracţiunii şi în cursul procesului penal; nivelul de educaţie, vârsta, starea de sănătate, situaţia familială şi socială.</w:t>
      </w:r>
    </w:p>
    <w:p w:rsidR="00693F0F" w:rsidRPr="00E65D30" w:rsidRDefault="00693F0F" w:rsidP="00693F0F">
      <w:pPr>
        <w:tabs>
          <w:tab w:val="left" w:pos="851"/>
        </w:tabs>
        <w:spacing w:after="0"/>
        <w:ind w:firstLine="425"/>
        <w:jc w:val="both"/>
        <w:rPr>
          <w:rFonts w:ascii="Times New Roman" w:hAnsi="Times New Roman"/>
          <w:sz w:val="24"/>
          <w:szCs w:val="24"/>
          <w:lang w:eastAsia="ro-RO"/>
        </w:rPr>
      </w:pPr>
      <w:r w:rsidRPr="00E65D30">
        <w:rPr>
          <w:rFonts w:ascii="Times New Roman" w:hAnsi="Times New Roman"/>
          <w:sz w:val="24"/>
          <w:szCs w:val="24"/>
          <w:lang w:eastAsia="ro-RO"/>
        </w:rPr>
        <w:t xml:space="preserve">   Conform fişei de cazier judiciar aflată la dosarul cauzei inculpatul nu este cunoscut cu antecedente penale. </w:t>
      </w:r>
    </w:p>
    <w:p w:rsidR="00693F0F" w:rsidRPr="00E65D30" w:rsidRDefault="00693F0F" w:rsidP="00693F0F">
      <w:pPr>
        <w:tabs>
          <w:tab w:val="left" w:pos="851"/>
        </w:tabs>
        <w:spacing w:after="0"/>
        <w:ind w:firstLine="425"/>
        <w:jc w:val="both"/>
        <w:rPr>
          <w:rFonts w:ascii="Times New Roman" w:hAnsi="Times New Roman"/>
          <w:sz w:val="24"/>
          <w:szCs w:val="24"/>
          <w:lang w:eastAsia="ro-RO"/>
        </w:rPr>
      </w:pPr>
      <w:r w:rsidRPr="00E65D30">
        <w:rPr>
          <w:rFonts w:ascii="Times New Roman" w:hAnsi="Times New Roman"/>
          <w:sz w:val="24"/>
          <w:szCs w:val="24"/>
          <w:lang w:eastAsia="ro-RO"/>
        </w:rPr>
        <w:t xml:space="preserve">   În ceea ce priveşte gradul de pericol social concret al faptei săvârşite, instanţa a avut în vedere şi valorile sociale cărora li s-a adus atingere prin săvârşirea faptei, au fost puse în pericol nu numai desfăşurarea fluentă şi în siguranţă a circulaţiei pe drumurile publice, dar şi valori sociale mult mai importante, cum ar fi viaţa, integritatea corporală şi sănătatea persoanelor participante la trafic sau aflate în zona drumului public, precum şi proprietatea publică şi privată.</w:t>
      </w:r>
    </w:p>
    <w:p w:rsidR="00693F0F" w:rsidRPr="00E65D30" w:rsidRDefault="00693F0F" w:rsidP="00693F0F">
      <w:pPr>
        <w:tabs>
          <w:tab w:val="left" w:pos="90"/>
        </w:tabs>
        <w:spacing w:after="0"/>
        <w:ind w:right="139" w:hanging="180"/>
        <w:jc w:val="both"/>
        <w:rPr>
          <w:rFonts w:ascii="Times New Roman" w:hAnsi="Times New Roman"/>
          <w:noProof/>
          <w:sz w:val="24"/>
          <w:szCs w:val="24"/>
          <w:lang w:eastAsia="ro-RO"/>
        </w:rPr>
      </w:pPr>
      <w:r w:rsidRPr="00E65D30">
        <w:rPr>
          <w:rFonts w:ascii="Times New Roman" w:hAnsi="Times New Roman"/>
          <w:noProof/>
          <w:sz w:val="24"/>
          <w:szCs w:val="24"/>
        </w:rPr>
        <w:tab/>
      </w:r>
      <w:r w:rsidRPr="00E65D30">
        <w:rPr>
          <w:rFonts w:ascii="Times New Roman" w:hAnsi="Times New Roman"/>
          <w:noProof/>
          <w:sz w:val="24"/>
          <w:szCs w:val="24"/>
        </w:rPr>
        <w:tab/>
      </w:r>
      <w:r w:rsidRPr="00E65D30">
        <w:rPr>
          <w:rFonts w:ascii="Times New Roman" w:hAnsi="Times New Roman"/>
          <w:noProof/>
          <w:sz w:val="24"/>
          <w:szCs w:val="24"/>
        </w:rPr>
        <w:tab/>
        <w:t xml:space="preserve"> </w:t>
      </w:r>
      <w:r w:rsidRPr="00E65D30">
        <w:rPr>
          <w:rFonts w:ascii="Times New Roman" w:hAnsi="Times New Roman"/>
          <w:noProof/>
          <w:sz w:val="24"/>
          <w:szCs w:val="24"/>
          <w:lang w:eastAsia="ro-RO"/>
        </w:rPr>
        <w:t>Dar, pe de altă parte, la stabilirea pedepsei, s-a avut în vedere că, în faţa instanţei, inculpatul a avut o atitudine sinceră, atitudine ce atrage aplicarea prevederilor art. 396 alin. 10 C.p.p. privind reducerea cu o treime a limitelor de pedeapsă prevăzute de lege, în cazul pedepsei închisorii şi cu o pătrime, în cazul pedepsei amenzii – în situaţia recunoaşterii săvârşirii faptelor, în modalitatea reţinută prin rechizitoriu.</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noProof/>
          <w:sz w:val="24"/>
          <w:szCs w:val="24"/>
          <w:lang w:eastAsia="ro-RO"/>
        </w:rPr>
        <w:t xml:space="preserve">Prin urmare, </w:t>
      </w:r>
      <w:r w:rsidRPr="00E65D30">
        <w:rPr>
          <w:rFonts w:ascii="Times New Roman" w:hAnsi="Times New Roman"/>
          <w:sz w:val="24"/>
          <w:szCs w:val="24"/>
          <w:lang w:eastAsia="ro-RO"/>
        </w:rPr>
        <w:t>în considerarea celor expuse, constatând dincolo de orice îndoială rezonabilă, că fapta există, constituie infracţiune şi a fost săvârşită de inculpat, fiind astfel îndeplinite condiţiile prevăzute de art. 396 alin. 2, în temeiul art. 396 alin. 10 C.pr.pen. s-a stabilit</w:t>
      </w:r>
      <w:r w:rsidRPr="00E65D30">
        <w:rPr>
          <w:rFonts w:ascii="Times New Roman" w:hAnsi="Times New Roman"/>
          <w:sz w:val="24"/>
          <w:szCs w:val="24"/>
        </w:rPr>
        <w:t xml:space="preserve"> pedeapsa de 9 (nouă) luni închisoare pentru comiterea infracţiunii de conducerea unui vehicul fără permis de conducere prevăzute de art. 335 alin. 1 C.pen., pentru inculpatul </w:t>
      </w:r>
      <w:r w:rsidR="00A34C0D" w:rsidRPr="00E65D30">
        <w:rPr>
          <w:rFonts w:ascii="Times New Roman" w:hAnsi="Times New Roman"/>
          <w:sz w:val="24"/>
          <w:szCs w:val="24"/>
        </w:rPr>
        <w:t>..</w:t>
      </w:r>
      <w:r w:rsidRPr="00E65D30">
        <w:rPr>
          <w:rFonts w:ascii="Times New Roman" w:hAnsi="Times New Roman"/>
          <w:sz w:val="24"/>
          <w:szCs w:val="24"/>
        </w:rPr>
        <w:t>., iar în baza art. 83 C.pen., s-a dispus amânarea aplicării pedepsei pe un termen de supraveghere de 2 ani, cu măsurile de supraveghere prev. de art. 85 alin. 1 C.pen. și obligația de a presta o muncă neremunerată în folosul comunităţii.</w:t>
      </w:r>
    </w:p>
    <w:p w:rsidR="00693F0F" w:rsidRPr="00E65D30" w:rsidRDefault="00693F0F" w:rsidP="00693F0F">
      <w:pPr>
        <w:spacing w:after="0"/>
        <w:ind w:firstLine="851"/>
        <w:jc w:val="both"/>
        <w:rPr>
          <w:rFonts w:ascii="Times New Roman" w:hAnsi="Times New Roman"/>
          <w:iCs/>
          <w:sz w:val="24"/>
          <w:szCs w:val="24"/>
          <w:lang w:eastAsia="ro-RO"/>
        </w:rPr>
      </w:pPr>
      <w:r w:rsidRPr="00E65D30">
        <w:rPr>
          <w:rFonts w:ascii="Times New Roman" w:hAnsi="Times New Roman"/>
          <w:sz w:val="24"/>
          <w:szCs w:val="24"/>
          <w:lang w:eastAsia="ro-RO"/>
        </w:rPr>
        <w:t xml:space="preserve">Împotriva acestei sentinţe, în termen legal, a declarat apel Parchetul de pe lângă Judecătoria Tg. Bujor, </w:t>
      </w:r>
      <w:r w:rsidRPr="00E65D30">
        <w:rPr>
          <w:rFonts w:ascii="Times New Roman" w:hAnsi="Times New Roman"/>
          <w:iCs/>
          <w:sz w:val="24"/>
          <w:szCs w:val="24"/>
          <w:lang w:eastAsia="ro-RO"/>
        </w:rPr>
        <w:t>arătând că faţă de împrejurările comiterii faptei, respectiv conducerea autoturismului fără permis și sub influența alcoolului, nu se impunea amânarea aplicării pedepsei</w:t>
      </w:r>
      <w:r w:rsidR="00A34C0D" w:rsidRPr="00E65D30">
        <w:rPr>
          <w:rFonts w:ascii="Times New Roman" w:hAnsi="Times New Roman"/>
          <w:iCs/>
          <w:sz w:val="24"/>
          <w:szCs w:val="24"/>
          <w:lang w:eastAsia="ro-RO"/>
        </w:rPr>
        <w:t>,</w:t>
      </w:r>
      <w:r w:rsidRPr="00E65D30">
        <w:rPr>
          <w:rFonts w:ascii="Times New Roman" w:hAnsi="Times New Roman"/>
          <w:iCs/>
          <w:sz w:val="24"/>
          <w:szCs w:val="24"/>
          <w:lang w:eastAsia="ro-RO"/>
        </w:rPr>
        <w:t xml:space="preserve"> ci condamnarea inculpatului la o pedeapsă cu închisoare  în modalitatea suspendării executării sub supraveghere. </w:t>
      </w:r>
    </w:p>
    <w:p w:rsidR="00693F0F" w:rsidRPr="00E65D30" w:rsidRDefault="00693F0F" w:rsidP="00693F0F">
      <w:pPr>
        <w:spacing w:after="0"/>
        <w:ind w:firstLine="851"/>
        <w:jc w:val="both"/>
        <w:rPr>
          <w:rFonts w:ascii="Times New Roman" w:hAnsi="Times New Roman"/>
          <w:iCs/>
          <w:sz w:val="24"/>
          <w:szCs w:val="24"/>
          <w:lang w:eastAsia="ro-RO"/>
        </w:rPr>
      </w:pPr>
      <w:r w:rsidRPr="00E65D30">
        <w:rPr>
          <w:rFonts w:ascii="Times New Roman" w:hAnsi="Times New Roman"/>
          <w:iCs/>
          <w:sz w:val="24"/>
          <w:szCs w:val="24"/>
          <w:lang w:eastAsia="ro-RO"/>
        </w:rPr>
        <w:t xml:space="preserve">Inculpatul  </w:t>
      </w:r>
      <w:r w:rsidR="00A34C0D" w:rsidRPr="00E65D30">
        <w:rPr>
          <w:rFonts w:ascii="Times New Roman" w:hAnsi="Times New Roman"/>
          <w:iCs/>
          <w:sz w:val="24"/>
          <w:szCs w:val="24"/>
          <w:lang w:eastAsia="ro-RO"/>
        </w:rPr>
        <w:t>..</w:t>
      </w:r>
      <w:r w:rsidRPr="00E65D30">
        <w:rPr>
          <w:rFonts w:ascii="Times New Roman" w:hAnsi="Times New Roman"/>
          <w:iCs/>
          <w:sz w:val="24"/>
          <w:szCs w:val="24"/>
          <w:lang w:eastAsia="ro-RO"/>
        </w:rPr>
        <w:t xml:space="preserve">., prin apărător ales, a solicitat respingerea apelul declarat de </w:t>
      </w:r>
      <w:r w:rsidR="00A34C0D" w:rsidRPr="00E65D30">
        <w:rPr>
          <w:rFonts w:ascii="Times New Roman" w:hAnsi="Times New Roman"/>
          <w:iCs/>
          <w:sz w:val="24"/>
          <w:szCs w:val="24"/>
          <w:lang w:eastAsia="ro-RO"/>
        </w:rPr>
        <w:t>P</w:t>
      </w:r>
      <w:r w:rsidRPr="00E65D30">
        <w:rPr>
          <w:rFonts w:ascii="Times New Roman" w:hAnsi="Times New Roman"/>
          <w:iCs/>
          <w:sz w:val="24"/>
          <w:szCs w:val="24"/>
          <w:lang w:eastAsia="ro-RO"/>
        </w:rPr>
        <w:t>archet având în vedere că nu avea antecedente penale, a dat dovadă de un comportament bun de la data săvârşirii faptei şi până în prezent, are un loc de muncă în Franţa</w:t>
      </w:r>
      <w:r w:rsidR="00A34C0D" w:rsidRPr="00E65D30">
        <w:rPr>
          <w:rFonts w:ascii="Times New Roman" w:hAnsi="Times New Roman"/>
          <w:iCs/>
          <w:sz w:val="24"/>
          <w:szCs w:val="24"/>
          <w:lang w:eastAsia="ro-RO"/>
        </w:rPr>
        <w:t xml:space="preserve">, </w:t>
      </w:r>
      <w:r w:rsidRPr="00E65D30">
        <w:rPr>
          <w:rFonts w:ascii="Times New Roman" w:hAnsi="Times New Roman"/>
          <w:iCs/>
          <w:sz w:val="24"/>
          <w:szCs w:val="24"/>
          <w:lang w:eastAsia="ro-RO"/>
        </w:rPr>
        <w:t>iar fapta săvârşită nu a pus în pericol siguranţa traficului.</w:t>
      </w:r>
    </w:p>
    <w:p w:rsidR="00693F0F" w:rsidRPr="00E65D30" w:rsidRDefault="00693F0F" w:rsidP="00693F0F">
      <w:pPr>
        <w:spacing w:after="0"/>
        <w:ind w:firstLine="851"/>
        <w:jc w:val="both"/>
        <w:rPr>
          <w:rFonts w:ascii="Times New Roman" w:hAnsi="Times New Roman"/>
          <w:iCs/>
          <w:sz w:val="24"/>
          <w:szCs w:val="24"/>
          <w:lang w:eastAsia="ro-RO"/>
        </w:rPr>
      </w:pPr>
      <w:r w:rsidRPr="00E65D30">
        <w:rPr>
          <w:rFonts w:ascii="Times New Roman" w:hAnsi="Times New Roman"/>
          <w:iCs/>
          <w:sz w:val="24"/>
          <w:szCs w:val="24"/>
          <w:lang w:eastAsia="ro-RO"/>
        </w:rPr>
        <w:t>Apelul este fondat.</w:t>
      </w:r>
    </w:p>
    <w:p w:rsidR="00693F0F" w:rsidRPr="00E65D30" w:rsidRDefault="00693F0F" w:rsidP="00693F0F">
      <w:pPr>
        <w:spacing w:after="0"/>
        <w:ind w:firstLine="851"/>
        <w:jc w:val="both"/>
        <w:rPr>
          <w:rFonts w:ascii="Times New Roman" w:hAnsi="Times New Roman"/>
          <w:iCs/>
          <w:sz w:val="24"/>
          <w:szCs w:val="24"/>
          <w:lang w:eastAsia="ro-RO"/>
        </w:rPr>
      </w:pPr>
      <w:r w:rsidRPr="00E65D30">
        <w:rPr>
          <w:rFonts w:ascii="Times New Roman" w:hAnsi="Times New Roman"/>
          <w:iCs/>
          <w:sz w:val="24"/>
          <w:szCs w:val="24"/>
          <w:lang w:eastAsia="ro-RO"/>
        </w:rPr>
        <w:t>Examinând  cauza prin prisma motivelor de apel cât şi din oficiu sub toate aspectele de fapt şi de  drept,  conform art.  417 al .2 C.proc.pen., Curtea  constată că situaţia de fapt şi vinovăţia inculpatului, pentru săvârşirea infracţiunii deduse judecăţii, au fost corect stabilite de prima instanţă, prin probele administrate în cauză, dându-se încadrarea juridică corespunzătoare faptei comise.</w:t>
      </w:r>
    </w:p>
    <w:p w:rsidR="00693F0F" w:rsidRPr="00E65D30" w:rsidRDefault="00693F0F" w:rsidP="00693F0F">
      <w:pPr>
        <w:spacing w:after="0"/>
        <w:ind w:firstLine="851"/>
        <w:jc w:val="both"/>
        <w:rPr>
          <w:rFonts w:ascii="Times New Roman" w:hAnsi="Times New Roman"/>
          <w:iCs/>
          <w:sz w:val="24"/>
          <w:szCs w:val="24"/>
          <w:lang w:eastAsia="ro-RO"/>
        </w:rPr>
      </w:pPr>
      <w:r w:rsidRPr="00E65D30">
        <w:rPr>
          <w:rFonts w:ascii="Times New Roman" w:hAnsi="Times New Roman"/>
          <w:iCs/>
          <w:sz w:val="24"/>
          <w:szCs w:val="24"/>
          <w:lang w:eastAsia="ro-RO"/>
        </w:rPr>
        <w:t>Însă, hotărârea este netemeinică cu privire la soluția de  amânare a aplicării pedepsei.</w:t>
      </w:r>
    </w:p>
    <w:p w:rsidR="00693F0F" w:rsidRPr="00E65D30" w:rsidRDefault="00693F0F" w:rsidP="00693F0F">
      <w:pPr>
        <w:spacing w:after="0"/>
        <w:ind w:firstLine="851"/>
        <w:jc w:val="both"/>
        <w:rPr>
          <w:rFonts w:ascii="Times New Roman" w:hAnsi="Times New Roman"/>
          <w:iCs/>
          <w:sz w:val="24"/>
          <w:szCs w:val="24"/>
          <w:lang w:eastAsia="ro-RO"/>
        </w:rPr>
      </w:pPr>
      <w:r w:rsidRPr="00E65D30">
        <w:rPr>
          <w:rFonts w:ascii="Times New Roman" w:hAnsi="Times New Roman"/>
          <w:bCs/>
          <w:iCs/>
          <w:sz w:val="24"/>
          <w:szCs w:val="24"/>
          <w:lang w:eastAsia="ro-RO"/>
        </w:rPr>
        <w:lastRenderedPageBreak/>
        <w:t>În cauză nu se poate dispune amânarea aplicării pedepsei întrucât nu este îndeplinită condiția prev. de art.83 alin.1 lit.d Cod penal,  Curtea apreciind necesară aplicarea pedepsei pentru îndreptarea inculpatului, a</w:t>
      </w:r>
      <w:r w:rsidRPr="00E65D30">
        <w:rPr>
          <w:rFonts w:ascii="Times New Roman" w:hAnsi="Times New Roman"/>
          <w:iCs/>
          <w:sz w:val="24"/>
          <w:szCs w:val="24"/>
          <w:lang w:eastAsia="ro-RO"/>
        </w:rPr>
        <w:t>vând în vedere împrejurările comiterii faptei şi gravitatea acesteia.</w:t>
      </w:r>
    </w:p>
    <w:p w:rsidR="00693F0F" w:rsidRPr="00E65D30" w:rsidRDefault="00693F0F" w:rsidP="00693F0F">
      <w:pPr>
        <w:spacing w:after="0"/>
        <w:ind w:firstLine="851"/>
        <w:jc w:val="both"/>
        <w:rPr>
          <w:rFonts w:ascii="Times New Roman" w:hAnsi="Times New Roman"/>
          <w:bCs/>
          <w:iCs/>
          <w:sz w:val="24"/>
          <w:szCs w:val="24"/>
          <w:lang w:eastAsia="ro-RO"/>
        </w:rPr>
      </w:pPr>
      <w:r w:rsidRPr="00E65D30">
        <w:rPr>
          <w:rFonts w:ascii="Times New Roman" w:hAnsi="Times New Roman"/>
          <w:bCs/>
          <w:iCs/>
          <w:sz w:val="24"/>
          <w:szCs w:val="24"/>
          <w:lang w:eastAsia="ro-RO"/>
        </w:rPr>
        <w:t>În acest sens, se observă că inculpatul nu obținuse permisul de conducere, astfel nu avea deprinderile necesare pentru a conduce autovehiculul pe drumurile publice în condiții de siguranță, situație în care acesta prezenta un real pericol pentru traficul auto.</w:t>
      </w:r>
    </w:p>
    <w:p w:rsidR="00693F0F" w:rsidRPr="00E65D30" w:rsidRDefault="00693F0F" w:rsidP="00693F0F">
      <w:pPr>
        <w:spacing w:after="0"/>
        <w:ind w:firstLine="851"/>
        <w:jc w:val="both"/>
        <w:rPr>
          <w:rFonts w:ascii="Times New Roman" w:hAnsi="Times New Roman"/>
          <w:sz w:val="24"/>
          <w:szCs w:val="24"/>
          <w:lang w:eastAsia="ro-RO"/>
        </w:rPr>
      </w:pPr>
      <w:r w:rsidRPr="00E65D30">
        <w:rPr>
          <w:rFonts w:ascii="Times New Roman" w:hAnsi="Times New Roman"/>
          <w:bCs/>
          <w:iCs/>
          <w:sz w:val="24"/>
          <w:szCs w:val="24"/>
          <w:lang w:eastAsia="ro-RO"/>
        </w:rPr>
        <w:t>De asemenea, acesta a condus autoturismul sub influența</w:t>
      </w:r>
      <w:r w:rsidRPr="00E65D30">
        <w:rPr>
          <w:rFonts w:ascii="Times New Roman" w:hAnsi="Times New Roman"/>
          <w:sz w:val="24"/>
          <w:szCs w:val="24"/>
          <w:lang w:eastAsia="ro-RO"/>
        </w:rPr>
        <w:t xml:space="preserve"> alcoolului și doar faptul că fapta a fost descoperită la câteva ore după comitere a făcut să nu fie tras la răspundere și pentru această faptă.</w:t>
      </w:r>
    </w:p>
    <w:p w:rsidR="00693F0F" w:rsidRPr="00E65D30" w:rsidRDefault="00693F0F" w:rsidP="00693F0F">
      <w:pPr>
        <w:spacing w:after="0"/>
        <w:ind w:firstLine="851"/>
        <w:jc w:val="both"/>
        <w:rPr>
          <w:rFonts w:ascii="Times New Roman" w:hAnsi="Times New Roman"/>
          <w:iCs/>
          <w:sz w:val="24"/>
          <w:szCs w:val="24"/>
          <w:lang w:eastAsia="ro-RO"/>
        </w:rPr>
      </w:pPr>
      <w:r w:rsidRPr="00E65D30">
        <w:rPr>
          <w:rFonts w:ascii="Times New Roman" w:hAnsi="Times New Roman"/>
          <w:iCs/>
          <w:sz w:val="24"/>
          <w:szCs w:val="24"/>
          <w:lang w:eastAsia="ro-RO"/>
        </w:rPr>
        <w:t>Este bine cunoscut faptul că, consumul de alcool diminuează semnificativ capacitatea de percepţie a persoanei asupra condiţiilor de desfăşurare a traficului, precum şi  capacitatea de reacţie în cazul unor evenimente ivite intempestiv în timpul conducerii vehiculului.</w:t>
      </w:r>
    </w:p>
    <w:p w:rsidR="00693F0F" w:rsidRPr="00E65D30" w:rsidRDefault="00693F0F" w:rsidP="00693F0F">
      <w:pPr>
        <w:spacing w:after="0"/>
        <w:ind w:firstLine="851"/>
        <w:jc w:val="both"/>
        <w:rPr>
          <w:rFonts w:ascii="Times New Roman" w:hAnsi="Times New Roman"/>
          <w:iCs/>
          <w:sz w:val="24"/>
          <w:szCs w:val="24"/>
          <w:lang w:eastAsia="ro-RO"/>
        </w:rPr>
      </w:pPr>
      <w:r w:rsidRPr="00E65D30">
        <w:rPr>
          <w:rFonts w:ascii="Times New Roman" w:hAnsi="Times New Roman"/>
          <w:iCs/>
          <w:sz w:val="24"/>
          <w:szCs w:val="24"/>
          <w:lang w:eastAsia="ro-RO"/>
        </w:rPr>
        <w:t>Se mai constată că inculpatul mai avea în autoturism 2 persoane și doar întâmplarea a făcut ca urmările acestei fapte să nu fie grave, având în vedere că autoturismul s-a blocat pe calea ferată</w:t>
      </w:r>
      <w:r w:rsidR="007F6869" w:rsidRPr="00E65D30">
        <w:rPr>
          <w:rFonts w:ascii="Times New Roman" w:hAnsi="Times New Roman"/>
          <w:iCs/>
          <w:sz w:val="24"/>
          <w:szCs w:val="24"/>
          <w:lang w:eastAsia="ro-RO"/>
        </w:rPr>
        <w:t>,</w:t>
      </w:r>
      <w:r w:rsidRPr="00E65D30">
        <w:rPr>
          <w:rFonts w:ascii="Times New Roman" w:hAnsi="Times New Roman"/>
          <w:iCs/>
          <w:sz w:val="24"/>
          <w:szCs w:val="24"/>
          <w:lang w:eastAsia="ro-RO"/>
        </w:rPr>
        <w:t xml:space="preserve"> dar în acel moment nu circula vreun tren și nici nu se făceau manevre.</w:t>
      </w:r>
    </w:p>
    <w:p w:rsidR="00693F0F" w:rsidRPr="00E65D30" w:rsidRDefault="00693F0F" w:rsidP="00693F0F">
      <w:pPr>
        <w:spacing w:after="0"/>
        <w:ind w:firstLine="851"/>
        <w:jc w:val="both"/>
        <w:rPr>
          <w:rFonts w:ascii="Times New Roman" w:hAnsi="Times New Roman"/>
          <w:iCs/>
          <w:sz w:val="24"/>
          <w:szCs w:val="24"/>
          <w:lang w:eastAsia="ro-RO"/>
        </w:rPr>
      </w:pPr>
      <w:r w:rsidRPr="00E65D30">
        <w:rPr>
          <w:rFonts w:ascii="Times New Roman" w:hAnsi="Times New Roman"/>
          <w:iCs/>
          <w:sz w:val="24"/>
          <w:szCs w:val="24"/>
          <w:lang w:eastAsia="ro-RO"/>
        </w:rPr>
        <w:t>Față de modul de comitere a faptei și comportamentul inculpatului este evident că fapta acestuia  prezintă un pericol real pentru participanţii la trafic, astfel că se impunea o  sancţionare corespunzătoare, prin condamnarea acestuia şi nu amânarea aplicării pedepsei.</w:t>
      </w:r>
    </w:p>
    <w:p w:rsidR="00693F0F" w:rsidRPr="00E65D30" w:rsidRDefault="00693F0F" w:rsidP="00693F0F">
      <w:pPr>
        <w:spacing w:after="0"/>
        <w:ind w:firstLine="851"/>
        <w:jc w:val="both"/>
        <w:rPr>
          <w:rFonts w:ascii="Times New Roman" w:hAnsi="Times New Roman"/>
          <w:iCs/>
          <w:sz w:val="24"/>
          <w:szCs w:val="24"/>
          <w:lang w:eastAsia="ro-RO"/>
        </w:rPr>
      </w:pPr>
      <w:r w:rsidRPr="00E65D30">
        <w:rPr>
          <w:rFonts w:ascii="Times New Roman" w:hAnsi="Times New Roman"/>
          <w:iCs/>
          <w:sz w:val="24"/>
          <w:szCs w:val="24"/>
          <w:lang w:eastAsia="ro-RO"/>
        </w:rPr>
        <w:t>Împrejurările legate de persoana inculpatului, lipsa antecedentelor penale, prezentarea sa în faţa organelor judiciare, se impuneau a fi valorificate la momentul stabilirii cuantumului pedepsei şi a modalităţii de executare</w:t>
      </w:r>
      <w:r w:rsidR="007F6869" w:rsidRPr="00E65D30">
        <w:rPr>
          <w:rFonts w:ascii="Times New Roman" w:hAnsi="Times New Roman"/>
          <w:iCs/>
          <w:sz w:val="24"/>
          <w:szCs w:val="24"/>
          <w:lang w:eastAsia="ro-RO"/>
        </w:rPr>
        <w:t>,</w:t>
      </w:r>
      <w:r w:rsidRPr="00E65D30">
        <w:rPr>
          <w:rFonts w:ascii="Times New Roman" w:hAnsi="Times New Roman"/>
          <w:iCs/>
          <w:sz w:val="24"/>
          <w:szCs w:val="24"/>
          <w:lang w:eastAsia="ro-RO"/>
        </w:rPr>
        <w:t xml:space="preserve"> iar recunoașterea faptei în cadrul procedurii de judecată simplificate, prin reducerea cu o treime a limitelor pedepsei.</w:t>
      </w:r>
    </w:p>
    <w:p w:rsidR="00693F0F" w:rsidRPr="00E65D30" w:rsidRDefault="00693F0F" w:rsidP="00693F0F">
      <w:pPr>
        <w:spacing w:after="0"/>
        <w:ind w:firstLine="851"/>
        <w:jc w:val="both"/>
        <w:rPr>
          <w:rFonts w:ascii="Times New Roman" w:hAnsi="Times New Roman"/>
          <w:bCs/>
          <w:iCs/>
          <w:sz w:val="24"/>
          <w:szCs w:val="24"/>
          <w:lang w:eastAsia="ro-RO"/>
        </w:rPr>
      </w:pPr>
      <w:r w:rsidRPr="00E65D30">
        <w:rPr>
          <w:rFonts w:ascii="Times New Roman" w:hAnsi="Times New Roman"/>
          <w:bCs/>
          <w:iCs/>
          <w:sz w:val="24"/>
          <w:szCs w:val="24"/>
          <w:lang w:eastAsia="ro-RO"/>
        </w:rPr>
        <w:t>În consecinţă,  în baza disp. art.  421</w:t>
      </w:r>
      <w:r w:rsidRPr="00E65D30">
        <w:rPr>
          <w:rFonts w:ascii="Times New Roman" w:hAnsi="Times New Roman"/>
          <w:bCs/>
          <w:iCs/>
          <w:sz w:val="24"/>
          <w:szCs w:val="24"/>
          <w:vertAlign w:val="superscript"/>
          <w:lang w:eastAsia="ro-RO"/>
        </w:rPr>
        <w:t xml:space="preserve"> </w:t>
      </w:r>
      <w:r w:rsidRPr="00E65D30">
        <w:rPr>
          <w:rFonts w:ascii="Times New Roman" w:hAnsi="Times New Roman"/>
          <w:bCs/>
          <w:iCs/>
          <w:sz w:val="24"/>
          <w:szCs w:val="24"/>
          <w:lang w:eastAsia="ro-RO"/>
        </w:rPr>
        <w:t xml:space="preserve"> pct. 2 lit. a C.proc.pen., s-a admis apelul declarat de Parchetul de pe lângă Judecătoria </w:t>
      </w:r>
      <w:r w:rsidRPr="00E65D30">
        <w:rPr>
          <w:rFonts w:ascii="Times New Roman" w:hAnsi="Times New Roman"/>
          <w:sz w:val="24"/>
          <w:szCs w:val="24"/>
          <w:lang w:eastAsia="ro-RO"/>
        </w:rPr>
        <w:t xml:space="preserve">Tg. Bujor </w:t>
      </w:r>
      <w:r w:rsidRPr="00E65D30">
        <w:rPr>
          <w:rFonts w:ascii="Times New Roman" w:hAnsi="Times New Roman"/>
          <w:bCs/>
          <w:iCs/>
          <w:sz w:val="24"/>
          <w:szCs w:val="24"/>
          <w:lang w:eastAsia="ro-RO"/>
        </w:rPr>
        <w:t>şi s-a desfiinţat, în parte, sentinţa penală apelată.</w:t>
      </w:r>
    </w:p>
    <w:p w:rsidR="00693F0F" w:rsidRPr="00E65D30" w:rsidRDefault="00693F0F" w:rsidP="00693F0F">
      <w:pPr>
        <w:spacing w:after="0"/>
        <w:ind w:firstLine="851"/>
        <w:jc w:val="both"/>
        <w:rPr>
          <w:rFonts w:ascii="Times New Roman" w:hAnsi="Times New Roman"/>
          <w:iCs/>
          <w:sz w:val="24"/>
          <w:szCs w:val="24"/>
          <w:lang w:eastAsia="ro-RO"/>
        </w:rPr>
      </w:pPr>
      <w:r w:rsidRPr="00E65D30">
        <w:rPr>
          <w:rFonts w:ascii="Times New Roman" w:hAnsi="Times New Roman"/>
          <w:bCs/>
          <w:iCs/>
          <w:sz w:val="24"/>
          <w:szCs w:val="24"/>
          <w:lang w:eastAsia="ro-RO"/>
        </w:rPr>
        <w:t xml:space="preserve">În rejudecare, s-au înlăturat dispoziţiile privind stabilirea și amânarea aplicării pedepsei și s-a dispus condamnarea inculpatului </w:t>
      </w:r>
      <w:r w:rsidR="005B5101" w:rsidRPr="00E65D30">
        <w:rPr>
          <w:rFonts w:ascii="Times New Roman" w:hAnsi="Times New Roman"/>
          <w:sz w:val="24"/>
          <w:szCs w:val="24"/>
        </w:rPr>
        <w:t>..</w:t>
      </w:r>
      <w:r w:rsidRPr="00E65D30">
        <w:rPr>
          <w:rFonts w:ascii="Times New Roman" w:hAnsi="Times New Roman"/>
          <w:sz w:val="24"/>
          <w:szCs w:val="24"/>
        </w:rPr>
        <w:t xml:space="preserve">. </w:t>
      </w:r>
      <w:r w:rsidRPr="00E65D30">
        <w:rPr>
          <w:rFonts w:ascii="Times New Roman" w:hAnsi="Times New Roman"/>
          <w:bCs/>
          <w:iCs/>
          <w:sz w:val="24"/>
          <w:szCs w:val="24"/>
          <w:lang w:eastAsia="ro-RO"/>
        </w:rPr>
        <w:t xml:space="preserve">la o pedeapsă cu închisoarea, pentru comiterea infracţiunii deduse judecății, orientată spre minimul special, redus ca urmare a aplicării art. 396 alin. 10 Cod procedură penală, în raport de împrejurările comiterii faptei, gravitatea acesteia şi persoana sa, Curtea apreciind că astfel se va atinge scopul pedepsei  </w:t>
      </w:r>
    </w:p>
    <w:p w:rsidR="00693F0F" w:rsidRPr="00E65D30" w:rsidRDefault="00693F0F" w:rsidP="00693F0F">
      <w:pPr>
        <w:spacing w:after="0"/>
        <w:ind w:firstLine="851"/>
        <w:jc w:val="both"/>
        <w:rPr>
          <w:rFonts w:ascii="Times New Roman" w:hAnsi="Times New Roman"/>
          <w:bCs/>
          <w:iCs/>
          <w:sz w:val="24"/>
          <w:szCs w:val="24"/>
          <w:lang w:eastAsia="ro-RO"/>
        </w:rPr>
      </w:pPr>
      <w:r w:rsidRPr="00E65D30">
        <w:rPr>
          <w:rFonts w:ascii="Times New Roman" w:hAnsi="Times New Roman"/>
          <w:bCs/>
          <w:iCs/>
          <w:sz w:val="24"/>
          <w:szCs w:val="24"/>
          <w:lang w:eastAsia="ro-RO"/>
        </w:rPr>
        <w:t>Ţinând cont că inculpatul s-a prezentat în fața organelor judiciare,  a recunoscut şi regretat fapta comisă, nu are antecedente penale, a avut o comportare bună în societate înainte de comiterea faptei, a fost de acord cu prestarea unei munci în folosul comunităţii, Curtea a apreciat că aplicarea pedepsei este suficientă şi, chiar fără executarea acesteia, inculpatul nu va mai comite alte infracţiuni, urmând a se dispune suspendarea sub supraveghere a executării pedepsei, cu măsurile de supraveghere prevăzute de art.93 alin.1 Cod penal și obligaţiile prevăzută de art.93 alin.2 lit.b și alin.3 Cod penal.</w:t>
      </w:r>
    </w:p>
    <w:p w:rsidR="00693F0F" w:rsidRPr="00E65D30" w:rsidRDefault="00693F0F" w:rsidP="00693F0F">
      <w:pPr>
        <w:spacing w:after="0"/>
        <w:rPr>
          <w:rFonts w:ascii="Times New Roman" w:hAnsi="Times New Roman"/>
          <w:sz w:val="24"/>
          <w:szCs w:val="24"/>
        </w:rPr>
      </w:pPr>
    </w:p>
    <w:p w:rsidR="00693F0F" w:rsidRPr="00E65D30" w:rsidRDefault="00693F0F" w:rsidP="00693F0F">
      <w:pPr>
        <w:spacing w:after="0"/>
        <w:rPr>
          <w:rFonts w:ascii="Times New Roman" w:hAnsi="Times New Roman"/>
          <w:sz w:val="24"/>
          <w:szCs w:val="24"/>
        </w:rPr>
      </w:pPr>
    </w:p>
    <w:p w:rsidR="00693F0F" w:rsidRPr="00E65D30" w:rsidRDefault="00693F0F" w:rsidP="00693F0F">
      <w:pPr>
        <w:spacing w:after="0"/>
        <w:jc w:val="right"/>
        <w:rPr>
          <w:rFonts w:ascii="Times New Roman" w:hAnsi="Times New Roman"/>
          <w:i/>
          <w:sz w:val="24"/>
          <w:szCs w:val="24"/>
        </w:rPr>
      </w:pPr>
    </w:p>
    <w:p w:rsidR="00693F0F" w:rsidRPr="00E65D30" w:rsidRDefault="00693F0F" w:rsidP="00693F0F">
      <w:pPr>
        <w:spacing w:after="0"/>
        <w:jc w:val="right"/>
        <w:rPr>
          <w:rFonts w:ascii="Times New Roman" w:hAnsi="Times New Roman"/>
          <w:i/>
          <w:sz w:val="24"/>
          <w:szCs w:val="24"/>
        </w:rPr>
      </w:pPr>
    </w:p>
    <w:p w:rsidR="00693F0F" w:rsidRPr="00E65D30" w:rsidRDefault="00693F0F" w:rsidP="005B5101">
      <w:pPr>
        <w:spacing w:after="0"/>
        <w:jc w:val="both"/>
        <w:rPr>
          <w:rFonts w:ascii="Times New Roman" w:hAnsi="Times New Roman"/>
          <w:sz w:val="24"/>
          <w:szCs w:val="24"/>
        </w:rPr>
      </w:pPr>
      <w:r w:rsidRPr="00E65D30">
        <w:rPr>
          <w:rFonts w:ascii="Times New Roman" w:hAnsi="Times New Roman"/>
          <w:b/>
          <w:sz w:val="24"/>
          <w:szCs w:val="24"/>
        </w:rPr>
        <w:lastRenderedPageBreak/>
        <w:t>3.</w:t>
      </w:r>
      <w:r w:rsidR="005B5101" w:rsidRPr="00E65D30">
        <w:rPr>
          <w:rFonts w:ascii="Times New Roman" w:hAnsi="Times New Roman"/>
          <w:b/>
          <w:sz w:val="24"/>
          <w:szCs w:val="24"/>
        </w:rPr>
        <w:t xml:space="preserve"> </w:t>
      </w:r>
      <w:r w:rsidRPr="00E65D30">
        <w:rPr>
          <w:rFonts w:ascii="Times New Roman" w:hAnsi="Times New Roman"/>
          <w:b/>
          <w:sz w:val="24"/>
          <w:szCs w:val="24"/>
          <w:u w:val="single"/>
        </w:rPr>
        <w:t>Titlu</w:t>
      </w:r>
      <w:r w:rsidRPr="00E65D30">
        <w:rPr>
          <w:rFonts w:ascii="Times New Roman" w:hAnsi="Times New Roman"/>
          <w:b/>
          <w:sz w:val="24"/>
          <w:szCs w:val="24"/>
        </w:rPr>
        <w:t>:</w:t>
      </w:r>
      <w:r w:rsidRPr="00E65D30">
        <w:rPr>
          <w:rFonts w:ascii="Times New Roman" w:hAnsi="Times New Roman"/>
          <w:sz w:val="24"/>
          <w:szCs w:val="24"/>
        </w:rPr>
        <w:t xml:space="preserve"> Omor. Nereținere provocare.</w:t>
      </w:r>
    </w:p>
    <w:p w:rsidR="00693F0F" w:rsidRPr="00E65D30" w:rsidRDefault="00693F0F" w:rsidP="005B5101">
      <w:pPr>
        <w:spacing w:after="0"/>
        <w:rPr>
          <w:rFonts w:ascii="Times New Roman" w:hAnsi="Times New Roman"/>
          <w:sz w:val="24"/>
          <w:szCs w:val="24"/>
        </w:rPr>
      </w:pPr>
      <w:r w:rsidRPr="00E65D30">
        <w:rPr>
          <w:rFonts w:ascii="Times New Roman" w:hAnsi="Times New Roman"/>
          <w:b/>
          <w:sz w:val="24"/>
          <w:szCs w:val="24"/>
          <w:u w:val="single"/>
        </w:rPr>
        <w:t>Cuprins pe materii</w:t>
      </w:r>
      <w:r w:rsidRPr="00E65D30">
        <w:rPr>
          <w:rFonts w:ascii="Times New Roman" w:hAnsi="Times New Roman"/>
          <w:b/>
          <w:sz w:val="24"/>
          <w:szCs w:val="24"/>
        </w:rPr>
        <w:t>:</w:t>
      </w:r>
      <w:r w:rsidRPr="00E65D30">
        <w:rPr>
          <w:rFonts w:ascii="Times New Roman" w:hAnsi="Times New Roman"/>
          <w:sz w:val="24"/>
          <w:szCs w:val="24"/>
        </w:rPr>
        <w:t xml:space="preserve"> Drept penal. Partea generală.</w:t>
      </w:r>
    </w:p>
    <w:p w:rsidR="00693F0F" w:rsidRPr="00E65D30" w:rsidRDefault="00693F0F" w:rsidP="005B5101">
      <w:pPr>
        <w:spacing w:after="0"/>
        <w:rPr>
          <w:rFonts w:ascii="Times New Roman" w:hAnsi="Times New Roman"/>
          <w:sz w:val="24"/>
          <w:szCs w:val="24"/>
        </w:rPr>
      </w:pPr>
      <w:r w:rsidRPr="00E65D30">
        <w:rPr>
          <w:rFonts w:ascii="Times New Roman" w:hAnsi="Times New Roman"/>
          <w:b/>
          <w:sz w:val="24"/>
          <w:szCs w:val="24"/>
          <w:u w:val="single"/>
        </w:rPr>
        <w:t>Indice alfabetic</w:t>
      </w:r>
      <w:r w:rsidRPr="00E65D30">
        <w:rPr>
          <w:rFonts w:ascii="Times New Roman" w:hAnsi="Times New Roman"/>
          <w:b/>
          <w:sz w:val="24"/>
          <w:szCs w:val="24"/>
        </w:rPr>
        <w:t xml:space="preserve">: </w:t>
      </w:r>
      <w:r w:rsidRPr="00E65D30">
        <w:rPr>
          <w:rFonts w:ascii="Times New Roman" w:hAnsi="Times New Roman"/>
          <w:sz w:val="24"/>
          <w:szCs w:val="24"/>
        </w:rPr>
        <w:t>- Drept penal</w:t>
      </w:r>
    </w:p>
    <w:p w:rsidR="00693F0F" w:rsidRPr="00E65D30" w:rsidRDefault="00693F0F" w:rsidP="00693F0F">
      <w:pPr>
        <w:spacing w:after="0"/>
        <w:rPr>
          <w:rFonts w:ascii="Times New Roman" w:hAnsi="Times New Roman"/>
          <w:sz w:val="24"/>
          <w:szCs w:val="24"/>
        </w:rPr>
      </w:pPr>
      <w:r w:rsidRPr="00E65D30">
        <w:rPr>
          <w:rFonts w:ascii="Times New Roman" w:hAnsi="Times New Roman"/>
          <w:sz w:val="24"/>
          <w:szCs w:val="24"/>
        </w:rPr>
        <w:tab/>
        <w:t xml:space="preserve">    </w:t>
      </w:r>
      <w:r w:rsidRPr="00E65D30">
        <w:rPr>
          <w:rFonts w:ascii="Times New Roman" w:hAnsi="Times New Roman"/>
          <w:sz w:val="24"/>
          <w:szCs w:val="24"/>
        </w:rPr>
        <w:tab/>
        <w:t xml:space="preserve">  </w:t>
      </w:r>
      <w:r w:rsidR="005B5101" w:rsidRPr="00E65D30">
        <w:rPr>
          <w:rFonts w:ascii="Times New Roman" w:hAnsi="Times New Roman"/>
          <w:sz w:val="24"/>
          <w:szCs w:val="24"/>
        </w:rPr>
        <w:t xml:space="preserve"> </w:t>
      </w:r>
      <w:r w:rsidRPr="00E65D30">
        <w:rPr>
          <w:rFonts w:ascii="Times New Roman" w:hAnsi="Times New Roman"/>
          <w:sz w:val="24"/>
          <w:szCs w:val="24"/>
        </w:rPr>
        <w:t xml:space="preserve">  - Omor</w:t>
      </w:r>
    </w:p>
    <w:p w:rsidR="00693F0F" w:rsidRPr="00E65D30" w:rsidRDefault="005B5101" w:rsidP="00693F0F">
      <w:pPr>
        <w:spacing w:after="0"/>
        <w:rPr>
          <w:rFonts w:ascii="Times New Roman" w:hAnsi="Times New Roman"/>
          <w:sz w:val="24"/>
          <w:szCs w:val="24"/>
        </w:rPr>
      </w:pPr>
      <w:r w:rsidRPr="00E65D30">
        <w:rPr>
          <w:rFonts w:ascii="Times New Roman" w:hAnsi="Times New Roman"/>
          <w:sz w:val="24"/>
          <w:szCs w:val="24"/>
        </w:rPr>
        <w:tab/>
        <w:t xml:space="preserve">                 </w:t>
      </w:r>
      <w:r w:rsidR="00693F0F" w:rsidRPr="00E65D30">
        <w:rPr>
          <w:rFonts w:ascii="Times New Roman" w:hAnsi="Times New Roman"/>
          <w:sz w:val="24"/>
          <w:szCs w:val="24"/>
        </w:rPr>
        <w:t>- Provocare</w:t>
      </w:r>
    </w:p>
    <w:p w:rsidR="00693F0F" w:rsidRPr="00E65D30" w:rsidRDefault="00693F0F" w:rsidP="005B5101">
      <w:pPr>
        <w:spacing w:after="0"/>
        <w:rPr>
          <w:rFonts w:ascii="Times New Roman" w:hAnsi="Times New Roman"/>
          <w:b/>
          <w:sz w:val="24"/>
          <w:szCs w:val="24"/>
        </w:rPr>
      </w:pPr>
      <w:r w:rsidRPr="00E65D30">
        <w:rPr>
          <w:rFonts w:ascii="Times New Roman" w:hAnsi="Times New Roman"/>
          <w:b/>
          <w:sz w:val="24"/>
          <w:szCs w:val="24"/>
          <w:u w:val="single"/>
        </w:rPr>
        <w:t>Legislaţie relevantă</w:t>
      </w:r>
      <w:r w:rsidRPr="00E65D30">
        <w:rPr>
          <w:rFonts w:ascii="Times New Roman" w:hAnsi="Times New Roman"/>
          <w:b/>
          <w:sz w:val="24"/>
          <w:szCs w:val="24"/>
        </w:rPr>
        <w:t>:</w:t>
      </w:r>
      <w:r w:rsidR="005B5101" w:rsidRPr="00E65D30">
        <w:rPr>
          <w:rFonts w:ascii="Times New Roman" w:hAnsi="Times New Roman"/>
          <w:b/>
          <w:sz w:val="24"/>
          <w:szCs w:val="24"/>
        </w:rPr>
        <w:t xml:space="preserve"> </w:t>
      </w:r>
      <w:r w:rsidRPr="00E65D30">
        <w:rPr>
          <w:rFonts w:ascii="Times New Roman" w:hAnsi="Times New Roman"/>
          <w:iCs/>
          <w:sz w:val="24"/>
          <w:szCs w:val="24"/>
        </w:rPr>
        <w:t>art.75 lit.a Cod penal</w:t>
      </w:r>
    </w:p>
    <w:p w:rsidR="00693F0F" w:rsidRPr="00E65D30" w:rsidRDefault="00693F0F" w:rsidP="005B5101">
      <w:pPr>
        <w:spacing w:after="0"/>
        <w:jc w:val="both"/>
        <w:rPr>
          <w:rFonts w:ascii="Times New Roman" w:hAnsi="Times New Roman"/>
          <w:i/>
          <w:iCs/>
          <w:sz w:val="24"/>
          <w:szCs w:val="24"/>
        </w:rPr>
      </w:pPr>
      <w:r w:rsidRPr="00E65D30">
        <w:rPr>
          <w:rFonts w:ascii="Times New Roman" w:hAnsi="Times New Roman"/>
          <w:b/>
          <w:sz w:val="24"/>
          <w:szCs w:val="24"/>
          <w:u w:val="single"/>
        </w:rPr>
        <w:t>Rezumat</w:t>
      </w:r>
      <w:r w:rsidRPr="00E65D30">
        <w:rPr>
          <w:rFonts w:ascii="Times New Roman" w:hAnsi="Times New Roman"/>
          <w:b/>
          <w:sz w:val="24"/>
          <w:szCs w:val="24"/>
        </w:rPr>
        <w:t>:</w:t>
      </w:r>
      <w:r w:rsidRPr="00E65D30">
        <w:rPr>
          <w:rFonts w:ascii="Times New Roman" w:hAnsi="Times New Roman"/>
          <w:iCs/>
          <w:sz w:val="24"/>
          <w:szCs w:val="24"/>
        </w:rPr>
        <w:t xml:space="preserve"> </w:t>
      </w:r>
      <w:r w:rsidRPr="00E65D30">
        <w:rPr>
          <w:rFonts w:ascii="Times New Roman" w:hAnsi="Times New Roman"/>
          <w:i/>
          <w:iCs/>
          <w:sz w:val="24"/>
          <w:szCs w:val="24"/>
        </w:rPr>
        <w:t>Potrivit art.75 lit.</w:t>
      </w:r>
      <w:r w:rsidR="008E3F2C" w:rsidRPr="00E65D30">
        <w:rPr>
          <w:rFonts w:ascii="Times New Roman" w:hAnsi="Times New Roman"/>
          <w:i/>
          <w:iCs/>
          <w:sz w:val="24"/>
          <w:szCs w:val="24"/>
        </w:rPr>
        <w:t xml:space="preserve"> </w:t>
      </w:r>
      <w:r w:rsidRPr="00E65D30">
        <w:rPr>
          <w:rFonts w:ascii="Times New Roman" w:hAnsi="Times New Roman"/>
          <w:i/>
          <w:iCs/>
          <w:sz w:val="24"/>
          <w:szCs w:val="24"/>
        </w:rPr>
        <w:t>a Cod penal, constituie circumstanţă atenuantă săvârşirea infracţiunii sub stăpânirea unei puternice tulburări sau emoţii, determinată de o provocare din partea persoanei vătămate, produsă prin violenţă, printr-o atingere gravă a demnităţii persoanei sau prin altă acţiune ilicită gravă.</w:t>
      </w:r>
    </w:p>
    <w:p w:rsidR="00693F0F" w:rsidRPr="00E65D30" w:rsidRDefault="00693F0F" w:rsidP="00693F0F">
      <w:pPr>
        <w:spacing w:after="0"/>
        <w:ind w:firstLine="708"/>
        <w:jc w:val="both"/>
        <w:rPr>
          <w:rFonts w:ascii="Times New Roman" w:hAnsi="Times New Roman"/>
          <w:i/>
          <w:iCs/>
          <w:sz w:val="24"/>
          <w:szCs w:val="24"/>
        </w:rPr>
      </w:pPr>
      <w:r w:rsidRPr="00E65D30">
        <w:rPr>
          <w:rFonts w:ascii="Times New Roman" w:hAnsi="Times New Roman"/>
          <w:i/>
          <w:iCs/>
          <w:sz w:val="24"/>
          <w:szCs w:val="24"/>
        </w:rPr>
        <w:t>Practica şi literatura juridică de specialitate au statuat în mod constant că pentru reţinerea acestei circumstanţe este necesar să se constate, pe de o parte, că în momentul săvârşirii faptei infractorul se găsea într-o stare de puternică tulburare sufletească, adică de surescitare nervoasă, mânie sau indignare, ori într-o stare de emoţie puternică, iar pe de altă parte, că starea de tulburare sau emoţie a fost determinată de o provocare din partea victimei produsă fie prin violenţă, fie printr-o atingere gravă a demnităţii, fie prin altă acţiune ilicită gravă.</w:t>
      </w:r>
    </w:p>
    <w:p w:rsidR="00693F0F" w:rsidRPr="00E65D30" w:rsidRDefault="00693F0F" w:rsidP="00693F0F">
      <w:pPr>
        <w:spacing w:after="0"/>
        <w:ind w:firstLine="708"/>
        <w:jc w:val="both"/>
        <w:rPr>
          <w:rFonts w:ascii="Times New Roman" w:hAnsi="Times New Roman"/>
          <w:i/>
          <w:iCs/>
          <w:sz w:val="24"/>
          <w:szCs w:val="24"/>
        </w:rPr>
      </w:pPr>
      <w:r w:rsidRPr="00E65D30">
        <w:rPr>
          <w:rFonts w:ascii="Times New Roman" w:hAnsi="Times New Roman"/>
          <w:i/>
          <w:iCs/>
          <w:sz w:val="24"/>
          <w:szCs w:val="24"/>
        </w:rPr>
        <w:t>De asemenea, s-a statuat, deşi textul nu precizează dacă între actul provocator şi actul ripostă trebuie să existe o proporţie, că aceasta se impune în mod indirect, în sensul că reacţia trebuie să fie proporţională cu intensitatea tulburării sufleteşti sau emoţiei, aşa încât o ripostă exagerată, care nu-şi poate găsi explicaţia în gradul tulburării sau emoţiei, nu va conduce la aplicarea circumstanţei atenua</w:t>
      </w:r>
      <w:r w:rsidR="00585C92" w:rsidRPr="00E65D30">
        <w:rPr>
          <w:rFonts w:ascii="Times New Roman" w:hAnsi="Times New Roman"/>
          <w:i/>
          <w:iCs/>
          <w:sz w:val="24"/>
          <w:szCs w:val="24"/>
        </w:rPr>
        <w:t>n</w:t>
      </w:r>
      <w:r w:rsidRPr="00E65D30">
        <w:rPr>
          <w:rFonts w:ascii="Times New Roman" w:hAnsi="Times New Roman"/>
          <w:i/>
          <w:iCs/>
          <w:sz w:val="24"/>
          <w:szCs w:val="24"/>
        </w:rPr>
        <w:t xml:space="preserve">te a provocării. </w:t>
      </w:r>
    </w:p>
    <w:p w:rsidR="00693F0F" w:rsidRPr="00E65D30" w:rsidRDefault="00693F0F" w:rsidP="00693F0F">
      <w:pPr>
        <w:spacing w:after="0"/>
        <w:ind w:firstLine="708"/>
        <w:jc w:val="both"/>
        <w:rPr>
          <w:rFonts w:ascii="Times New Roman" w:hAnsi="Times New Roman"/>
          <w:i/>
          <w:sz w:val="24"/>
          <w:szCs w:val="24"/>
        </w:rPr>
      </w:pPr>
      <w:r w:rsidRPr="00E65D30">
        <w:rPr>
          <w:rFonts w:ascii="Times New Roman" w:hAnsi="Times New Roman"/>
          <w:i/>
          <w:sz w:val="24"/>
          <w:szCs w:val="24"/>
        </w:rPr>
        <w:t>În ceea ce privește lovirea inculpatului de către victimă cu palma în zona feţei, aceasta a avut loc în data de 17/18.11.2018, motivat de faptul că aceasta nu era de acord cu relația dintre inculpat și fiica sa minoră, în vârsta de 13 ani, acțiunea victimei fiind oarecum justificată de faptul că inculpatul nu a înțeles  să-i lase victimei fiica în pace având în vedere diferenţa de vârstă. Curtea apreciază că, pe de o parte, această acțiune nu este de natură să creeze o stare de emoție inculpatului având în vedere timpul scurs până la comiterea faptei (de 7-8 zile) și motivul pentru care victima a procedat astfel și, pe de altă parte, riposta inculpatului a fost mult exagerată.</w:t>
      </w:r>
    </w:p>
    <w:p w:rsidR="00693F0F" w:rsidRPr="00E65D30" w:rsidRDefault="00693F0F" w:rsidP="00693F0F">
      <w:pPr>
        <w:spacing w:after="0"/>
        <w:ind w:firstLine="708"/>
        <w:jc w:val="both"/>
        <w:rPr>
          <w:rFonts w:ascii="Times New Roman" w:hAnsi="Times New Roman"/>
          <w:i/>
          <w:sz w:val="24"/>
          <w:szCs w:val="24"/>
        </w:rPr>
      </w:pPr>
      <w:r w:rsidRPr="00E65D30">
        <w:rPr>
          <w:rFonts w:ascii="Times New Roman" w:hAnsi="Times New Roman"/>
          <w:i/>
          <w:sz w:val="24"/>
          <w:szCs w:val="24"/>
        </w:rPr>
        <w:t xml:space="preserve">De asemenea, inculpatul a participat în mod deliberat la agresarea victimei în după-amiaza zilei de 25.11.2018 (dar mai înainte de comiterea faptei de omor), alături de fraţii </w:t>
      </w:r>
      <w:r w:rsidR="00426125" w:rsidRPr="00E65D30">
        <w:rPr>
          <w:rFonts w:ascii="Times New Roman" w:hAnsi="Times New Roman"/>
          <w:i/>
          <w:sz w:val="24"/>
          <w:szCs w:val="24"/>
        </w:rPr>
        <w:t>..</w:t>
      </w:r>
      <w:r w:rsidRPr="00E65D30">
        <w:rPr>
          <w:rFonts w:ascii="Times New Roman" w:hAnsi="Times New Roman"/>
          <w:i/>
          <w:sz w:val="24"/>
          <w:szCs w:val="24"/>
        </w:rPr>
        <w:t xml:space="preserve">., motivat de faptul că unul dintre fraţii </w:t>
      </w:r>
      <w:r w:rsidR="00426125" w:rsidRPr="00E65D30">
        <w:rPr>
          <w:rFonts w:ascii="Times New Roman" w:hAnsi="Times New Roman"/>
          <w:i/>
          <w:sz w:val="24"/>
          <w:szCs w:val="24"/>
        </w:rPr>
        <w:t>..</w:t>
      </w:r>
      <w:r w:rsidRPr="00E65D30">
        <w:rPr>
          <w:rFonts w:ascii="Times New Roman" w:hAnsi="Times New Roman"/>
          <w:i/>
          <w:sz w:val="24"/>
          <w:szCs w:val="24"/>
        </w:rPr>
        <w:t xml:space="preserve">. primise jigniri de la victimă, astfel că, practic, victima a fost cea provocată de inculpat. </w:t>
      </w:r>
    </w:p>
    <w:p w:rsidR="00693F0F" w:rsidRPr="00E65D30" w:rsidRDefault="00693F0F" w:rsidP="00693F0F">
      <w:pPr>
        <w:spacing w:after="0"/>
        <w:ind w:firstLine="708"/>
        <w:jc w:val="both"/>
        <w:rPr>
          <w:rFonts w:ascii="Times New Roman" w:hAnsi="Times New Roman"/>
          <w:i/>
          <w:sz w:val="24"/>
          <w:szCs w:val="24"/>
        </w:rPr>
      </w:pPr>
      <w:r w:rsidRPr="00E65D30">
        <w:rPr>
          <w:rFonts w:ascii="Times New Roman" w:hAnsi="Times New Roman"/>
          <w:i/>
          <w:sz w:val="24"/>
          <w:szCs w:val="24"/>
        </w:rPr>
        <w:t>Susținerea inculpatului, din faza de judecată, cum că ar fi fost atacat de victimă din spate și a dat cu cuțitul de frică înspre victimă, care se afla în spatele său, nu poate fi primită deoarece într-o atare situație traiectul plăgii ar fi trebuit să fie de la dreapta la stânga și de jos în sus. Or, din concluziile expertizei medico-legale rezultă că traiectul plăgii, oblic cranio-caudal şi de la stânga la dreapta, pledează pentru lovire activă de sus în jos, cu agresorul poziţionat în faţa victimei.</w:t>
      </w:r>
    </w:p>
    <w:p w:rsidR="00693F0F" w:rsidRPr="00E65D30" w:rsidRDefault="00693F0F" w:rsidP="00693F0F">
      <w:pPr>
        <w:spacing w:after="0"/>
        <w:ind w:firstLine="708"/>
        <w:jc w:val="both"/>
        <w:rPr>
          <w:rFonts w:ascii="Times New Roman" w:hAnsi="Times New Roman"/>
          <w:i/>
          <w:iCs/>
          <w:sz w:val="24"/>
          <w:szCs w:val="24"/>
        </w:rPr>
      </w:pPr>
      <w:r w:rsidRPr="00E65D30">
        <w:rPr>
          <w:rFonts w:ascii="Times New Roman" w:hAnsi="Times New Roman"/>
          <w:i/>
          <w:sz w:val="24"/>
          <w:szCs w:val="24"/>
        </w:rPr>
        <w:t xml:space="preserve">Așa cum am arătat mai sus a existat o stare conflictuală între inculpat și </w:t>
      </w:r>
      <w:r w:rsidR="00426125" w:rsidRPr="00E65D30">
        <w:rPr>
          <w:rFonts w:ascii="Times New Roman" w:hAnsi="Times New Roman"/>
          <w:i/>
          <w:sz w:val="24"/>
          <w:szCs w:val="24"/>
        </w:rPr>
        <w:t>victim</w:t>
      </w:r>
      <w:r w:rsidR="003F2A1F" w:rsidRPr="00E65D30">
        <w:rPr>
          <w:rFonts w:ascii="Times New Roman" w:hAnsi="Times New Roman"/>
          <w:i/>
          <w:sz w:val="24"/>
          <w:szCs w:val="24"/>
        </w:rPr>
        <w:t>ă</w:t>
      </w:r>
      <w:r w:rsidR="00426125" w:rsidRPr="00E65D30">
        <w:rPr>
          <w:rFonts w:ascii="Times New Roman" w:hAnsi="Times New Roman"/>
          <w:i/>
          <w:sz w:val="24"/>
          <w:szCs w:val="24"/>
        </w:rPr>
        <w:t>,</w:t>
      </w:r>
      <w:r w:rsidRPr="00E65D30">
        <w:rPr>
          <w:rFonts w:ascii="Times New Roman" w:hAnsi="Times New Roman"/>
          <w:i/>
          <w:sz w:val="24"/>
          <w:szCs w:val="24"/>
        </w:rPr>
        <w:t xml:space="preserve"> dar nu se poate reține </w:t>
      </w:r>
      <w:r w:rsidRPr="00E65D30">
        <w:rPr>
          <w:rFonts w:ascii="Times New Roman" w:hAnsi="Times New Roman"/>
          <w:i/>
          <w:iCs/>
          <w:sz w:val="24"/>
          <w:szCs w:val="24"/>
        </w:rPr>
        <w:t xml:space="preserve">în mod obiectiv o acțiune a victimei îndreptate împotriva inculpatului, comisă fie </w:t>
      </w:r>
      <w:r w:rsidRPr="00E65D30">
        <w:rPr>
          <w:rFonts w:ascii="Times New Roman" w:hAnsi="Times New Roman"/>
          <w:i/>
          <w:iCs/>
          <w:sz w:val="24"/>
          <w:szCs w:val="24"/>
        </w:rPr>
        <w:lastRenderedPageBreak/>
        <w:t>prin violență, fie prin atingerea gravă a demnităţii ori prin altă acţiune ilicită gravă, acțiunea care să inducă o stare de tulburare ori emoție puternică inculpatului sub imperiul căreia acesta să comită fapta penală.</w:t>
      </w:r>
    </w:p>
    <w:p w:rsidR="00693F0F" w:rsidRPr="00E65D30" w:rsidRDefault="00693F0F" w:rsidP="00693F0F">
      <w:pPr>
        <w:pStyle w:val="Listparagraf"/>
        <w:spacing w:after="0"/>
        <w:ind w:left="0" w:firstLine="708"/>
        <w:jc w:val="both"/>
        <w:rPr>
          <w:rFonts w:ascii="Times New Roman" w:hAnsi="Times New Roman"/>
          <w:i/>
          <w:sz w:val="24"/>
          <w:szCs w:val="24"/>
        </w:rPr>
      </w:pPr>
      <w:r w:rsidRPr="00E65D30">
        <w:rPr>
          <w:rFonts w:ascii="Times New Roman" w:hAnsi="Times New Roman"/>
          <w:i/>
          <w:iCs/>
          <w:sz w:val="24"/>
          <w:szCs w:val="24"/>
        </w:rPr>
        <w:t xml:space="preserve">Din contră, victima fusese agresată de inculpat, împreună cu martorii </w:t>
      </w:r>
      <w:r w:rsidR="003F2A1F" w:rsidRPr="00E65D30">
        <w:rPr>
          <w:rFonts w:ascii="Times New Roman" w:hAnsi="Times New Roman"/>
          <w:i/>
          <w:iCs/>
          <w:sz w:val="24"/>
          <w:szCs w:val="24"/>
        </w:rPr>
        <w:t>..</w:t>
      </w:r>
      <w:r w:rsidRPr="00E65D30">
        <w:rPr>
          <w:rFonts w:ascii="Times New Roman" w:hAnsi="Times New Roman"/>
          <w:i/>
          <w:iCs/>
          <w:sz w:val="24"/>
          <w:szCs w:val="24"/>
        </w:rPr>
        <w:t xml:space="preserve">. și </w:t>
      </w:r>
      <w:r w:rsidR="003F2A1F" w:rsidRPr="00E65D30">
        <w:rPr>
          <w:rFonts w:ascii="Times New Roman" w:hAnsi="Times New Roman"/>
          <w:i/>
          <w:iCs/>
          <w:sz w:val="24"/>
          <w:szCs w:val="24"/>
        </w:rPr>
        <w:t>..</w:t>
      </w:r>
      <w:r w:rsidRPr="00E65D30">
        <w:rPr>
          <w:rFonts w:ascii="Times New Roman" w:hAnsi="Times New Roman"/>
          <w:i/>
          <w:iCs/>
          <w:sz w:val="24"/>
          <w:szCs w:val="24"/>
        </w:rPr>
        <w:t xml:space="preserve">., cu puțin timp înainte de comiterea faptei deduse judecății, și se aștepta ca victima să riposteze, așa cum rezultă din declarațiile date de inculpat, la urmărire penală, și martorii </w:t>
      </w:r>
      <w:r w:rsidR="003F2A1F" w:rsidRPr="00E65D30">
        <w:rPr>
          <w:rFonts w:ascii="Times New Roman" w:hAnsi="Times New Roman"/>
          <w:i/>
          <w:iCs/>
          <w:sz w:val="24"/>
          <w:szCs w:val="24"/>
        </w:rPr>
        <w:t>..</w:t>
      </w:r>
      <w:r w:rsidRPr="00E65D30">
        <w:rPr>
          <w:rFonts w:ascii="Times New Roman" w:hAnsi="Times New Roman"/>
          <w:i/>
          <w:iCs/>
          <w:sz w:val="24"/>
          <w:szCs w:val="24"/>
        </w:rPr>
        <w:t>.</w:t>
      </w:r>
      <w:r w:rsidR="003F2A1F" w:rsidRPr="00E65D30">
        <w:rPr>
          <w:rFonts w:ascii="Times New Roman" w:hAnsi="Times New Roman"/>
          <w:i/>
          <w:iCs/>
          <w:sz w:val="24"/>
          <w:szCs w:val="24"/>
        </w:rPr>
        <w:t>,</w:t>
      </w:r>
      <w:r w:rsidRPr="00E65D30">
        <w:rPr>
          <w:rFonts w:ascii="Times New Roman" w:hAnsi="Times New Roman"/>
          <w:i/>
          <w:iCs/>
          <w:sz w:val="24"/>
          <w:szCs w:val="24"/>
        </w:rPr>
        <w:t xml:space="preserve">  </w:t>
      </w:r>
      <w:r w:rsidR="003F2A1F" w:rsidRPr="00E65D30">
        <w:rPr>
          <w:rFonts w:ascii="Times New Roman" w:hAnsi="Times New Roman"/>
          <w:i/>
          <w:iCs/>
          <w:sz w:val="24"/>
          <w:szCs w:val="24"/>
        </w:rPr>
        <w:t>..</w:t>
      </w:r>
      <w:r w:rsidRPr="00E65D30">
        <w:rPr>
          <w:rFonts w:ascii="Times New Roman" w:hAnsi="Times New Roman"/>
          <w:i/>
          <w:iCs/>
          <w:sz w:val="24"/>
          <w:szCs w:val="24"/>
        </w:rPr>
        <w:t xml:space="preserve">., </w:t>
      </w:r>
      <w:r w:rsidR="003F2A1F" w:rsidRPr="00E65D30">
        <w:rPr>
          <w:rFonts w:ascii="Times New Roman" w:hAnsi="Times New Roman"/>
          <w:i/>
          <w:iCs/>
          <w:sz w:val="24"/>
          <w:szCs w:val="24"/>
        </w:rPr>
        <w:t>..</w:t>
      </w:r>
      <w:r w:rsidRPr="00E65D30">
        <w:rPr>
          <w:rFonts w:ascii="Times New Roman" w:hAnsi="Times New Roman"/>
          <w:i/>
          <w:iCs/>
          <w:sz w:val="24"/>
          <w:szCs w:val="24"/>
        </w:rPr>
        <w:t xml:space="preserve">., </w:t>
      </w:r>
      <w:r w:rsidR="003F2A1F" w:rsidRPr="00E65D30">
        <w:rPr>
          <w:rFonts w:ascii="Times New Roman" w:hAnsi="Times New Roman"/>
          <w:i/>
          <w:iCs/>
          <w:sz w:val="24"/>
          <w:szCs w:val="24"/>
        </w:rPr>
        <w:t>.</w:t>
      </w:r>
      <w:r w:rsidRPr="00E65D30">
        <w:rPr>
          <w:rFonts w:ascii="Times New Roman" w:hAnsi="Times New Roman"/>
          <w:i/>
          <w:iCs/>
          <w:sz w:val="24"/>
          <w:szCs w:val="24"/>
        </w:rPr>
        <w:t>..</w:t>
      </w:r>
      <w:r w:rsidRPr="00E65D30">
        <w:rPr>
          <w:rFonts w:ascii="Times New Roman" w:hAnsi="Times New Roman"/>
          <w:i/>
          <w:sz w:val="24"/>
          <w:szCs w:val="24"/>
        </w:rPr>
        <w:t xml:space="preserve"> </w:t>
      </w:r>
    </w:p>
    <w:p w:rsidR="00693F0F" w:rsidRPr="00E65D30" w:rsidRDefault="00693F0F" w:rsidP="00693F0F">
      <w:pPr>
        <w:pStyle w:val="Listparagraf"/>
        <w:spacing w:after="0"/>
        <w:ind w:left="0" w:firstLine="708"/>
        <w:jc w:val="both"/>
        <w:rPr>
          <w:rFonts w:ascii="Times New Roman" w:hAnsi="Times New Roman"/>
          <w:i/>
          <w:sz w:val="24"/>
          <w:szCs w:val="24"/>
        </w:rPr>
      </w:pPr>
      <w:r w:rsidRPr="00E65D30">
        <w:rPr>
          <w:rFonts w:ascii="Times New Roman" w:hAnsi="Times New Roman"/>
          <w:i/>
          <w:sz w:val="24"/>
          <w:szCs w:val="24"/>
        </w:rPr>
        <w:t xml:space="preserve">Prin urmare, chiar dacă victima l-ar fi amenințat pe inculpat, nu sunt întrunite cerinţele reținerii circumstanţei atenuante a provocării, prevăzută de art.75 alin.1 lit. a C.pen., în condiţiile în care conduita victimei a fost determinată de acţiunea anterioară a inculpatului, care a </w:t>
      </w:r>
      <w:r w:rsidR="003F2A1F" w:rsidRPr="00E65D30">
        <w:rPr>
          <w:rFonts w:ascii="Times New Roman" w:hAnsi="Times New Roman"/>
          <w:i/>
          <w:sz w:val="24"/>
          <w:szCs w:val="24"/>
        </w:rPr>
        <w:t xml:space="preserve">    </w:t>
      </w:r>
      <w:r w:rsidRPr="00E65D30">
        <w:rPr>
          <w:rFonts w:ascii="Times New Roman" w:hAnsi="Times New Roman"/>
          <w:i/>
          <w:sz w:val="24"/>
          <w:szCs w:val="24"/>
        </w:rPr>
        <w:t>agres</w:t>
      </w:r>
      <w:r w:rsidR="003F2A1F" w:rsidRPr="00E65D30">
        <w:rPr>
          <w:rFonts w:ascii="Times New Roman" w:hAnsi="Times New Roman"/>
          <w:i/>
          <w:sz w:val="24"/>
          <w:szCs w:val="24"/>
        </w:rPr>
        <w:t>a</w:t>
      </w:r>
      <w:r w:rsidRPr="00E65D30">
        <w:rPr>
          <w:rFonts w:ascii="Times New Roman" w:hAnsi="Times New Roman"/>
          <w:i/>
          <w:sz w:val="24"/>
          <w:szCs w:val="24"/>
        </w:rPr>
        <w:t xml:space="preserve">t-o. </w:t>
      </w:r>
    </w:p>
    <w:p w:rsidR="003F2A1F" w:rsidRPr="00E65D30" w:rsidRDefault="003F2A1F" w:rsidP="003F2A1F">
      <w:pPr>
        <w:spacing w:after="0"/>
        <w:jc w:val="right"/>
        <w:rPr>
          <w:rFonts w:ascii="Times New Roman" w:hAnsi="Times New Roman"/>
          <w:sz w:val="24"/>
          <w:szCs w:val="24"/>
        </w:rPr>
      </w:pPr>
    </w:p>
    <w:p w:rsidR="003F2A1F" w:rsidRPr="00E65D30" w:rsidRDefault="00693F0F" w:rsidP="003F2A1F">
      <w:pPr>
        <w:spacing w:after="0"/>
        <w:jc w:val="right"/>
        <w:rPr>
          <w:rFonts w:ascii="Times New Roman" w:hAnsi="Times New Roman"/>
          <w:i/>
          <w:sz w:val="24"/>
          <w:szCs w:val="24"/>
        </w:rPr>
      </w:pPr>
      <w:r w:rsidRPr="00E65D30">
        <w:rPr>
          <w:rFonts w:ascii="Times New Roman" w:hAnsi="Times New Roman"/>
          <w:i/>
          <w:sz w:val="24"/>
          <w:szCs w:val="24"/>
        </w:rPr>
        <w:t>Decizia penală nr. 57/A/20.01.2020</w:t>
      </w:r>
      <w:r w:rsidR="003F2A1F" w:rsidRPr="00E65D30">
        <w:rPr>
          <w:rFonts w:ascii="Times New Roman" w:hAnsi="Times New Roman"/>
          <w:i/>
          <w:sz w:val="24"/>
          <w:szCs w:val="24"/>
        </w:rPr>
        <w:t xml:space="preserve"> a Curţii de Apel Galaţi</w:t>
      </w:r>
    </w:p>
    <w:p w:rsidR="00693F0F" w:rsidRPr="00E65D30" w:rsidRDefault="00693F0F" w:rsidP="00693F0F">
      <w:pPr>
        <w:spacing w:after="0"/>
        <w:jc w:val="right"/>
        <w:rPr>
          <w:rFonts w:ascii="Times New Roman" w:hAnsi="Times New Roman"/>
          <w:sz w:val="24"/>
          <w:szCs w:val="24"/>
        </w:rPr>
      </w:pP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Prin sentinţa penală nr. 265 din 28.11.2019 a Tribunalului Brăila, în baza art. 188 alin. 1 Cod penal, a fost condamnat inculpatul </w:t>
      </w:r>
      <w:r w:rsidR="003F2A1F" w:rsidRPr="00E65D30">
        <w:rPr>
          <w:rFonts w:ascii="Times New Roman" w:hAnsi="Times New Roman"/>
          <w:sz w:val="24"/>
          <w:szCs w:val="24"/>
        </w:rPr>
        <w:t>..</w:t>
      </w:r>
      <w:r w:rsidRPr="00E65D30">
        <w:rPr>
          <w:rFonts w:ascii="Times New Roman" w:hAnsi="Times New Roman"/>
          <w:sz w:val="24"/>
          <w:szCs w:val="24"/>
        </w:rPr>
        <w:t>.  la pedeapsa principală de 12 ani închisoare pentru săvârşirea infracţiunii de omor.</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baza art. 67 alin. 2 Cod penal, s-a aplicat inculpatului, pe lângă pedeapsa principală de 12 ani închisoare, pedeapsa complementară a interzicerii exercitării drepturilor prevăzute de art. 66 alin. 1 lit. a) şi b) Cod penal (dreptul de a fi ales în autorităţile publice sau în orice funcţii publice şi dreptul de a ocupa o funcţie care implică exerciţiul autorităţii de stat) pe o durată de 3 ani, după executarea sau considerarea ca executată a pedepsei principale a închisorii.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baza art. 65 din Noul Cod penal, s-a aplicat inculpatului pedeapsa accesorie a interzicerii exercitării drepturilor prevăzute de art. 66 alin. 1 lit. a) şi b) Cod penal (dreptul de a fi ales în autorităţile publice sau în orice funcţii publice şi dreptul de a ocupa o funcţie care implică exerciţiul autorităţii de stat) pe durata executării pedepsei principale a închisorii.  </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ab/>
        <w:t xml:space="preserve">În baza art. 399 alin. 1 Cod procedură penală s-a menţinut măsura arestării preventive a inculpatului.  </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ab/>
        <w:t>În baza art. 72 Cod penal s-a dedus din pedeapsa aplicată inculpatului durata reţinerii şi arestării preventive de la data de 26.11.2018 la zi.</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În baza art. 7 alin. 1 din Legea nr. 76/2008 privind organizarea şi funcţionarea Sistemului Naţional de Date Genetice Judiciare, s-a dispus prelevarea probelor biologice de la inculpat.</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În baza art. 5 alin. 5 din Legea nr. 76/2008 privind organizarea şi funcţionarea Sistemului Naţional de Date Genetice Judiciare s-a dispus informarea inculpatului cu privire la faptul că probele biologice recoltate vor fi utilizate pentru obţinerea şi stocarea în S.N.D.G.J. a profilului genetic.</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baza art. 397 Cod procedură penală, raportat la art. 1357 Cod civil: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A fost admisă în parte acţiunea civilă formulată de partea civilă </w:t>
      </w:r>
      <w:r w:rsidR="00DE08C0" w:rsidRPr="00E65D30">
        <w:rPr>
          <w:rFonts w:ascii="Times New Roman" w:hAnsi="Times New Roman"/>
          <w:sz w:val="24"/>
          <w:szCs w:val="24"/>
        </w:rPr>
        <w:t>..</w:t>
      </w:r>
      <w:r w:rsidRPr="00E65D30">
        <w:rPr>
          <w:rFonts w:ascii="Times New Roman" w:hAnsi="Times New Roman"/>
          <w:sz w:val="24"/>
          <w:szCs w:val="24"/>
        </w:rPr>
        <w:t xml:space="preserve">. şi a fost obligat inculpatul către această parte civilă la plata sumei de 20.000 lei reprezentând despăgubiri civile constând în daune morale şi la plata sumei de 2.000 Euro (în echivalent în lei la data plăţii efective) reprezentând despăgubiri civile constând în daune materiale.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lastRenderedPageBreak/>
        <w:t xml:space="preserve">A fost admisă în parte acţiunea civilă formulată de partea civilă </w:t>
      </w:r>
      <w:r w:rsidR="00DE08C0" w:rsidRPr="00E65D30">
        <w:rPr>
          <w:rFonts w:ascii="Times New Roman" w:hAnsi="Times New Roman"/>
          <w:sz w:val="24"/>
          <w:szCs w:val="24"/>
        </w:rPr>
        <w:t>..</w:t>
      </w:r>
      <w:r w:rsidRPr="00E65D30">
        <w:rPr>
          <w:rFonts w:ascii="Times New Roman" w:hAnsi="Times New Roman"/>
          <w:sz w:val="24"/>
          <w:szCs w:val="24"/>
        </w:rPr>
        <w:t xml:space="preserve">. şi a fost obligat inculpatul către această parte civilă la plata sumei de 2.000 Euro (în echivalent în lei la data plăţii efective) reprezentând despăgubiri civile constând în daune materiale.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A fost admisă în parte acţiunea civilă formulată şi precizată de partea civilă minoră </w:t>
      </w:r>
      <w:r w:rsidR="00DE08C0" w:rsidRPr="00E65D30">
        <w:rPr>
          <w:rFonts w:ascii="Times New Roman" w:hAnsi="Times New Roman"/>
          <w:sz w:val="24"/>
          <w:szCs w:val="24"/>
        </w:rPr>
        <w:t>..</w:t>
      </w:r>
      <w:r w:rsidRPr="00E65D30">
        <w:rPr>
          <w:rFonts w:ascii="Times New Roman" w:hAnsi="Times New Roman"/>
          <w:sz w:val="24"/>
          <w:szCs w:val="24"/>
        </w:rPr>
        <w:t xml:space="preserve">., prin reprezentant legal </w:t>
      </w:r>
      <w:r w:rsidR="00DE08C0" w:rsidRPr="00E65D30">
        <w:rPr>
          <w:rFonts w:ascii="Times New Roman" w:hAnsi="Times New Roman"/>
          <w:sz w:val="24"/>
          <w:szCs w:val="24"/>
        </w:rPr>
        <w:t>..</w:t>
      </w:r>
      <w:r w:rsidRPr="00E65D30">
        <w:rPr>
          <w:rFonts w:ascii="Times New Roman" w:hAnsi="Times New Roman"/>
          <w:sz w:val="24"/>
          <w:szCs w:val="24"/>
        </w:rPr>
        <w:t xml:space="preserve">., şi a fost obligat inculpatul către această parte civilă la plata sumei de 2.526 lei reprezentând daune materiale constând în pensie de întreţinere de la data de 25.11.2018 până la data pronunţării prezentei hotărâri (o perioadă de 12 luni anterioare pronunţării), precum şi în continuare la plata sumei de 210,5 lei lunar cu acelaşi titlu de pensie de întreţinere către aceeaşi parte civilă de la data pronunţării prezentei hotărâri şi până la data majoratului (împlinirii vârstei de 18 ani) părţii civile.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A fost admisă în parte acţiunea civilă formulată şi precizată de partea civilă minoră </w:t>
      </w:r>
      <w:r w:rsidR="00DE08C0" w:rsidRPr="00E65D30">
        <w:rPr>
          <w:rFonts w:ascii="Times New Roman" w:hAnsi="Times New Roman"/>
          <w:sz w:val="24"/>
          <w:szCs w:val="24"/>
        </w:rPr>
        <w:t>..</w:t>
      </w:r>
      <w:r w:rsidRPr="00E65D30">
        <w:rPr>
          <w:rFonts w:ascii="Times New Roman" w:hAnsi="Times New Roman"/>
          <w:sz w:val="24"/>
          <w:szCs w:val="24"/>
        </w:rPr>
        <w:t xml:space="preserve">., prin reprezentant legal </w:t>
      </w:r>
      <w:r w:rsidR="00DE08C0" w:rsidRPr="00E65D30">
        <w:rPr>
          <w:rFonts w:ascii="Times New Roman" w:hAnsi="Times New Roman"/>
          <w:sz w:val="24"/>
          <w:szCs w:val="24"/>
        </w:rPr>
        <w:t>..</w:t>
      </w:r>
      <w:r w:rsidRPr="00E65D30">
        <w:rPr>
          <w:rFonts w:ascii="Times New Roman" w:hAnsi="Times New Roman"/>
          <w:sz w:val="24"/>
          <w:szCs w:val="24"/>
        </w:rPr>
        <w:t xml:space="preserve">.,  şi a fost obligat inculpatul către această parte civilă la plata sumei de 2.526 lei reprezentând daune materiale constând în pensie de întreţinere de la data de 25.11.2018 până la data pronunţării prezentei hotărâri (o perioadă de 12 luni anterioare pronunţării), precum şi în continuare la plata sumei de 210,5 lei lunar cu acelaşi titlu de pensie de întreţinere către aceeaşi parte civilă de la data pronunţării prezentei hotărâri şi până la data majoratului (împlinirii vârstei de 18 ani) părţii civile.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baza art. 112 alin 1 lit. b) Cod penal s-a dispus confiscarea unui cuţit cu lungimea totală de 40 cm, cu mâner din plastic de culoare albă şi a unui cuţit cu mâner negru, aflate la Camera de Corpuri Delicte a Tribunalului Brăila.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În baza art. 404 alin. 4 lit. i) Cod procedură penală, raportat la art. 162 alin. 2 Cod procedură penală, s-a dispus păstrarea până la soluţionarea definitivă a cauzei, a mijloacelor de probă ridicate cu ocazia efectuării cercetărilor penale ambalate în colete MAI nr. 1 – 2, sigilate prin ştampilare cod 39004, în coletele MAI nr. 01 – 02 sigilate prin ştampilare cod 39028, precum şi în colete MAI nr. 1 – 5, sigilate prin ştampilare cod 39001, conţinând probe biologice şi obiecte de vestimentaţie ale inculpatului şi victimei, toate aflate la Camera de Corpuri Delicte a Tribunalului Brăila.</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baza art. 404 alin 4 lit. c) Cod procedură penală, raportat la art. 249  alin. 7 Cod procedură penală s-a instituit măsura asiguratorie a sechestrului judiciar asupra tuturor bunurilor mobile şi imobile ale inculpatului până la concurenţa sumei de 5.052 lei în favoarea părţilor civile minore </w:t>
      </w:r>
      <w:r w:rsidR="00DE08C0" w:rsidRPr="00E65D30">
        <w:rPr>
          <w:rFonts w:ascii="Times New Roman" w:hAnsi="Times New Roman"/>
          <w:sz w:val="24"/>
          <w:szCs w:val="24"/>
        </w:rPr>
        <w:t>..</w:t>
      </w:r>
      <w:r w:rsidRPr="00E65D30">
        <w:rPr>
          <w:rFonts w:ascii="Times New Roman" w:hAnsi="Times New Roman"/>
          <w:sz w:val="24"/>
          <w:szCs w:val="24"/>
        </w:rPr>
        <w:t xml:space="preserve">. şi </w:t>
      </w:r>
      <w:r w:rsidR="00DE08C0" w:rsidRPr="00E65D30">
        <w:rPr>
          <w:rFonts w:ascii="Times New Roman" w:hAnsi="Times New Roman"/>
          <w:sz w:val="24"/>
          <w:szCs w:val="24"/>
        </w:rPr>
        <w:t>..</w:t>
      </w:r>
      <w:r w:rsidRPr="00E65D30">
        <w:rPr>
          <w:rFonts w:ascii="Times New Roman" w:hAnsi="Times New Roman"/>
          <w:sz w:val="24"/>
          <w:szCs w:val="24"/>
        </w:rPr>
        <w:t xml:space="preserve">., prin reprezentant legal </w:t>
      </w:r>
      <w:r w:rsidR="00DE08C0" w:rsidRPr="00E65D30">
        <w:rPr>
          <w:rFonts w:ascii="Times New Roman" w:hAnsi="Times New Roman"/>
          <w:sz w:val="24"/>
          <w:szCs w:val="24"/>
        </w:rPr>
        <w:t>.</w:t>
      </w:r>
      <w:r w:rsidRPr="00E65D30">
        <w:rPr>
          <w:rFonts w:ascii="Times New Roman" w:hAnsi="Times New Roman"/>
          <w:sz w:val="24"/>
          <w:szCs w:val="24"/>
        </w:rPr>
        <w:t xml:space="preserv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În baza art. 274 alin. 1 Cod procedură penală a fost obligat inculpatul la plata sumei de 2.500 lei (din care suma de 2.000 lei în faza de urmărire penală</w:t>
      </w:r>
      <w:r w:rsidR="00DE08C0" w:rsidRPr="00E65D30">
        <w:rPr>
          <w:rFonts w:ascii="Times New Roman" w:hAnsi="Times New Roman"/>
          <w:sz w:val="24"/>
          <w:szCs w:val="24"/>
        </w:rPr>
        <w:t>,</w:t>
      </w:r>
      <w:r w:rsidRPr="00E65D30">
        <w:rPr>
          <w:rFonts w:ascii="Times New Roman" w:hAnsi="Times New Roman"/>
          <w:sz w:val="24"/>
          <w:szCs w:val="24"/>
        </w:rPr>
        <w:t xml:space="preserve"> iar suma de 500 lei la instanţa de judecată) reprezentând cheltuieli judiciare avansate de stat, fără a fi incluse în aceste cheltuieli judiciare onorariile avansate de stat avocaţilor din oficiu care vor rămâne în sarcina statului.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Pentru a pronunţa hotărârea judecătorească, prima instanţă a reţinut următoarele:</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Prin rechizitoriul nr. 1164/P/2018 din data de 16.04.2018 al Parchetului de pe lângă Tribunalul Brăila înregistrat pe rolul Tribunalului Brăila, sub nr. 830/113/2019, la data de 18.04.2019, s-a dispus trimiterea în judecată a inculpatului </w:t>
      </w:r>
      <w:r w:rsidR="00DE08C0" w:rsidRPr="00E65D30">
        <w:rPr>
          <w:rFonts w:ascii="Times New Roman" w:hAnsi="Times New Roman"/>
          <w:sz w:val="24"/>
          <w:szCs w:val="24"/>
        </w:rPr>
        <w:t>..</w:t>
      </w:r>
      <w:r w:rsidRPr="00E65D30">
        <w:rPr>
          <w:rFonts w:ascii="Times New Roman" w:hAnsi="Times New Roman"/>
          <w:sz w:val="24"/>
          <w:szCs w:val="24"/>
        </w:rPr>
        <w:t xml:space="preserve">. pentru infracţiunea de omor prevăzută de art. 188 alin. 1 Cod penal. </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lastRenderedPageBreak/>
        <w:tab/>
        <w:t>S-a reţinut în esenţă în actul de sesizare a instanţei că inculpatul, în seara de 25.11.2018, în jurul orei 21</w:t>
      </w:r>
      <w:r w:rsidRPr="00E65D30">
        <w:rPr>
          <w:rFonts w:ascii="Times New Roman" w:hAnsi="Times New Roman"/>
          <w:sz w:val="24"/>
          <w:szCs w:val="24"/>
          <w:vertAlign w:val="superscript"/>
        </w:rPr>
        <w:t>00</w:t>
      </w:r>
      <w:r w:rsidRPr="00E65D30">
        <w:rPr>
          <w:rFonts w:ascii="Times New Roman" w:hAnsi="Times New Roman"/>
          <w:sz w:val="24"/>
          <w:szCs w:val="24"/>
        </w:rPr>
        <w:t xml:space="preserve">, i-a aplicat victimei </w:t>
      </w:r>
      <w:r w:rsidR="00DE08C0" w:rsidRPr="00E65D30">
        <w:rPr>
          <w:rFonts w:ascii="Times New Roman" w:hAnsi="Times New Roman"/>
          <w:sz w:val="24"/>
          <w:szCs w:val="24"/>
        </w:rPr>
        <w:t>..</w:t>
      </w:r>
      <w:r w:rsidRPr="00E65D30">
        <w:rPr>
          <w:rFonts w:ascii="Times New Roman" w:hAnsi="Times New Roman"/>
          <w:sz w:val="24"/>
          <w:szCs w:val="24"/>
        </w:rPr>
        <w:t>. o lovitură c</w:t>
      </w:r>
      <w:r w:rsidR="00DE08C0" w:rsidRPr="00E65D30">
        <w:rPr>
          <w:rFonts w:ascii="Times New Roman" w:hAnsi="Times New Roman"/>
          <w:sz w:val="24"/>
          <w:szCs w:val="24"/>
        </w:rPr>
        <w:t>u un cuţit cu lungimea de 40 cm</w:t>
      </w:r>
      <w:r w:rsidRPr="00E65D30">
        <w:rPr>
          <w:rFonts w:ascii="Times New Roman" w:hAnsi="Times New Roman"/>
          <w:sz w:val="24"/>
          <w:szCs w:val="24"/>
        </w:rPr>
        <w:t xml:space="preserve"> din care lama de 26 cm, cu vârf format şi lăţimea la baza mânerului de 6 cm în zona toracelui anterior stâng provocându-i o plagă înţepată</w:t>
      </w:r>
      <w:r w:rsidR="00DE08C0" w:rsidRPr="00E65D30">
        <w:rPr>
          <w:rFonts w:ascii="Times New Roman" w:hAnsi="Times New Roman"/>
          <w:sz w:val="24"/>
          <w:szCs w:val="24"/>
        </w:rPr>
        <w:t>-</w:t>
      </w:r>
      <w:r w:rsidRPr="00E65D30">
        <w:rPr>
          <w:rFonts w:ascii="Times New Roman" w:hAnsi="Times New Roman"/>
          <w:sz w:val="24"/>
          <w:szCs w:val="24"/>
        </w:rPr>
        <w:t xml:space="preserve">tăiată toracică, penetrantă, perforantă în cord. </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ab/>
        <w:t xml:space="preserve">Pentru a reţine această situaţie de fapt Parchetul de pe lângă Tribunalul Brăila a administrat următoarele mijloace de probă: procesul-verbal de cercetare la faţa locului; raportul medico-legal de necropsie nr. 373/2018; procesul-verbal de conducere în teren; procesele-verbale de examinare fizică validate prin încheierea de şedinţă pronunţată la data de 26.11.2018 în dosarul nr. 2616/113/2018 al Tribunalului Brăila; declaraţiile martorilor </w:t>
      </w:r>
      <w:r w:rsidR="00DE08C0" w:rsidRPr="00E65D30">
        <w:rPr>
          <w:rFonts w:ascii="Times New Roman" w:hAnsi="Times New Roman"/>
          <w:sz w:val="24"/>
          <w:szCs w:val="24"/>
        </w:rPr>
        <w:t>..</w:t>
      </w:r>
      <w:r w:rsidRPr="00E65D30">
        <w:rPr>
          <w:rFonts w:ascii="Times New Roman" w:hAnsi="Times New Roman"/>
          <w:sz w:val="24"/>
          <w:szCs w:val="24"/>
        </w:rPr>
        <w:t xml:space="preserve">., </w:t>
      </w:r>
      <w:r w:rsidR="00DE08C0" w:rsidRPr="00E65D30">
        <w:rPr>
          <w:rFonts w:ascii="Times New Roman" w:hAnsi="Times New Roman"/>
          <w:sz w:val="24"/>
          <w:szCs w:val="24"/>
        </w:rPr>
        <w:t>..</w:t>
      </w:r>
      <w:r w:rsidRPr="00E65D30">
        <w:rPr>
          <w:rFonts w:ascii="Times New Roman" w:hAnsi="Times New Roman"/>
          <w:sz w:val="24"/>
          <w:szCs w:val="24"/>
        </w:rPr>
        <w:t xml:space="preserve">., </w:t>
      </w:r>
      <w:r w:rsidR="00DE08C0"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procesul-verbal de examinare criminalistică a obiectelor de îmbrăcăminte ale victimei; procesul-verbal de redare a conţinutului convorbirilor purtate cu operatorii serviciului unic de urgenţe; declaraţiile succesorilor victimei –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declaraţiile inculpatului.</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ab/>
        <w:t xml:space="preserve">Prin încheierea pronunţată de Judecătorul de cameră preliminară de la Tribunalul Brăila în camera de consiliu la data de 20.05.2019, în baza art. 346 alin. 1 Cod procedură penală, s-a constatat legalitatea rechizitoriului cu nr.  1164/P/2018 din data de 16.04.2019 al Ministerului  Public - Parchetul  de  pe  lângă  Tribunalul Brăila, a administrării probelor şi a efectuării actelor de urmărire penală şi s-a dispus începerea judecăţii în cauza privind pe inculpatul </w:t>
      </w:r>
      <w:r w:rsidR="002C283E" w:rsidRPr="00E65D30">
        <w:rPr>
          <w:rFonts w:ascii="Times New Roman" w:hAnsi="Times New Roman"/>
          <w:sz w:val="24"/>
          <w:szCs w:val="24"/>
        </w:rPr>
        <w:t>..</w:t>
      </w:r>
      <w:r w:rsidRPr="00E65D30">
        <w:rPr>
          <w:rFonts w:ascii="Times New Roman" w:hAnsi="Times New Roman"/>
          <w:sz w:val="24"/>
          <w:szCs w:val="24"/>
        </w:rPr>
        <w:t xml:space="preserve">. sub aspectul săvârşirii infracţiunii de omor prevăzută de art. 188 alin. 1 Cod penal.  </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ab/>
        <w:t xml:space="preserve">În faza judecăţii, inculpatul nu a recunoscut acuzaţiile şi a contestat probele de la urmărire penală, motiv pentru care s-a efectuat cercetarea judecătorească. </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ab/>
        <w:t xml:space="preserve">La termenul de judecată din 14.06.2019 a fost audiat inculpatul, iar pe parcursul judecăţii au fost audiaţi persoanele vătămate </w:t>
      </w:r>
      <w:r w:rsidR="002C283E" w:rsidRPr="00E65D30">
        <w:rPr>
          <w:rFonts w:ascii="Times New Roman" w:hAnsi="Times New Roman"/>
          <w:sz w:val="24"/>
          <w:szCs w:val="24"/>
        </w:rPr>
        <w:t>..</w:t>
      </w:r>
      <w:r w:rsidRPr="00E65D30">
        <w:rPr>
          <w:rFonts w:ascii="Times New Roman" w:hAnsi="Times New Roman"/>
          <w:sz w:val="24"/>
          <w:szCs w:val="24"/>
        </w:rPr>
        <w:t xml:space="preserve">. şi </w:t>
      </w:r>
      <w:r w:rsidR="002C283E" w:rsidRPr="00E65D30">
        <w:rPr>
          <w:rFonts w:ascii="Times New Roman" w:hAnsi="Times New Roman"/>
          <w:sz w:val="24"/>
          <w:szCs w:val="24"/>
        </w:rPr>
        <w:t>..</w:t>
      </w:r>
      <w:r w:rsidRPr="00E65D30">
        <w:rPr>
          <w:rFonts w:ascii="Times New Roman" w:hAnsi="Times New Roman"/>
          <w:sz w:val="24"/>
          <w:szCs w:val="24"/>
        </w:rPr>
        <w:t xml:space="preserve">., precum şi martorii din rechizitoriu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w:t>
      </w:r>
      <w:r w:rsidR="002C283E" w:rsidRPr="00E65D30">
        <w:rPr>
          <w:rFonts w:ascii="Times New Roman" w:hAnsi="Times New Roman"/>
          <w:sz w:val="24"/>
          <w:szCs w:val="24"/>
        </w:rPr>
        <w:t>..</w:t>
      </w:r>
      <w:r w:rsidRPr="00E65D30">
        <w:rPr>
          <w:rFonts w:ascii="Times New Roman" w:hAnsi="Times New Roman"/>
          <w:sz w:val="24"/>
          <w:szCs w:val="24"/>
        </w:rPr>
        <w:t xml:space="preserve">., precum şi martorul încuviinţat în apărarea inculpatului </w:t>
      </w:r>
      <w:r w:rsidR="002C283E" w:rsidRPr="00E65D30">
        <w:rPr>
          <w:rFonts w:ascii="Times New Roman" w:hAnsi="Times New Roman"/>
          <w:sz w:val="24"/>
          <w:szCs w:val="24"/>
        </w:rPr>
        <w:t>.</w:t>
      </w:r>
      <w:r w:rsidRPr="00E65D30">
        <w:rPr>
          <w:rFonts w:ascii="Times New Roman" w:hAnsi="Times New Roman"/>
          <w:sz w:val="24"/>
          <w:szCs w:val="24"/>
        </w:rPr>
        <w:t xml:space="preserv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cauză s-au constituit părţi civile persoana vătămată </w:t>
      </w:r>
      <w:r w:rsidR="002C283E" w:rsidRPr="00E65D30">
        <w:rPr>
          <w:rFonts w:ascii="Times New Roman" w:hAnsi="Times New Roman"/>
          <w:sz w:val="24"/>
          <w:szCs w:val="24"/>
        </w:rPr>
        <w:t>..</w:t>
      </w:r>
      <w:r w:rsidRPr="00E65D30">
        <w:rPr>
          <w:rFonts w:ascii="Times New Roman" w:hAnsi="Times New Roman"/>
          <w:sz w:val="24"/>
          <w:szCs w:val="24"/>
        </w:rPr>
        <w:t xml:space="preserve">., sora victimei, cu suma de 1.000.000 Euro daune morale, precum şi cu suma de 3.000 Euro daune materiale (constând în parte din contravaloarea cheltuielilor cu înmormântarea şi pomenirea victimei), persoana vătămată </w:t>
      </w:r>
      <w:r w:rsidR="002C283E" w:rsidRPr="00E65D30">
        <w:rPr>
          <w:rFonts w:ascii="Times New Roman" w:hAnsi="Times New Roman"/>
          <w:sz w:val="24"/>
          <w:szCs w:val="24"/>
        </w:rPr>
        <w:t>…</w:t>
      </w:r>
      <w:r w:rsidRPr="00E65D30">
        <w:rPr>
          <w:rFonts w:ascii="Times New Roman" w:hAnsi="Times New Roman"/>
          <w:sz w:val="24"/>
          <w:szCs w:val="24"/>
        </w:rPr>
        <w:t xml:space="preserve">, fratele victimei, cu suma de 3.000 Euro daune materiale (constând în parte din contravaloarea cheltuielilor cu înmormântarea şi pomenirea victimei), persoanele vătămate minore (fiicele victimei) </w:t>
      </w:r>
      <w:r w:rsidR="002C283E" w:rsidRPr="00E65D30">
        <w:rPr>
          <w:rFonts w:ascii="Times New Roman" w:hAnsi="Times New Roman"/>
          <w:sz w:val="24"/>
          <w:szCs w:val="24"/>
        </w:rPr>
        <w:t>..</w:t>
      </w:r>
      <w:r w:rsidRPr="00E65D30">
        <w:rPr>
          <w:rFonts w:ascii="Times New Roman" w:hAnsi="Times New Roman"/>
          <w:sz w:val="24"/>
          <w:szCs w:val="24"/>
        </w:rPr>
        <w:t xml:space="preserve">. (născută la data de 04.11.2016), prin reprezentant legal </w:t>
      </w:r>
      <w:r w:rsidR="002C283E" w:rsidRPr="00E65D30">
        <w:rPr>
          <w:rFonts w:ascii="Times New Roman" w:hAnsi="Times New Roman"/>
          <w:sz w:val="24"/>
          <w:szCs w:val="24"/>
        </w:rPr>
        <w:t>..</w:t>
      </w:r>
      <w:r w:rsidRPr="00E65D30">
        <w:rPr>
          <w:rFonts w:ascii="Times New Roman" w:hAnsi="Times New Roman"/>
          <w:sz w:val="24"/>
          <w:szCs w:val="24"/>
        </w:rPr>
        <w:t xml:space="preserve">., şi </w:t>
      </w:r>
      <w:r w:rsidR="002C283E" w:rsidRPr="00E65D30">
        <w:rPr>
          <w:rFonts w:ascii="Times New Roman" w:hAnsi="Times New Roman"/>
          <w:sz w:val="24"/>
          <w:szCs w:val="24"/>
        </w:rPr>
        <w:t>..</w:t>
      </w:r>
      <w:r w:rsidRPr="00E65D30">
        <w:rPr>
          <w:rFonts w:ascii="Times New Roman" w:hAnsi="Times New Roman"/>
          <w:sz w:val="24"/>
          <w:szCs w:val="24"/>
        </w:rPr>
        <w:t xml:space="preserve">. (născută la data de 06.01.2005), prin reprezentant legal </w:t>
      </w:r>
      <w:r w:rsidR="002C283E" w:rsidRPr="00E65D30">
        <w:rPr>
          <w:rFonts w:ascii="Times New Roman" w:hAnsi="Times New Roman"/>
          <w:sz w:val="24"/>
          <w:szCs w:val="24"/>
        </w:rPr>
        <w:t>..</w:t>
      </w:r>
      <w:r w:rsidRPr="00E65D30">
        <w:rPr>
          <w:rFonts w:ascii="Times New Roman" w:hAnsi="Times New Roman"/>
          <w:sz w:val="24"/>
          <w:szCs w:val="24"/>
        </w:rPr>
        <w:t xml:space="preserve">., cu sumele de câte 5.000 lei/lunar fiecare până la data majoratului, constând în pensie de întreţinere.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S-a încuviinţat pentru inculpat proba cu înscrisuri în circumstanţiere.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S-a administrat în cauză proba cu înscrisuri, sens în care s-au depus la dosar date privind veniturile victimei, cazierul judiciar şi cazierul fiscal al </w:t>
      </w:r>
      <w:r w:rsidR="00C4194A" w:rsidRPr="00E65D30">
        <w:rPr>
          <w:rFonts w:ascii="Times New Roman" w:hAnsi="Times New Roman"/>
          <w:sz w:val="24"/>
          <w:szCs w:val="24"/>
        </w:rPr>
        <w:t>victimei, actele de stare civilă</w:t>
      </w:r>
      <w:r w:rsidRPr="00E65D30">
        <w:rPr>
          <w:rFonts w:ascii="Times New Roman" w:hAnsi="Times New Roman"/>
          <w:sz w:val="24"/>
          <w:szCs w:val="24"/>
        </w:rPr>
        <w:t xml:space="preserve"> ale persoanelor vătămate minore.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Prin încheierea de şedinţă din 08.11.2019, în baza art. 386 Cod procedură penală, s-a respins ca neîntemeiată cererea de schimbare a încadrării juridice din infracţiunea prevăzută de art. 188 alin. 1 Cod penal, în infracţiunea prevăzută de art. 188 alin. 1 Cod penal, cu aplicarea art. 75 alin. 1 lit. a) Cod penal (reţinerea scuzei provocării), formulată de inculpatul </w:t>
      </w:r>
      <w:r w:rsidR="00C4194A" w:rsidRPr="00E65D30">
        <w:rPr>
          <w:rFonts w:ascii="Times New Roman" w:hAnsi="Times New Roman"/>
          <w:sz w:val="24"/>
          <w:szCs w:val="24"/>
        </w:rPr>
        <w:t>..</w:t>
      </w:r>
      <w:r w:rsidRPr="00E65D30">
        <w:rPr>
          <w:rFonts w:ascii="Times New Roman" w:hAnsi="Times New Roman"/>
          <w:sz w:val="24"/>
          <w:szCs w:val="24"/>
        </w:rPr>
        <w:t xml:space="preserve">. prin apărătorul său, pentru motivele consemnate în menţionata încheiere de şedinţă.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lastRenderedPageBreak/>
        <w:t xml:space="preserve">Din analiza şi interpretarea coroborată a probelor administrate în cauză, instanţa a reţinut în fapt următoarele: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Inculpatul </w:t>
      </w:r>
      <w:r w:rsidR="00C4194A" w:rsidRPr="00E65D30">
        <w:rPr>
          <w:rFonts w:ascii="Times New Roman" w:hAnsi="Times New Roman"/>
          <w:sz w:val="24"/>
          <w:szCs w:val="24"/>
        </w:rPr>
        <w:t>..</w:t>
      </w:r>
      <w:r w:rsidRPr="00E65D30">
        <w:rPr>
          <w:rFonts w:ascii="Times New Roman" w:hAnsi="Times New Roman"/>
          <w:sz w:val="24"/>
          <w:szCs w:val="24"/>
        </w:rPr>
        <w:t xml:space="preserve">. şi victima </w:t>
      </w:r>
      <w:r w:rsidR="00C4194A" w:rsidRPr="00E65D30">
        <w:rPr>
          <w:rFonts w:ascii="Times New Roman" w:hAnsi="Times New Roman"/>
          <w:sz w:val="24"/>
          <w:szCs w:val="24"/>
        </w:rPr>
        <w:t>..</w:t>
      </w:r>
      <w:r w:rsidRPr="00E65D30">
        <w:rPr>
          <w:rFonts w:ascii="Times New Roman" w:hAnsi="Times New Roman"/>
          <w:sz w:val="24"/>
          <w:szCs w:val="24"/>
        </w:rPr>
        <w:t xml:space="preserve">. au locuit în cartierul </w:t>
      </w:r>
      <w:r w:rsidR="00C4194A" w:rsidRPr="00E65D30">
        <w:rPr>
          <w:rFonts w:ascii="Times New Roman" w:hAnsi="Times New Roman"/>
          <w:sz w:val="24"/>
          <w:szCs w:val="24"/>
        </w:rPr>
        <w:t>…</w:t>
      </w:r>
      <w:r w:rsidRPr="00E65D30">
        <w:rPr>
          <w:rFonts w:ascii="Times New Roman" w:hAnsi="Times New Roman"/>
          <w:sz w:val="24"/>
          <w:szCs w:val="24"/>
        </w:rPr>
        <w:t xml:space="preserve">, iar de-a lungul timpului între cei doi </w:t>
      </w:r>
      <w:r w:rsidR="00C4194A" w:rsidRPr="00E65D30">
        <w:rPr>
          <w:rFonts w:ascii="Times New Roman" w:hAnsi="Times New Roman"/>
          <w:sz w:val="24"/>
          <w:szCs w:val="24"/>
        </w:rPr>
        <w:t xml:space="preserve">     </w:t>
      </w:r>
      <w:r w:rsidRPr="00E65D30">
        <w:rPr>
          <w:rFonts w:ascii="Times New Roman" w:hAnsi="Times New Roman"/>
          <w:sz w:val="24"/>
          <w:szCs w:val="24"/>
        </w:rPr>
        <w:t>s-a creat o stare conflictuală. Victima era cunoscută ca fiind o persoană care consuma alcool des şi în cantităţi mari, iar pe fondul ebrietăţii crea conflicte verbale şi fizice. Pe de altă parte, inculpatul purta în mod curent, uneori legat vizibil de cadrul bicicletei</w:t>
      </w:r>
      <w:r w:rsidR="00C4194A" w:rsidRPr="00E65D30">
        <w:rPr>
          <w:rFonts w:ascii="Times New Roman" w:hAnsi="Times New Roman"/>
          <w:sz w:val="24"/>
          <w:szCs w:val="24"/>
        </w:rPr>
        <w:t>, un cuţit cu lungimea de 40 cm</w:t>
      </w:r>
      <w:r w:rsidRPr="00E65D30">
        <w:rPr>
          <w:rFonts w:ascii="Times New Roman" w:hAnsi="Times New Roman"/>
          <w:sz w:val="24"/>
          <w:szCs w:val="24"/>
        </w:rPr>
        <w:t xml:space="preserve"> din care lama de 26 cm, cu vârf format şi lăţimea la baza mânerului de 6 cm.</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ziua de 25.11.2018 victima l-a insultat pe martorul </w:t>
      </w:r>
      <w:r w:rsidR="00C4194A" w:rsidRPr="00E65D30">
        <w:rPr>
          <w:rFonts w:ascii="Times New Roman" w:hAnsi="Times New Roman"/>
          <w:sz w:val="24"/>
          <w:szCs w:val="24"/>
        </w:rPr>
        <w:t>..</w:t>
      </w:r>
      <w:r w:rsidRPr="00E65D30">
        <w:rPr>
          <w:rFonts w:ascii="Times New Roman" w:hAnsi="Times New Roman"/>
          <w:sz w:val="24"/>
          <w:szCs w:val="24"/>
        </w:rPr>
        <w:t xml:space="preserve">. pe stradă, iar această manifestare l-a determinat pe acest martor, pe fratele său </w:t>
      </w:r>
      <w:r w:rsidR="00C4194A" w:rsidRPr="00E65D30">
        <w:rPr>
          <w:rFonts w:ascii="Times New Roman" w:hAnsi="Times New Roman"/>
          <w:sz w:val="24"/>
          <w:szCs w:val="24"/>
        </w:rPr>
        <w:t>..</w:t>
      </w:r>
      <w:r w:rsidRPr="00E65D30">
        <w:rPr>
          <w:rFonts w:ascii="Times New Roman" w:hAnsi="Times New Roman"/>
          <w:sz w:val="24"/>
          <w:szCs w:val="24"/>
        </w:rPr>
        <w:t xml:space="preserve">. şi pe inculpatul </w:t>
      </w:r>
      <w:r w:rsidR="00C4194A" w:rsidRPr="00E65D30">
        <w:rPr>
          <w:rFonts w:ascii="Times New Roman" w:hAnsi="Times New Roman"/>
          <w:sz w:val="24"/>
          <w:szCs w:val="24"/>
        </w:rPr>
        <w:t>..</w:t>
      </w:r>
      <w:r w:rsidRPr="00E65D30">
        <w:rPr>
          <w:rFonts w:ascii="Times New Roman" w:hAnsi="Times New Roman"/>
          <w:sz w:val="24"/>
          <w:szCs w:val="24"/>
        </w:rPr>
        <w:t>. (văr cu cei doi martori) să o agreseze pe victimă în faţa locuinţei acesteia. Concubina victimei a apelat serviciul unic de urgenţe, iar la faţa locului a venit un echipaj de poliţie care a aplicat sancţiuni contravenţionale.</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În cursul aceleiaşi seri, în jurul orei 21</w:t>
      </w:r>
      <w:r w:rsidRPr="00E65D30">
        <w:rPr>
          <w:rFonts w:ascii="Times New Roman" w:hAnsi="Times New Roman"/>
          <w:sz w:val="24"/>
          <w:szCs w:val="24"/>
          <w:vertAlign w:val="superscript"/>
        </w:rPr>
        <w:t>00</w:t>
      </w:r>
      <w:r w:rsidRPr="00E65D30">
        <w:rPr>
          <w:rFonts w:ascii="Times New Roman" w:hAnsi="Times New Roman"/>
          <w:sz w:val="24"/>
          <w:szCs w:val="24"/>
        </w:rPr>
        <w:t xml:space="preserve">, inculpatul şi victima s-au întâlnit din nou la intersecţia străzilor </w:t>
      </w:r>
      <w:r w:rsidR="00C4194A" w:rsidRPr="00E65D30">
        <w:rPr>
          <w:rFonts w:ascii="Times New Roman" w:hAnsi="Times New Roman"/>
          <w:sz w:val="24"/>
          <w:szCs w:val="24"/>
        </w:rPr>
        <w:t>…</w:t>
      </w:r>
      <w:r w:rsidRPr="00E65D30">
        <w:rPr>
          <w:rFonts w:ascii="Times New Roman" w:hAnsi="Times New Roman"/>
          <w:sz w:val="24"/>
          <w:szCs w:val="24"/>
        </w:rPr>
        <w:t xml:space="preserve"> şi </w:t>
      </w:r>
      <w:r w:rsidR="00C4194A" w:rsidRPr="00E65D30">
        <w:rPr>
          <w:rFonts w:ascii="Times New Roman" w:hAnsi="Times New Roman"/>
          <w:sz w:val="24"/>
          <w:szCs w:val="24"/>
        </w:rPr>
        <w:t>…</w:t>
      </w:r>
      <w:r w:rsidRPr="00E65D30">
        <w:rPr>
          <w:rFonts w:ascii="Times New Roman" w:hAnsi="Times New Roman"/>
          <w:sz w:val="24"/>
          <w:szCs w:val="24"/>
        </w:rPr>
        <w:t>, între cei doi a reizbucnit conflictul, iar inculpatul i-a aplicat victimei o lovitură înjunghiată cu cuţitul descris anterior în toracele anterior stâng, creând o plagă penetrantă profundă.</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Victima a încercat să se îndepărteze şi posibil chiar să riposteze cu un cuţit pe care îl avea asupra sa, dar după ce a parcurs câţiva metri a căzut în spaţiul verde de lângă imobilul situat pe str. </w:t>
      </w:r>
      <w:r w:rsidR="00C4194A" w:rsidRPr="00E65D30">
        <w:rPr>
          <w:rFonts w:ascii="Times New Roman" w:hAnsi="Times New Roman"/>
          <w:sz w:val="24"/>
          <w:szCs w:val="24"/>
        </w:rPr>
        <w:t>...</w:t>
      </w:r>
      <w:r w:rsidRPr="00E65D30">
        <w:rPr>
          <w:rFonts w:ascii="Times New Roman" w:hAnsi="Times New Roman"/>
          <w:sz w:val="24"/>
          <w:szCs w:val="24"/>
        </w:rPr>
        <w:t xml:space="preserve"> nr. …, a strâns pumnii spasmodic şi a decedat.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După agresiune</w:t>
      </w:r>
      <w:r w:rsidR="00C4194A" w:rsidRPr="00E65D30">
        <w:rPr>
          <w:rFonts w:ascii="Times New Roman" w:hAnsi="Times New Roman"/>
          <w:sz w:val="24"/>
          <w:szCs w:val="24"/>
        </w:rPr>
        <w:t>,</w:t>
      </w:r>
      <w:r w:rsidRPr="00E65D30">
        <w:rPr>
          <w:rFonts w:ascii="Times New Roman" w:hAnsi="Times New Roman"/>
          <w:sz w:val="24"/>
          <w:szCs w:val="24"/>
        </w:rPr>
        <w:t xml:space="preserve"> inculpatul a intrat în imobilul de la nr. … unde proprietarul (</w:t>
      </w:r>
      <w:r w:rsidR="00C4194A" w:rsidRPr="00E65D30">
        <w:rPr>
          <w:rFonts w:ascii="Times New Roman" w:hAnsi="Times New Roman"/>
          <w:sz w:val="24"/>
          <w:szCs w:val="24"/>
        </w:rPr>
        <w:t>..</w:t>
      </w:r>
      <w:r w:rsidRPr="00E65D30">
        <w:rPr>
          <w:rFonts w:ascii="Times New Roman" w:hAnsi="Times New Roman"/>
          <w:sz w:val="24"/>
          <w:szCs w:val="24"/>
        </w:rPr>
        <w:t>.) îi permitea să locuiască într-o baracă şi a ascuns cuţitul sub placa de beton pe care este edificată o magazie, iar apoi a ars o parte a obiectelor de îmbrăcăminte pe care le purtase în timpul celor două altercaţii cu victima.</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În jurul orei 21</w:t>
      </w:r>
      <w:r w:rsidRPr="00E65D30">
        <w:rPr>
          <w:rFonts w:ascii="Times New Roman" w:hAnsi="Times New Roman"/>
          <w:sz w:val="24"/>
          <w:szCs w:val="24"/>
          <w:vertAlign w:val="superscript"/>
        </w:rPr>
        <w:t>30</w:t>
      </w:r>
      <w:r w:rsidRPr="00E65D30">
        <w:rPr>
          <w:rFonts w:ascii="Times New Roman" w:hAnsi="Times New Roman"/>
          <w:sz w:val="24"/>
          <w:szCs w:val="24"/>
        </w:rPr>
        <w:t xml:space="preserve"> victima a fost găsită de martora </w:t>
      </w:r>
      <w:r w:rsidR="00E5766E" w:rsidRPr="00E65D30">
        <w:rPr>
          <w:rFonts w:ascii="Times New Roman" w:hAnsi="Times New Roman"/>
          <w:sz w:val="24"/>
          <w:szCs w:val="24"/>
        </w:rPr>
        <w:t>..</w:t>
      </w:r>
      <w:r w:rsidRPr="00E65D30">
        <w:rPr>
          <w:rFonts w:ascii="Times New Roman" w:hAnsi="Times New Roman"/>
          <w:sz w:val="24"/>
          <w:szCs w:val="24"/>
        </w:rPr>
        <w:t xml:space="preserve">. care i-a cerut sprijinul inculpatului, astfel încât acesta din urmă a purtat o parte din discuţiile cu operatorii serviciului unic de urgenţe. Echipajul de ambulanţă sosit la faţa locului a constatat că victima prezenta plaga înjunghiată şi astfel a fost înregistrată prezenta cauză în care din primele cercetări a rezultat că victima avusese conflictul violent anterior cu fraţii </w:t>
      </w:r>
      <w:r w:rsidR="00E5766E" w:rsidRPr="00E65D30">
        <w:rPr>
          <w:rFonts w:ascii="Times New Roman" w:hAnsi="Times New Roman"/>
          <w:sz w:val="24"/>
          <w:szCs w:val="24"/>
        </w:rPr>
        <w:t>…</w:t>
      </w:r>
      <w:r w:rsidRPr="00E65D30">
        <w:rPr>
          <w:rFonts w:ascii="Times New Roman" w:hAnsi="Times New Roman"/>
          <w:sz w:val="24"/>
          <w:szCs w:val="24"/>
        </w:rPr>
        <w:t xml:space="preserve"> şi cu inculpatul.</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ziua de 26.11.2018, în declaraţia de suspect </w:t>
      </w:r>
      <w:r w:rsidR="00E5766E" w:rsidRPr="00E65D30">
        <w:rPr>
          <w:rFonts w:ascii="Times New Roman" w:hAnsi="Times New Roman"/>
          <w:sz w:val="24"/>
          <w:szCs w:val="24"/>
        </w:rPr>
        <w:t>..</w:t>
      </w:r>
      <w:r w:rsidRPr="00E65D30">
        <w:rPr>
          <w:rFonts w:ascii="Times New Roman" w:hAnsi="Times New Roman"/>
          <w:sz w:val="24"/>
          <w:szCs w:val="24"/>
        </w:rPr>
        <w:t>. a descris înjunghierea victimei şi locul în care a ascuns arma, astfel încât imediat după aceea a fost efectuată o conducere în teren, inculpatul predând cuţitul.</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Din raportul medico-legal de necropsie nr. </w:t>
      </w:r>
      <w:r w:rsidR="00E5766E" w:rsidRPr="00E65D30">
        <w:rPr>
          <w:rFonts w:ascii="Times New Roman" w:hAnsi="Times New Roman"/>
          <w:sz w:val="24"/>
          <w:szCs w:val="24"/>
        </w:rPr>
        <w:t>…</w:t>
      </w:r>
      <w:r w:rsidRPr="00E65D30">
        <w:rPr>
          <w:rFonts w:ascii="Times New Roman" w:hAnsi="Times New Roman"/>
          <w:sz w:val="24"/>
          <w:szCs w:val="24"/>
        </w:rPr>
        <w:t>/2018 rezultă că victima a suferit o plagă înţepată – tăiată toracică, penetrantă, perforantă în cord, aflată în legătură directă şi nemijlocită cu decesul din seara de 25.11.2018.</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Audiat fiind în cursul urmăririi penale, inculpatul a recunoscut săvârşirea faptelor descrise anterior şi chiar a indicat locul în care a ascuns cuţitul.</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Audiat însă în faza de judecată inculpatul şi-a nuanţat declaraţiile precizând o altă situaţie de fapt în sensul că în ziua de 25.11.2018 nu ar fi lovit victima, alături de fraţii </w:t>
      </w:r>
      <w:r w:rsidR="00E5766E" w:rsidRPr="00E65D30">
        <w:rPr>
          <w:rFonts w:ascii="Times New Roman" w:hAnsi="Times New Roman"/>
          <w:sz w:val="24"/>
          <w:szCs w:val="24"/>
        </w:rPr>
        <w:t>…</w:t>
      </w:r>
      <w:r w:rsidRPr="00E65D30">
        <w:rPr>
          <w:rFonts w:ascii="Times New Roman" w:hAnsi="Times New Roman"/>
          <w:sz w:val="24"/>
          <w:szCs w:val="24"/>
        </w:rPr>
        <w:t xml:space="preserve">, ci că mai mult aceştia ar fi lovit victima, că persoana vătămată îl ameninţa şi din această cauză inculpatul purta asupra sa permanent cuţitul legat de cadrul bicicletei (pentru apărarea chiar faţă de victimă), că în seara zilei de 25.11.2018 a ieşit pentru a-şi cumpăra ţigări, dar a luat totuşi asupra sa şi cuţitul </w:t>
      </w:r>
      <w:r w:rsidRPr="00E65D30">
        <w:rPr>
          <w:rFonts w:ascii="Times New Roman" w:hAnsi="Times New Roman"/>
          <w:sz w:val="24"/>
          <w:szCs w:val="24"/>
        </w:rPr>
        <w:lastRenderedPageBreak/>
        <w:t xml:space="preserve">respectiv şi s-a întâlnit întâmplător cu victima, dar aceasta totuşi l-ar fi atacat pe inculpat din spate, iar inculpatul ar fi lovit de frică, cu cuţitul victima înspre spate, cuţitul fiind scos dintr-o teacă pe care o avea pe sub haine, în zona pieptului său, inculpatul încercând să inoculeze ideea că ar </w:t>
      </w:r>
      <w:r w:rsidR="00E5766E" w:rsidRPr="00E65D30">
        <w:rPr>
          <w:rFonts w:ascii="Times New Roman" w:hAnsi="Times New Roman"/>
          <w:sz w:val="24"/>
          <w:szCs w:val="24"/>
        </w:rPr>
        <w:t xml:space="preserve">fi </w:t>
      </w:r>
      <w:r w:rsidRPr="00E65D30">
        <w:rPr>
          <w:rFonts w:ascii="Times New Roman" w:hAnsi="Times New Roman"/>
          <w:sz w:val="24"/>
          <w:szCs w:val="24"/>
        </w:rPr>
        <w:t xml:space="preserve">acţionat, dacă nu în legitimă apărare, cel puţin în stare de provocare.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S-a arătat că apărările inculpatului sunt nereale.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S-a reținut, din coroborarea probatoriului din cursul urmăririi penale, cu probele administrate în cursul cercetării judecătoreşti, mai cu seamă declaraţiile inculpatului, ale persoanelor vătămate/părţilor civile şi martorilor pe care, în mod nemijlocit, i-a audiat judecătorul cauzei în faţa sa, în şedinţă publică, că s-a menținut în totalitate situaţia de fapt, aşa cum a fost descrisă în rechizitoriul parchetului.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Astfel, inculpatul </w:t>
      </w:r>
      <w:r w:rsidR="00E5766E" w:rsidRPr="00E65D30">
        <w:rPr>
          <w:rFonts w:ascii="Times New Roman" w:hAnsi="Times New Roman"/>
          <w:sz w:val="24"/>
          <w:szCs w:val="24"/>
        </w:rPr>
        <w:t>..</w:t>
      </w:r>
      <w:r w:rsidRPr="00E65D30">
        <w:rPr>
          <w:rFonts w:ascii="Times New Roman" w:hAnsi="Times New Roman"/>
          <w:sz w:val="24"/>
          <w:szCs w:val="24"/>
        </w:rPr>
        <w:t xml:space="preserve">. a fost observat de martorii cauzei de-a lungul timpului purtând asupra sa un cuţit de mari dimensiuni, pe cadrul bicicletei, în general pentru apărare, faţă de orice persoană care l-ar fi putut ataca (în viziunea inculpatului), iar nu neapărat pentru că acesta avea un conflict cu persoana vătămată.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ceea ce priveşte pe victima </w:t>
      </w:r>
      <w:r w:rsidR="00E5766E" w:rsidRPr="00E65D30">
        <w:rPr>
          <w:rFonts w:ascii="Times New Roman" w:hAnsi="Times New Roman"/>
          <w:sz w:val="24"/>
          <w:szCs w:val="24"/>
        </w:rPr>
        <w:t>..</w:t>
      </w:r>
      <w:r w:rsidRPr="00E65D30">
        <w:rPr>
          <w:rFonts w:ascii="Times New Roman" w:hAnsi="Times New Roman"/>
          <w:sz w:val="24"/>
          <w:szCs w:val="24"/>
        </w:rPr>
        <w:t xml:space="preserve">., aceasta era cunoscută în comunitate ca o persoană cu antecedente penale, consumatoare de alcool în cantităţi mari şi producătoare de conflicte mai cu seamă verbale şi mai puţin fizice, a reţinut instanţa de judecată.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De aceea, deşi martorii cauzei, au relatat că victima se angrena în general în conflicte verbale şi fizice, nu au putut preciza evenimente concrete în acest sens.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Nici măcar fraţii </w:t>
      </w:r>
      <w:r w:rsidR="00E5766E" w:rsidRPr="00E65D30">
        <w:rPr>
          <w:rFonts w:ascii="Times New Roman" w:hAnsi="Times New Roman"/>
          <w:sz w:val="24"/>
          <w:szCs w:val="24"/>
        </w:rPr>
        <w:t>..</w:t>
      </w:r>
      <w:r w:rsidRPr="00E65D30">
        <w:rPr>
          <w:rFonts w:ascii="Times New Roman" w:hAnsi="Times New Roman"/>
          <w:sz w:val="24"/>
          <w:szCs w:val="24"/>
        </w:rPr>
        <w:t xml:space="preserve">. şi </w:t>
      </w:r>
      <w:r w:rsidR="00E5766E" w:rsidRPr="00E65D30">
        <w:rPr>
          <w:rFonts w:ascii="Times New Roman" w:hAnsi="Times New Roman"/>
          <w:sz w:val="24"/>
          <w:szCs w:val="24"/>
        </w:rPr>
        <w:t>..</w:t>
      </w:r>
      <w:r w:rsidRPr="00E65D30">
        <w:rPr>
          <w:rFonts w:ascii="Times New Roman" w:hAnsi="Times New Roman"/>
          <w:sz w:val="24"/>
          <w:szCs w:val="24"/>
        </w:rPr>
        <w:t xml:space="preserve">., care au fost audiaţi la instanţă nu au putut da exemple concrete în acest sens, deşi au furnizat cele mai multe elemente negative legate de comportamentul victimei, ci aceştia au precizat că, din auzite de prin vecini cunoşteau că victima intra în conflicte fizice, însă nu au putut preciza concret decât un eveniment când victima ar fi lovit un vecin blocându-i trecerea cu maşina, iar în ceea ce-i priveşte pe aceşti martori, au avut numai altercaţii verbale cu victima şi nu au văzut ca victima să poarte asupra sa vreun cuţit în mod vizibil, nici nu au putut furniza vreun eveniment concret în care victima să fi atacat cu vreun cuţit pe vreunul dintre vecini.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În privinţa cazierului judiciar al victimei s-a reţinut că, într-adevăr, acesta are un cazier judiciar impresionant fiind în trecut condamnat cu executare de mai multe ori</w:t>
      </w:r>
      <w:r w:rsidR="00E5766E" w:rsidRPr="00E65D30">
        <w:rPr>
          <w:rFonts w:ascii="Times New Roman" w:hAnsi="Times New Roman"/>
          <w:sz w:val="24"/>
          <w:szCs w:val="24"/>
        </w:rPr>
        <w:t>,</w:t>
      </w:r>
      <w:r w:rsidRPr="00E65D30">
        <w:rPr>
          <w:rFonts w:ascii="Times New Roman" w:hAnsi="Times New Roman"/>
          <w:sz w:val="24"/>
          <w:szCs w:val="24"/>
        </w:rPr>
        <w:t xml:space="preserve"> dar în cea mai mare parte pentru infracţiuni de furt şi furt calificat, cu violare de domiciliu la un moment</w:t>
      </w:r>
      <w:r w:rsidR="00E5766E" w:rsidRPr="00E65D30">
        <w:rPr>
          <w:rFonts w:ascii="Times New Roman" w:hAnsi="Times New Roman"/>
          <w:sz w:val="24"/>
          <w:szCs w:val="24"/>
        </w:rPr>
        <w:t>,</w:t>
      </w:r>
      <w:r w:rsidRPr="00E65D30">
        <w:rPr>
          <w:rFonts w:ascii="Times New Roman" w:hAnsi="Times New Roman"/>
          <w:sz w:val="24"/>
          <w:szCs w:val="24"/>
        </w:rPr>
        <w:t xml:space="preserve"> dar şi foarte puţin pentru infracţiuni de violenţă.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ceea ce priveşte cazierul contravenţional al victimei, din acesta a rezultat că victima a fost amendată de foarte multe ori în cursul anului 2018, dar în cea mai mare parte pentru contravenţia prevăzută de art. 2 pct. 23 din Legea nr. 61/1991, constând în consumul de băuturi alcoolice în locuri publice, în general pe stradă, o singură dată fiind sancţionat contravenţional pentru provocarea de scandal pe stradă şi de două ori pentru tulburarea ordinii publice.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A rezultat din cele de mai sus că, în general, victima era recalcitrantă mai ales pe fondul consumului de alcool, iar vecinii preferau mai bine să o ocolească, dar sunt dovezi că victima se angrena mai mult în conflicte verbale decât fizice, în sensul că adresa trecătorilor injurii ori ameninţări, fără a-i ataca fizic, cu atât mai puţin cu cuţitul.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lastRenderedPageBreak/>
        <w:t xml:space="preserve">Cât despre conflictul dintre inculpat şi victimă, instanţa a reţinut că anumite discuţii au existat între aceştia legat de fata minoră a victimei, numita </w:t>
      </w:r>
      <w:r w:rsidR="00E5766E" w:rsidRPr="00E65D30">
        <w:rPr>
          <w:rFonts w:ascii="Times New Roman" w:hAnsi="Times New Roman"/>
          <w:sz w:val="24"/>
          <w:szCs w:val="24"/>
        </w:rPr>
        <w:t>..</w:t>
      </w:r>
      <w:r w:rsidRPr="00E65D30">
        <w:rPr>
          <w:rFonts w:ascii="Times New Roman" w:hAnsi="Times New Roman"/>
          <w:sz w:val="24"/>
          <w:szCs w:val="24"/>
        </w:rPr>
        <w:t xml:space="preserve">., care ar fi intrat într-o relaţie de dragoste cu inculpatul încă de la vârsta de 13 ani, a reţinut instanţa, fiind ademenită de către inculpat, având în vedere vârsta fragedă a minorei în raport de vârsta inculpatului.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aceste condiţii, în care vecinii din cartier i-au adus la cunoştinţă că fiica sa minoră mergea seara la baraca inculpatului, </w:t>
      </w:r>
      <w:r w:rsidR="00E5766E" w:rsidRPr="00E65D30">
        <w:rPr>
          <w:rFonts w:ascii="Times New Roman" w:hAnsi="Times New Roman"/>
          <w:sz w:val="24"/>
          <w:szCs w:val="24"/>
        </w:rPr>
        <w:t>amenajată în curtea martorului ..</w:t>
      </w:r>
      <w:r w:rsidRPr="00E65D30">
        <w:rPr>
          <w:rFonts w:ascii="Times New Roman" w:hAnsi="Times New Roman"/>
          <w:sz w:val="24"/>
          <w:szCs w:val="24"/>
        </w:rPr>
        <w:t xml:space="preserve">., supărarea victimei a fost oarecum justificată, a apreciat instanţa de judecată, în contextul în care inculpatul nu a dorit să înţeleagă să-i lase victimei fiica în pace având în vedere diferenţa de vârstă, ceea ce a dus la aplicarea unei lovituri inculpatului de către victimă cu palma în zona feţei în ziua de 18.11.2018.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Nu s-a dovedit faptul că minora  </w:t>
      </w:r>
      <w:r w:rsidR="00E5766E" w:rsidRPr="00E65D30">
        <w:rPr>
          <w:rFonts w:ascii="Times New Roman" w:hAnsi="Times New Roman"/>
          <w:sz w:val="24"/>
          <w:szCs w:val="24"/>
        </w:rPr>
        <w:t>..</w:t>
      </w:r>
      <w:r w:rsidRPr="00E65D30">
        <w:rPr>
          <w:rFonts w:ascii="Times New Roman" w:hAnsi="Times New Roman"/>
          <w:sz w:val="24"/>
          <w:szCs w:val="24"/>
        </w:rPr>
        <w:t xml:space="preserve">. era </w:t>
      </w:r>
      <w:r w:rsidR="00E5766E" w:rsidRPr="00E65D30">
        <w:rPr>
          <w:rFonts w:ascii="Times New Roman" w:hAnsi="Times New Roman"/>
          <w:sz w:val="24"/>
          <w:szCs w:val="24"/>
        </w:rPr>
        <w:t>agresată de tatăl său, victima ..</w:t>
      </w:r>
      <w:r w:rsidRPr="00E65D30">
        <w:rPr>
          <w:rFonts w:ascii="Times New Roman" w:hAnsi="Times New Roman"/>
          <w:sz w:val="24"/>
          <w:szCs w:val="24"/>
        </w:rPr>
        <w:t xml:space="preserve">., pentru că martorii cauzei au precizat că acesta era doar un zvon în sensul că minora fugea la inculpat fiind agresată şi izgonită de acasă de către victimă, însă acest lucru nu a fost confirmat nici măcar de către mama minorei, persoana vătămată </w:t>
      </w:r>
      <w:r w:rsidR="00E5766E" w:rsidRPr="00E65D30">
        <w:rPr>
          <w:rFonts w:ascii="Times New Roman" w:hAnsi="Times New Roman"/>
          <w:sz w:val="24"/>
          <w:szCs w:val="24"/>
        </w:rPr>
        <w:t>..</w:t>
      </w:r>
      <w:r w:rsidRPr="00E65D30">
        <w:rPr>
          <w:rFonts w:ascii="Times New Roman" w:hAnsi="Times New Roman"/>
          <w:sz w:val="24"/>
          <w:szCs w:val="24"/>
        </w:rPr>
        <w:t xml:space="preserve">., dar nici de martorii cauzei, dimpotrivă martorul </w:t>
      </w:r>
      <w:r w:rsidR="00E5766E" w:rsidRPr="00E65D30">
        <w:rPr>
          <w:rFonts w:ascii="Times New Roman" w:hAnsi="Times New Roman"/>
          <w:sz w:val="24"/>
          <w:szCs w:val="24"/>
        </w:rPr>
        <w:t>..</w:t>
      </w:r>
      <w:r w:rsidRPr="00E65D30">
        <w:rPr>
          <w:rFonts w:ascii="Times New Roman" w:hAnsi="Times New Roman"/>
          <w:sz w:val="24"/>
          <w:szCs w:val="24"/>
        </w:rPr>
        <w:t xml:space="preserve">., proprietarul terenului unde era amplasată coliba în care locuia inculpatul a relatat instanţei că o singură dată ar fi văzut victima la inculpat, dar că aceasta a şi fugit imediat cum l-a văzut pe martor, aspect confirmat şi de către persoana vătămată </w:t>
      </w:r>
      <w:r w:rsidR="00E5766E" w:rsidRPr="00E65D30">
        <w:rPr>
          <w:rFonts w:ascii="Times New Roman" w:hAnsi="Times New Roman"/>
          <w:sz w:val="24"/>
          <w:szCs w:val="24"/>
        </w:rPr>
        <w:t>..</w:t>
      </w:r>
      <w:r w:rsidRPr="00E65D30">
        <w:rPr>
          <w:rFonts w:ascii="Times New Roman" w:hAnsi="Times New Roman"/>
          <w:sz w:val="24"/>
          <w:szCs w:val="24"/>
        </w:rPr>
        <w:t>., mama minorei care a precizat că victima ar fi fost văzută de vecini o singură dată că mergea la inculpat, dar că imediat a plecat de la acesta constatând că a fost observată de vecini.</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Pe fondul acestor precizări, instanţa a reţinut că în ziua de 25.11.2018 martorii </w:t>
      </w:r>
      <w:r w:rsidR="006F3CBF" w:rsidRPr="00E65D30">
        <w:rPr>
          <w:rFonts w:ascii="Times New Roman" w:hAnsi="Times New Roman"/>
          <w:sz w:val="24"/>
          <w:szCs w:val="24"/>
        </w:rPr>
        <w:t>..</w:t>
      </w:r>
      <w:r w:rsidRPr="00E65D30">
        <w:rPr>
          <w:rFonts w:ascii="Times New Roman" w:hAnsi="Times New Roman"/>
          <w:sz w:val="24"/>
          <w:szCs w:val="24"/>
        </w:rPr>
        <w:t xml:space="preserve">. şi </w:t>
      </w:r>
      <w:r w:rsidR="006F3CBF" w:rsidRPr="00E65D30">
        <w:rPr>
          <w:rFonts w:ascii="Times New Roman" w:hAnsi="Times New Roman"/>
          <w:sz w:val="24"/>
          <w:szCs w:val="24"/>
        </w:rPr>
        <w:t>..</w:t>
      </w:r>
      <w:r w:rsidRPr="00E65D30">
        <w:rPr>
          <w:rFonts w:ascii="Times New Roman" w:hAnsi="Times New Roman"/>
          <w:sz w:val="24"/>
          <w:szCs w:val="24"/>
        </w:rPr>
        <w:t xml:space="preserve">., împreună cu inculpatul, s-au hotărât să-i aplice victimei o corecţie întrucât în aceeaşi zi, victima îl înjurase pe martorul </w:t>
      </w:r>
      <w:r w:rsidR="006F3CBF" w:rsidRPr="00E65D30">
        <w:rPr>
          <w:rFonts w:ascii="Times New Roman" w:hAnsi="Times New Roman"/>
          <w:sz w:val="24"/>
          <w:szCs w:val="24"/>
        </w:rPr>
        <w:t>..</w:t>
      </w:r>
      <w:r w:rsidRPr="00E65D30">
        <w:rPr>
          <w:rFonts w:ascii="Times New Roman" w:hAnsi="Times New Roman"/>
          <w:sz w:val="24"/>
          <w:szCs w:val="24"/>
        </w:rPr>
        <w:t xml:space="preserve">., victima fiind ca de obicei sub influenţa băuturilor alcoolice, context în care toţi aceştia au plecat din curtea lui </w:t>
      </w:r>
      <w:r w:rsidR="006F3CBF" w:rsidRPr="00E65D30">
        <w:rPr>
          <w:rFonts w:ascii="Times New Roman" w:hAnsi="Times New Roman"/>
          <w:sz w:val="24"/>
          <w:szCs w:val="24"/>
        </w:rPr>
        <w:t>..</w:t>
      </w:r>
      <w:r w:rsidRPr="00E65D30">
        <w:rPr>
          <w:rFonts w:ascii="Times New Roman" w:hAnsi="Times New Roman"/>
          <w:sz w:val="24"/>
          <w:szCs w:val="24"/>
        </w:rPr>
        <w:t xml:space="preserve">., în nici un caz martorii nu s-au întâlnit cu inculpatul pe stradă, aşa cum au afirmat în faţa instanţei de judecată, aspectele de mai sus fiind confirmate şi de martorul </w:t>
      </w:r>
      <w:r w:rsidR="006F3CBF" w:rsidRPr="00E65D30">
        <w:rPr>
          <w:rFonts w:ascii="Times New Roman" w:hAnsi="Times New Roman"/>
          <w:sz w:val="24"/>
          <w:szCs w:val="24"/>
        </w:rPr>
        <w:t>..</w:t>
      </w:r>
      <w:r w:rsidRPr="00E65D30">
        <w:rPr>
          <w:rFonts w:ascii="Times New Roman" w:hAnsi="Times New Roman"/>
          <w:sz w:val="24"/>
          <w:szCs w:val="24"/>
        </w:rPr>
        <w:t>. care a precizat că a ieşit din aceeaşi curte în urma c</w:t>
      </w:r>
      <w:r w:rsidR="006F3CBF" w:rsidRPr="00E65D30">
        <w:rPr>
          <w:rFonts w:ascii="Times New Roman" w:hAnsi="Times New Roman"/>
          <w:sz w:val="24"/>
          <w:szCs w:val="24"/>
        </w:rPr>
        <w:t>elor trei, la o distanţă de cca</w:t>
      </w:r>
      <w:r w:rsidRPr="00E65D30">
        <w:rPr>
          <w:rFonts w:ascii="Times New Roman" w:hAnsi="Times New Roman"/>
          <w:sz w:val="24"/>
          <w:szCs w:val="24"/>
        </w:rPr>
        <w:t xml:space="preserve"> 200 metri de aceştia şi i-a auzit că s-au hotărât să agreseze pe victima </w:t>
      </w:r>
      <w:r w:rsidR="006F3CBF" w:rsidRPr="00E65D30">
        <w:rPr>
          <w:rFonts w:ascii="Times New Roman" w:hAnsi="Times New Roman"/>
          <w:sz w:val="24"/>
          <w:szCs w:val="24"/>
        </w:rPr>
        <w:t>..</w:t>
      </w:r>
      <w:r w:rsidRPr="00E65D30">
        <w:rPr>
          <w:rFonts w:ascii="Times New Roman" w:hAnsi="Times New Roman"/>
          <w:sz w:val="24"/>
          <w:szCs w:val="24"/>
        </w:rPr>
        <w:t xml:space="preserve">., lucru care s-a întâmplat în faţa locuinţei victimei.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Contrar susţinerilor inculpatului şi fraţilor </w:t>
      </w:r>
      <w:r w:rsidR="006F3CBF" w:rsidRPr="00E65D30">
        <w:rPr>
          <w:rFonts w:ascii="Times New Roman" w:hAnsi="Times New Roman"/>
          <w:sz w:val="24"/>
          <w:szCs w:val="24"/>
        </w:rPr>
        <w:t>..</w:t>
      </w:r>
      <w:r w:rsidRPr="00E65D30">
        <w:rPr>
          <w:rFonts w:ascii="Times New Roman" w:hAnsi="Times New Roman"/>
          <w:sz w:val="24"/>
          <w:szCs w:val="24"/>
        </w:rPr>
        <w:t xml:space="preserve">. şi </w:t>
      </w:r>
      <w:r w:rsidR="006F3CBF" w:rsidRPr="00E65D30">
        <w:rPr>
          <w:rFonts w:ascii="Times New Roman" w:hAnsi="Times New Roman"/>
          <w:sz w:val="24"/>
          <w:szCs w:val="24"/>
        </w:rPr>
        <w:t>..</w:t>
      </w:r>
      <w:r w:rsidRPr="00E65D30">
        <w:rPr>
          <w:rFonts w:ascii="Times New Roman" w:hAnsi="Times New Roman"/>
          <w:sz w:val="24"/>
          <w:szCs w:val="24"/>
        </w:rPr>
        <w:t xml:space="preserve">., victima nu se mai afla în stradă, ci a fost chemată afară din curtea sa, aspect confirmat de concubina victimei, persoana vătămată </w:t>
      </w:r>
      <w:r w:rsidR="006F3CBF" w:rsidRPr="00E65D30">
        <w:rPr>
          <w:rFonts w:ascii="Times New Roman" w:hAnsi="Times New Roman"/>
          <w:sz w:val="24"/>
          <w:szCs w:val="24"/>
        </w:rPr>
        <w:t>..</w:t>
      </w:r>
      <w:r w:rsidRPr="00E65D30">
        <w:rPr>
          <w:rFonts w:ascii="Times New Roman" w:hAnsi="Times New Roman"/>
          <w:sz w:val="24"/>
          <w:szCs w:val="24"/>
        </w:rPr>
        <w:t xml:space="preserve">., care a precizat că inculpatul şi fraţii </w:t>
      </w:r>
      <w:r w:rsidR="006F3CBF" w:rsidRPr="00E65D30">
        <w:rPr>
          <w:rFonts w:ascii="Times New Roman" w:hAnsi="Times New Roman"/>
          <w:sz w:val="24"/>
          <w:szCs w:val="24"/>
        </w:rPr>
        <w:t>..</w:t>
      </w:r>
      <w:r w:rsidRPr="00E65D30">
        <w:rPr>
          <w:rFonts w:ascii="Times New Roman" w:hAnsi="Times New Roman"/>
          <w:sz w:val="24"/>
          <w:szCs w:val="24"/>
        </w:rPr>
        <w:t xml:space="preserve">. şi </w:t>
      </w:r>
      <w:r w:rsidR="006F3CBF" w:rsidRPr="00E65D30">
        <w:rPr>
          <w:rFonts w:ascii="Times New Roman" w:hAnsi="Times New Roman"/>
          <w:sz w:val="24"/>
          <w:szCs w:val="24"/>
        </w:rPr>
        <w:t>..</w:t>
      </w:r>
      <w:r w:rsidRPr="00E65D30">
        <w:rPr>
          <w:rFonts w:ascii="Times New Roman" w:hAnsi="Times New Roman"/>
          <w:sz w:val="24"/>
          <w:szCs w:val="24"/>
        </w:rPr>
        <w:t xml:space="preserve">. au bătut puternic în poartă şi au chemat victima afară, după care, în stradă, în faţa curţii sale, victima a fost lovită în mod repetat de către cei trei cu pumnii şi cu picioarele, conflictul fiind aplanat de un echipaj de poliţie care a aplicat amenzi contravenţionale.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Aşa fiind, instanţa de judecată a reţinut că inculpatul a participat în mod deliberat la agresarea victimei în după-amiaza zilei de 25.11.2018, alături de fraţii </w:t>
      </w:r>
      <w:r w:rsidR="006F3CBF" w:rsidRPr="00E65D30">
        <w:rPr>
          <w:rFonts w:ascii="Times New Roman" w:hAnsi="Times New Roman"/>
          <w:sz w:val="24"/>
          <w:szCs w:val="24"/>
        </w:rPr>
        <w:t>…</w:t>
      </w:r>
      <w:r w:rsidRPr="00E65D30">
        <w:rPr>
          <w:rFonts w:ascii="Times New Roman" w:hAnsi="Times New Roman"/>
          <w:sz w:val="24"/>
          <w:szCs w:val="24"/>
        </w:rPr>
        <w:t xml:space="preserve">, întrucât nu el fusese cel jignit, ci unul dintre fraţii </w:t>
      </w:r>
      <w:r w:rsidR="006F3CBF" w:rsidRPr="00E65D30">
        <w:rPr>
          <w:rFonts w:ascii="Times New Roman" w:hAnsi="Times New Roman"/>
          <w:sz w:val="24"/>
          <w:szCs w:val="24"/>
        </w:rPr>
        <w:t>…</w:t>
      </w:r>
      <w:r w:rsidRPr="00E65D30">
        <w:rPr>
          <w:rFonts w:ascii="Times New Roman" w:hAnsi="Times New Roman"/>
          <w:sz w:val="24"/>
          <w:szCs w:val="24"/>
        </w:rPr>
        <w:t xml:space="preserve"> primise jigniri, astfel că s-a reţinut că inculpatul nu se poate folosi în apărarea sa de această agresiune, ci dimpotrivă aceasta este privită în defavoarea sa, motiv pentru care nici nu s-a putut reţine scuza provocării invocată de către inculpat care s-a comportat la rândul său în mod provocator cu victima.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Pe fondul acestui conflict, a reţinut instanţa de judecată, atât inculpatul cât şi victima, s-au înarmat cu câte un cuţit şi au ieşit din locuinţele lor în seara aceleiaşi zile de 25.11.2018, fără un </w:t>
      </w:r>
      <w:r w:rsidRPr="00E65D30">
        <w:rPr>
          <w:rFonts w:ascii="Times New Roman" w:hAnsi="Times New Roman"/>
          <w:sz w:val="24"/>
          <w:szCs w:val="24"/>
        </w:rPr>
        <w:lastRenderedPageBreak/>
        <w:t>motiv anume, admiţând că există riscul să se întâlnească</w:t>
      </w:r>
      <w:r w:rsidR="006F3CBF" w:rsidRPr="00E65D30">
        <w:rPr>
          <w:rFonts w:ascii="Times New Roman" w:hAnsi="Times New Roman"/>
          <w:sz w:val="24"/>
          <w:szCs w:val="24"/>
        </w:rPr>
        <w:t>,</w:t>
      </w:r>
      <w:r w:rsidRPr="00E65D30">
        <w:rPr>
          <w:rFonts w:ascii="Times New Roman" w:hAnsi="Times New Roman"/>
          <w:sz w:val="24"/>
          <w:szCs w:val="24"/>
        </w:rPr>
        <w:t xml:space="preserve"> iar conflictul să izbucnească din nou, lucru care s-a şi întâmplat. </w:t>
      </w:r>
    </w:p>
    <w:p w:rsidR="00693F0F" w:rsidRPr="00E65D30" w:rsidRDefault="006F3CBF" w:rsidP="00693F0F">
      <w:pPr>
        <w:spacing w:after="0"/>
        <w:ind w:firstLine="708"/>
        <w:jc w:val="both"/>
        <w:rPr>
          <w:rFonts w:ascii="Times New Roman" w:hAnsi="Times New Roman"/>
          <w:sz w:val="24"/>
          <w:szCs w:val="24"/>
        </w:rPr>
      </w:pPr>
      <w:r w:rsidRPr="00E65D30">
        <w:rPr>
          <w:rFonts w:ascii="Times New Roman" w:hAnsi="Times New Roman"/>
          <w:sz w:val="24"/>
          <w:szCs w:val="24"/>
        </w:rPr>
        <w:t>Astfel, inculpatul</w:t>
      </w:r>
      <w:r w:rsidR="00693F0F" w:rsidRPr="00E65D30">
        <w:rPr>
          <w:rFonts w:ascii="Times New Roman" w:hAnsi="Times New Roman"/>
          <w:sz w:val="24"/>
          <w:szCs w:val="24"/>
        </w:rPr>
        <w:t xml:space="preserve"> a relatat martorilor că după agresarea victimei din după-amiaza zilei de 25.11.2018, i-ar fi fost frică să mai rămână în baracă, de teama de a nu fi atacat de victimă.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Totuşi, nu acesta a fost motivul părăsirii barăcii, ci după cum a declarat chiar inculpatul</w:t>
      </w:r>
      <w:r w:rsidR="00300630" w:rsidRPr="00E65D30">
        <w:rPr>
          <w:rFonts w:ascii="Times New Roman" w:hAnsi="Times New Roman"/>
          <w:sz w:val="24"/>
          <w:szCs w:val="24"/>
        </w:rPr>
        <w:t>,</w:t>
      </w:r>
      <w:r w:rsidRPr="00E65D30">
        <w:rPr>
          <w:rFonts w:ascii="Times New Roman" w:hAnsi="Times New Roman"/>
          <w:sz w:val="24"/>
          <w:szCs w:val="24"/>
        </w:rPr>
        <w:t xml:space="preserve"> motivul plecării de la locuinţa sa în seara de 25.11.2018 ar fi fost acela de a-şi cumpăra ţigări, dar totuşi a luat cu el cuţitul pe care îl purta în mod obişnuit asupra sa, adică cuţi</w:t>
      </w:r>
      <w:r w:rsidR="00300630" w:rsidRPr="00E65D30">
        <w:rPr>
          <w:rFonts w:ascii="Times New Roman" w:hAnsi="Times New Roman"/>
          <w:sz w:val="24"/>
          <w:szCs w:val="24"/>
        </w:rPr>
        <w:t>tul cu lungimea totală de 40 cm</w:t>
      </w:r>
      <w:r w:rsidRPr="00E65D30">
        <w:rPr>
          <w:rFonts w:ascii="Times New Roman" w:hAnsi="Times New Roman"/>
          <w:sz w:val="24"/>
          <w:szCs w:val="24"/>
        </w:rPr>
        <w:t>, cu mâner din plastic de culoare albă.</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La rândul său, victima a plecat de acasă precizând rudelor sale că merge pentru a lua aer şi pentru a servi o sticlă cu vin, deşi de asemenea, a luat asupra sa un cuţit cu mâner negru, care a fost găsit asupra cadavrului la momentul efectuării cercetării locale.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S-a mai reţinut că victima şi-a ţinut drumul său, însă inculpatul a ajuns pe str. </w:t>
      </w:r>
      <w:r w:rsidR="00D210CF" w:rsidRPr="00E65D30">
        <w:rPr>
          <w:rFonts w:ascii="Times New Roman" w:hAnsi="Times New Roman"/>
          <w:sz w:val="24"/>
          <w:szCs w:val="24"/>
        </w:rPr>
        <w:t>…</w:t>
      </w:r>
      <w:r w:rsidRPr="00E65D30">
        <w:rPr>
          <w:rFonts w:ascii="Times New Roman" w:hAnsi="Times New Roman"/>
          <w:sz w:val="24"/>
          <w:szCs w:val="24"/>
        </w:rPr>
        <w:t xml:space="preserve">, în întâmpinarea victimei, în contextul în care locuinţa inculpatului se afla pe str. </w:t>
      </w:r>
      <w:r w:rsidR="00D210CF" w:rsidRPr="00E65D30">
        <w:rPr>
          <w:rFonts w:ascii="Times New Roman" w:hAnsi="Times New Roman"/>
          <w:sz w:val="24"/>
          <w:szCs w:val="24"/>
        </w:rPr>
        <w:t>…</w:t>
      </w:r>
      <w:r w:rsidRPr="00E65D30">
        <w:rPr>
          <w:rFonts w:ascii="Times New Roman" w:hAnsi="Times New Roman"/>
          <w:sz w:val="24"/>
          <w:szCs w:val="24"/>
        </w:rPr>
        <w:t xml:space="preserve">, iar la momentul întâlnirii celor doi, faţă în faţă (ceea ce exclude atacarea inculpatului din spate de către victimă, variantă susţinută de către inculpat), conflictul dintre aceştia a reizbucnit, iar inculpatul a lovit victima o singură dată cu cuţitul pe care îl avea asupra sa într-o teacă în sân, pe sub haine, de sus în jos, în zona pieptului, cu afectarea cordului, inculpatul şi victima fiind poziţionaţi faţă în faţă.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Această realitate a fost susţinută şi de către concluziile medicului legist, dar şi de constatările efectuate la faţa locului, în sensul că traiectul plăgii-oblic cranio caudal şi de la stânga la dreapta, pledează pentru lovire activă de sus în jos, cu agresorul poziţionat în faţa victimei, aşa cum s-a consemnat în documentele aici precizate.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Din cercetarea locului faptei a rezultat că victima, la rândul său a scos un cuţit cu mâner negru, care a fost găsit lângă cadavru, dar nu a mai apucat să lovească cu acesta întrucât fusese lovită de către inculpat.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Varianta susţinută de inculpat, în sensul atacării sale din spate de către victimă şi a lovirii victimei cu cuţitul către spate nu a fost luată în considerare pentru motivele de mai sus, aşa încât nu poate fi sus</w:t>
      </w:r>
      <w:r w:rsidR="007B6762" w:rsidRPr="00E65D30">
        <w:rPr>
          <w:rFonts w:ascii="Times New Roman" w:hAnsi="Times New Roman"/>
          <w:sz w:val="24"/>
          <w:szCs w:val="24"/>
        </w:rPr>
        <w:t>ţinută teoria legitimei apărări</w:t>
      </w:r>
      <w:r w:rsidRPr="00E65D30">
        <w:rPr>
          <w:rFonts w:ascii="Times New Roman" w:hAnsi="Times New Roman"/>
          <w:sz w:val="24"/>
          <w:szCs w:val="24"/>
        </w:rPr>
        <w:t xml:space="preserve"> ori a scuzei provocării.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drept, s-a reţinut că fapta inculpatului </w:t>
      </w:r>
      <w:r w:rsidR="00D210CF" w:rsidRPr="00E65D30">
        <w:rPr>
          <w:rFonts w:ascii="Times New Roman" w:hAnsi="Times New Roman"/>
          <w:sz w:val="24"/>
          <w:szCs w:val="24"/>
        </w:rPr>
        <w:t>..</w:t>
      </w:r>
      <w:r w:rsidRPr="00E65D30">
        <w:rPr>
          <w:rFonts w:ascii="Times New Roman" w:hAnsi="Times New Roman"/>
          <w:sz w:val="24"/>
          <w:szCs w:val="24"/>
        </w:rPr>
        <w:t>. care, în seara de 25.11.2018, în jurul orei 21</w:t>
      </w:r>
      <w:r w:rsidRPr="00E65D30">
        <w:rPr>
          <w:rFonts w:ascii="Times New Roman" w:hAnsi="Times New Roman"/>
          <w:sz w:val="24"/>
          <w:szCs w:val="24"/>
          <w:vertAlign w:val="superscript"/>
        </w:rPr>
        <w:t>00</w:t>
      </w:r>
      <w:r w:rsidRPr="00E65D30">
        <w:rPr>
          <w:rFonts w:ascii="Times New Roman" w:hAnsi="Times New Roman"/>
          <w:sz w:val="24"/>
          <w:szCs w:val="24"/>
        </w:rPr>
        <w:t xml:space="preserve">, i-a fi aplicat victimei </w:t>
      </w:r>
      <w:r w:rsidR="00D210CF" w:rsidRPr="00E65D30">
        <w:rPr>
          <w:rFonts w:ascii="Times New Roman" w:hAnsi="Times New Roman"/>
          <w:sz w:val="24"/>
          <w:szCs w:val="24"/>
        </w:rPr>
        <w:t>..</w:t>
      </w:r>
      <w:r w:rsidRPr="00E65D30">
        <w:rPr>
          <w:rFonts w:ascii="Times New Roman" w:hAnsi="Times New Roman"/>
          <w:sz w:val="24"/>
          <w:szCs w:val="24"/>
        </w:rPr>
        <w:t>. o lovitură cu un cuţit cu lungimea de 40 cm din care lama de 26 cm, cu vârf format şi lăţimea la baza mânerului de 6 cm în zona toracelui anterior stân</w:t>
      </w:r>
      <w:r w:rsidR="00D210CF" w:rsidRPr="00E65D30">
        <w:rPr>
          <w:rFonts w:ascii="Times New Roman" w:hAnsi="Times New Roman"/>
          <w:sz w:val="24"/>
          <w:szCs w:val="24"/>
        </w:rPr>
        <w:t>g provocându-i o plagă înţepată-</w:t>
      </w:r>
      <w:r w:rsidRPr="00E65D30">
        <w:rPr>
          <w:rFonts w:ascii="Times New Roman" w:hAnsi="Times New Roman"/>
          <w:sz w:val="24"/>
          <w:szCs w:val="24"/>
        </w:rPr>
        <w:t xml:space="preserve">tăiată toracică, penetrantă, perforantă în cord, întruneşte atât obiectiv cât şi subiectiv, elementele constitutive ale infracţiunii de omor prevăzută de art. 188 alin. 1 Cod penal.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Sub aspectul laturii obiective a infracţiunii de mai sus, instanţa de judecată a reţinut pe baza probelor ca fiind dovedită acţiunea inculpatului de lovire a victimei cu un cuţit (obiect apt de a produce moartea), o singură dată, într-un loc vital al corpului, cu scopul vădit de a suprima viaţa victimei, rezultat care s-a şi produs de îndată. </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ab/>
        <w:t xml:space="preserve">Aşa fiind, instanţa a apreciat că, sub aspectul laturii subiective a infracţiunii de mai sus, inculpatul a acţionat cu intenţia directă în privinţa uciderii victimei, în sensul art. 16 alin. 3 lit. a) din Noul Cod penal potrivit cu care fapta este săvârşită cu intenţie directă când făptuitorul prevede rezultatul faptei sale urmărind producerea lui prin săvârşirea acelei fapte. </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lastRenderedPageBreak/>
        <w:tab/>
        <w:t xml:space="preserve">Cum săvârşirea infracţiunii şi vinovăţia inculpatului au fost dovedite, instanţa a dispus condamnarea acestuia proporţional gradului de pericol social al faptei comise şi periculozităţii făptuitorului.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La individualizarea judiciară a pedepsei principale ce a fost aplicată inculpatului au fost avute în vedere criteriile generale de individualizare a pedepsei prevăzute de art. 74 alin. 1 din Noul Cod penal.</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Instanţa a reţinut că infracţiunea săvârşită de inculpat este de o periculozitate deosebită prin obiectul juridic lezat şi anume relaţiile sociale referitoare la dreptul persoanei la viaţă.</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Totodată instanţa a reţinut agresivitatea inculpatului rezultată din modul şi împrejurările în care acesta a comis fapta, în timp ce se afla la rândul său sub influenţa băuturilor alcoolice, fiind înarmat cu un cuţit, pe care îl purta în mod obişnuit asupra sa, având intenţia vădită de a ucide victima, pe car</w:t>
      </w:r>
      <w:r w:rsidR="0091198B" w:rsidRPr="00E65D30">
        <w:rPr>
          <w:rFonts w:ascii="Times New Roman" w:hAnsi="Times New Roman"/>
          <w:sz w:val="24"/>
          <w:szCs w:val="24"/>
        </w:rPr>
        <w:t>e o mai agresase în aceeaşi zi</w:t>
      </w:r>
      <w:r w:rsidRPr="00E65D30">
        <w:rPr>
          <w:rFonts w:ascii="Times New Roman" w:hAnsi="Times New Roman"/>
          <w:sz w:val="24"/>
          <w:szCs w:val="24"/>
        </w:rPr>
        <w:t xml:space="preserve"> de 25.11.2018 împreună cu alte două persoane martori din cauză, dovadă fiind chiar deplasarea inculpatului cu cuţitul asupra sa, chiar pe strada pe care locuia victima, sub pretextul că mergea pentru a cumpăra ţigări.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Pe lângă cele de mai sus, sub aspectul circumstanţelor personale, s-a reţinut că inculpatul nu este cunoscut cu antecedente penale, este tânăr, are o şcolarizare modică, ceea ce impune reeducare, inculpatul a avut o atitudine în general sinceră în declaraţiile sale, nu are copii minori în întreţinere, nu are loc de muncă şi nici ocupaţie stabilă, aşa cum a rezultat din probele cauzei.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Faţă de modul şi împrejurările în care s-a produs fapta, instanţa nu a reţinut în favoarea inculpatului circumstanţe atenuante judiciare, însă comportamentul la rândul său recalcitrant al victimei, faptul că şi aceasta se afla înarmată cu un cuţit pentru a se răfui cu inculpatul, au fost avute în vedere pentru reducerea pedepsei către minimul special prevăzut de lege.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Având în vedere elementele de individualizare a pedepsei expuse mai sus, instanţa a apreciat că, în raport de periculozitatea concretă a faptei şi a făptuitorului, pedeapsa care respectă cel mai bine scopul prevăzut de art. 3 din Legea nr. 254/2013, este închisoarea, în cuantum de 12 ani.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instanța a considerat că inculpatul este nedemn de a mai exercita dreptul de a fi ales în autorităţile publice sau în orice funcţii publice, precum şi  dreptul de a ocupa o funcţie care implică exerciţiul autorităţii de stat, astfel că a interzis  exercitarea drepturilor prevăzute de art. 66 alin. 1 lit. a) şi b) Cod penal pe durata de 3 ani., ca pedeapsă complementară, precum și ca pedeapsă accesorie.</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Văzând că subzistă încă motivele pentru care s-a dispus luarea măsurii arestului preventiv al inculpatului, dar având în vedere şi soluţia de condamnare a acestuia la o pedeapsă cu închisoarea cu executarea în regim de detenţie, ceea ce justifică menţinerea în continuare a stării de arest preventiv, în baza art. 399 alin. 1 Cod procedură penală s-a menţinut starea de arest preventiv a inculpatului și, în baza art. 72 Cod penal, s-a dedus din pedeapsa aplicată inculpatului durata reţinerii şi arestării preventive de la data de 26.11.2018 la zi.</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Sub aspectul laturii civile s-a arătat că s-au constituit părţi civile persoana vătămată </w:t>
      </w:r>
      <w:r w:rsidR="0091198B" w:rsidRPr="00E65D30">
        <w:rPr>
          <w:rFonts w:ascii="Times New Roman" w:hAnsi="Times New Roman"/>
          <w:sz w:val="24"/>
          <w:szCs w:val="24"/>
        </w:rPr>
        <w:t>..</w:t>
      </w:r>
      <w:r w:rsidRPr="00E65D30">
        <w:rPr>
          <w:rFonts w:ascii="Times New Roman" w:hAnsi="Times New Roman"/>
          <w:sz w:val="24"/>
          <w:szCs w:val="24"/>
        </w:rPr>
        <w:t xml:space="preserve">., sora victimei, cu suma de 1.000.000 Euro daune morale, precum şi cu suma de 3.000 Euro daune materiale (constând în parte din contravaloarea cheltuielilor cu înmormântarea şi pomenirea </w:t>
      </w:r>
      <w:r w:rsidRPr="00E65D30">
        <w:rPr>
          <w:rFonts w:ascii="Times New Roman" w:hAnsi="Times New Roman"/>
          <w:sz w:val="24"/>
          <w:szCs w:val="24"/>
        </w:rPr>
        <w:lastRenderedPageBreak/>
        <w:t xml:space="preserve">victimei), persoana vătămată </w:t>
      </w:r>
      <w:r w:rsidR="0091198B" w:rsidRPr="00E65D30">
        <w:rPr>
          <w:rFonts w:ascii="Times New Roman" w:hAnsi="Times New Roman"/>
          <w:sz w:val="24"/>
          <w:szCs w:val="24"/>
        </w:rPr>
        <w:t>..</w:t>
      </w:r>
      <w:r w:rsidRPr="00E65D30">
        <w:rPr>
          <w:rFonts w:ascii="Times New Roman" w:hAnsi="Times New Roman"/>
          <w:sz w:val="24"/>
          <w:szCs w:val="24"/>
        </w:rPr>
        <w:t xml:space="preserve">., fratele victimei, cu suma de 3.000 Euro daune materiale (constând în  parte din contravaloarea cheltuielilor cu înmormântarea şi pomenirea victimei), persoanele vătămate minore (fiicele victimei), </w:t>
      </w:r>
      <w:r w:rsidR="0091198B" w:rsidRPr="00E65D30">
        <w:rPr>
          <w:rFonts w:ascii="Times New Roman" w:hAnsi="Times New Roman"/>
          <w:sz w:val="24"/>
          <w:szCs w:val="24"/>
        </w:rPr>
        <w:t>..</w:t>
      </w:r>
      <w:r w:rsidRPr="00E65D30">
        <w:rPr>
          <w:rFonts w:ascii="Times New Roman" w:hAnsi="Times New Roman"/>
          <w:sz w:val="24"/>
          <w:szCs w:val="24"/>
        </w:rPr>
        <w:t xml:space="preserve">. (născută la data de 04.11.2016), prin reprezentant legal </w:t>
      </w:r>
      <w:r w:rsidR="0091198B" w:rsidRPr="00E65D30">
        <w:rPr>
          <w:rFonts w:ascii="Times New Roman" w:hAnsi="Times New Roman"/>
          <w:sz w:val="24"/>
          <w:szCs w:val="24"/>
        </w:rPr>
        <w:t>..</w:t>
      </w:r>
      <w:r w:rsidRPr="00E65D30">
        <w:rPr>
          <w:rFonts w:ascii="Times New Roman" w:hAnsi="Times New Roman"/>
          <w:sz w:val="24"/>
          <w:szCs w:val="24"/>
        </w:rPr>
        <w:t xml:space="preserve">., şi </w:t>
      </w:r>
      <w:r w:rsidR="0091198B" w:rsidRPr="00E65D30">
        <w:rPr>
          <w:rFonts w:ascii="Times New Roman" w:hAnsi="Times New Roman"/>
          <w:sz w:val="24"/>
          <w:szCs w:val="24"/>
        </w:rPr>
        <w:t>..</w:t>
      </w:r>
      <w:r w:rsidRPr="00E65D30">
        <w:rPr>
          <w:rFonts w:ascii="Times New Roman" w:hAnsi="Times New Roman"/>
          <w:sz w:val="24"/>
          <w:szCs w:val="24"/>
        </w:rPr>
        <w:t xml:space="preserve">. (născută la data de 06.01.2005), prin reprezentant legal </w:t>
      </w:r>
      <w:r w:rsidR="0091198B" w:rsidRPr="00E65D30">
        <w:rPr>
          <w:rFonts w:ascii="Times New Roman" w:hAnsi="Times New Roman"/>
          <w:sz w:val="24"/>
          <w:szCs w:val="24"/>
        </w:rPr>
        <w:t>..</w:t>
      </w:r>
      <w:r w:rsidRPr="00E65D30">
        <w:rPr>
          <w:rFonts w:ascii="Times New Roman" w:hAnsi="Times New Roman"/>
          <w:sz w:val="24"/>
          <w:szCs w:val="24"/>
        </w:rPr>
        <w:t xml:space="preserve">., cu sumele de câte 5.000 lei/lunar fiecare până la data majoratului, constând în pensie de întreţinere.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Din probatoriul administrat pe latura civilă a rezultat că la înmormântarea victimei au contribuit doar fraţii </w:t>
      </w:r>
      <w:r w:rsidR="00361969" w:rsidRPr="00E65D30">
        <w:rPr>
          <w:rFonts w:ascii="Times New Roman" w:hAnsi="Times New Roman"/>
          <w:sz w:val="24"/>
          <w:szCs w:val="24"/>
        </w:rPr>
        <w:t>..</w:t>
      </w:r>
      <w:r w:rsidRPr="00E65D30">
        <w:rPr>
          <w:rFonts w:ascii="Times New Roman" w:hAnsi="Times New Roman"/>
          <w:sz w:val="24"/>
          <w:szCs w:val="24"/>
        </w:rPr>
        <w:t xml:space="preserve">. şi </w:t>
      </w:r>
      <w:r w:rsidR="00361969" w:rsidRPr="00E65D30">
        <w:rPr>
          <w:rFonts w:ascii="Times New Roman" w:hAnsi="Times New Roman"/>
          <w:sz w:val="24"/>
          <w:szCs w:val="24"/>
        </w:rPr>
        <w:t>..</w:t>
      </w:r>
      <w:r w:rsidRPr="00E65D30">
        <w:rPr>
          <w:rFonts w:ascii="Times New Roman" w:hAnsi="Times New Roman"/>
          <w:sz w:val="24"/>
          <w:szCs w:val="24"/>
        </w:rPr>
        <w:t xml:space="preserve">., persoana vătămată </w:t>
      </w:r>
      <w:r w:rsidR="00361969" w:rsidRPr="00E65D30">
        <w:rPr>
          <w:rFonts w:ascii="Times New Roman" w:hAnsi="Times New Roman"/>
          <w:sz w:val="24"/>
          <w:szCs w:val="24"/>
        </w:rPr>
        <w:t>..</w:t>
      </w:r>
      <w:r w:rsidRPr="00E65D30">
        <w:rPr>
          <w:rFonts w:ascii="Times New Roman" w:hAnsi="Times New Roman"/>
          <w:sz w:val="24"/>
          <w:szCs w:val="24"/>
        </w:rPr>
        <w:t xml:space="preserve">. care s-a aflat în concubinaj cu victima neavând venituri pentru a contribui la aceste cheltuieli. S-au efectuat cheltuielile necesare pentru înmormântarea victimei, precum şi două pomeniri, la fiecare dintre acestea participând în jur de 60 de persoane. Părţile civile </w:t>
      </w:r>
      <w:r w:rsidR="00361969" w:rsidRPr="00E65D30">
        <w:rPr>
          <w:rFonts w:ascii="Times New Roman" w:hAnsi="Times New Roman"/>
          <w:sz w:val="24"/>
          <w:szCs w:val="24"/>
        </w:rPr>
        <w:t>..</w:t>
      </w:r>
      <w:r w:rsidRPr="00E65D30">
        <w:rPr>
          <w:rFonts w:ascii="Times New Roman" w:hAnsi="Times New Roman"/>
          <w:sz w:val="24"/>
          <w:szCs w:val="24"/>
        </w:rPr>
        <w:t xml:space="preserve">. şi </w:t>
      </w:r>
      <w:r w:rsidR="00361969" w:rsidRPr="00E65D30">
        <w:rPr>
          <w:rFonts w:ascii="Times New Roman" w:hAnsi="Times New Roman"/>
          <w:sz w:val="24"/>
          <w:szCs w:val="24"/>
        </w:rPr>
        <w:t>..</w:t>
      </w:r>
      <w:r w:rsidRPr="00E65D30">
        <w:rPr>
          <w:rFonts w:ascii="Times New Roman" w:hAnsi="Times New Roman"/>
          <w:sz w:val="24"/>
          <w:szCs w:val="24"/>
        </w:rPr>
        <w:t xml:space="preserve">. au precizat că împreună ar fi cheltuit în jur de 6.000 Euro, bani proveniţi din aceea că lucrează în străinătate, iar aceste cheltuieli au fost susţinute prin declaraţiile persoanei vătămate </w:t>
      </w:r>
      <w:r w:rsidR="00361969" w:rsidRPr="00E65D30">
        <w:rPr>
          <w:rFonts w:ascii="Times New Roman" w:hAnsi="Times New Roman"/>
          <w:sz w:val="24"/>
          <w:szCs w:val="24"/>
        </w:rPr>
        <w:t>..</w:t>
      </w:r>
      <w:r w:rsidRPr="00E65D30">
        <w:rPr>
          <w:rFonts w:ascii="Times New Roman" w:hAnsi="Times New Roman"/>
          <w:sz w:val="24"/>
          <w:szCs w:val="24"/>
        </w:rPr>
        <w:t xml:space="preserve">., precizând că aspectele declarate le cunoaşte de la persoanele vătămate, fraţii victimei. Persoana vătămată </w:t>
      </w:r>
      <w:r w:rsidR="00361969" w:rsidRPr="00E65D30">
        <w:rPr>
          <w:rFonts w:ascii="Times New Roman" w:hAnsi="Times New Roman"/>
          <w:sz w:val="24"/>
          <w:szCs w:val="24"/>
        </w:rPr>
        <w:t>..</w:t>
      </w:r>
      <w:r w:rsidRPr="00E65D30">
        <w:rPr>
          <w:rFonts w:ascii="Times New Roman" w:hAnsi="Times New Roman"/>
          <w:sz w:val="24"/>
          <w:szCs w:val="24"/>
        </w:rPr>
        <w:t xml:space="preserve">. nu s-a prezentat la proces şi nu a dat declaraţie în cauză, pentru a-şi sprijini pretenţiile civile. În cauză, deşi a solicitat termen în aceste sens, partea civilă </w:t>
      </w:r>
      <w:r w:rsidR="00361969" w:rsidRPr="00E65D30">
        <w:rPr>
          <w:rFonts w:ascii="Times New Roman" w:hAnsi="Times New Roman"/>
          <w:sz w:val="24"/>
          <w:szCs w:val="24"/>
        </w:rPr>
        <w:t>..</w:t>
      </w:r>
      <w:r w:rsidRPr="00E65D30">
        <w:rPr>
          <w:rFonts w:ascii="Times New Roman" w:hAnsi="Times New Roman"/>
          <w:sz w:val="24"/>
          <w:szCs w:val="24"/>
        </w:rPr>
        <w:t xml:space="preserve">. nu s-a mai prezentat la proces, nu a mai indicat martorul pentru a fi audiat pe latura civilă a cauzei şi nu a mai depus înscrisuri în vederea probării pretenţiilor sale.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Chiar dacă în procesul penal sunt admisibile şi probele cu martori şi cu declaraţiile persoanei vătămate, în lipsa unor înscrisuri pentru dovedirea pretenţiilor civile, având în vedere că este vorba despre o faptă ilicită cauzatoare de prejudicii care este în acelaşi timp şi infracţiune, iar părţilor civile le-a fost greu să-şi preconstituie înscrisuri pentru cheltuielile efectuate cu ocazia înmormântării şi pomenirii victimei, totuşi măcar unele înscrisuri puteau fi aduse de victime, aşa încât instanţa de judecată a ţinut cont de faptul că este de notorietate care sunt cheltuielile de înmormântare şi pomenire a victimei, raportat la starea şi capacitatea persoanelor din cauza de faţă, aşa încât ţinând cont de toate elementele cauzei, în echitate, instanţa a considerat că suma de 6.000 Euro apreciată de părţile civile este prea ridicată şi poate duce la îmbogăţire fără justă cauză a acestora, mai aproape de realitate fiind suma totală de 4.000 Euro, câte 2.000 Euro pentru fiecare parte civilă, </w:t>
      </w:r>
      <w:r w:rsidR="00361969" w:rsidRPr="00E65D30">
        <w:rPr>
          <w:rFonts w:ascii="Times New Roman" w:hAnsi="Times New Roman"/>
          <w:sz w:val="24"/>
          <w:szCs w:val="24"/>
        </w:rPr>
        <w:t>…</w:t>
      </w:r>
      <w:r w:rsidRPr="00E65D30">
        <w:rPr>
          <w:rFonts w:ascii="Times New Roman" w:hAnsi="Times New Roman"/>
          <w:sz w:val="24"/>
          <w:szCs w:val="24"/>
        </w:rPr>
        <w:t xml:space="preserve"> şi </w:t>
      </w:r>
      <w:r w:rsidR="00361969" w:rsidRPr="00E65D30">
        <w:rPr>
          <w:rFonts w:ascii="Times New Roman" w:hAnsi="Times New Roman"/>
          <w:sz w:val="24"/>
          <w:szCs w:val="24"/>
        </w:rPr>
        <w:t>.</w:t>
      </w:r>
      <w:r w:rsidRPr="00E65D30">
        <w:rPr>
          <w:rFonts w:ascii="Times New Roman" w:hAnsi="Times New Roman"/>
          <w:sz w:val="24"/>
          <w:szCs w:val="24"/>
        </w:rPr>
        <w:t xml:space="preserv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privinţa sumei de 1.000.000 Euro daune morale solicitată de partea civilă </w:t>
      </w:r>
      <w:r w:rsidR="00361969" w:rsidRPr="00E65D30">
        <w:rPr>
          <w:rFonts w:ascii="Times New Roman" w:hAnsi="Times New Roman"/>
          <w:sz w:val="24"/>
          <w:szCs w:val="24"/>
        </w:rPr>
        <w:t>..</w:t>
      </w:r>
      <w:r w:rsidRPr="00E65D30">
        <w:rPr>
          <w:rFonts w:ascii="Times New Roman" w:hAnsi="Times New Roman"/>
          <w:sz w:val="24"/>
          <w:szCs w:val="24"/>
        </w:rPr>
        <w:t xml:space="preserve">., instanţa a considerat că pierderea intempestivă a victimei a fost în măsură să cauzeze acesteia o puternică suferinţă pe care poate încă o mai resimte în calitate de soră a victimei, suferinţă care, probabil, nu se va estompa nici în viitorul apropiat, pentru o bună perioadă de timp, însă în acelaşi timp instanţa a avut în vedere comportamentul pe care victima la rândul său îl avea în societate, fiind recalcitrantă, consumatoare de alcool în cantităţi foarte mari, cu unele carenţe comportamentale chiar şi în familie, în sensul că nu lucra, nu aducea venituri în casă şi era mai mult întreţinută de concubina sa şi de alocaţia copiilor, victima fiind evitată de rudele sale, chiar şi de către partea civilă </w:t>
      </w:r>
      <w:r w:rsidR="00361969" w:rsidRPr="00E65D30">
        <w:rPr>
          <w:rFonts w:ascii="Times New Roman" w:hAnsi="Times New Roman"/>
          <w:sz w:val="24"/>
          <w:szCs w:val="24"/>
        </w:rPr>
        <w:t>..</w:t>
      </w:r>
      <w:r w:rsidRPr="00E65D30">
        <w:rPr>
          <w:rFonts w:ascii="Times New Roman" w:hAnsi="Times New Roman"/>
          <w:sz w:val="24"/>
          <w:szCs w:val="24"/>
        </w:rPr>
        <w:t xml:space="preserve">., care de ani buni lucrează în străinătate şi nu a menţinut legătura cu victima decât sporadic. În aceste condiţii, suma solicitată de partea civilă </w:t>
      </w:r>
      <w:r w:rsidR="00361969" w:rsidRPr="00E65D30">
        <w:rPr>
          <w:rFonts w:ascii="Times New Roman" w:hAnsi="Times New Roman"/>
          <w:sz w:val="24"/>
          <w:szCs w:val="24"/>
        </w:rPr>
        <w:t>..</w:t>
      </w:r>
      <w:r w:rsidRPr="00E65D30">
        <w:rPr>
          <w:rFonts w:ascii="Times New Roman" w:hAnsi="Times New Roman"/>
          <w:sz w:val="24"/>
          <w:szCs w:val="24"/>
        </w:rPr>
        <w:t xml:space="preserve">. este exorbitantă, iar apreciind în echitate, instanţa a considerat că o sumă de 20.000 lei este de natură a satisface suferinţele psihice încercate de partea civilă pentru pierderea fratelui său.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lastRenderedPageBreak/>
        <w:t xml:space="preserve">În privinţa pensiei de întreţinere lunare cuvenită părţilor civile minore, instanţa a apreciat că această solicitare este justificată, întrucât aceste părţi civile au rămas fără ocrotirea şi întreţinerea materială la care aveau dreptul din partea victimei, care putea să fie în câmpul muncii, fiind aptă pentru a muncii, la data decesului, ocrotire de care au fost lipsite în urma faptei ilicite şi culpabile a inculpatului. În privinţa cuantumului acestei pensii de întreţinere lunare, instanţa nu </w:t>
      </w:r>
      <w:r w:rsidR="00361969" w:rsidRPr="00E65D30">
        <w:rPr>
          <w:rFonts w:ascii="Times New Roman" w:hAnsi="Times New Roman"/>
          <w:sz w:val="24"/>
          <w:szCs w:val="24"/>
        </w:rPr>
        <w:t xml:space="preserve">  </w:t>
      </w:r>
      <w:r w:rsidRPr="00E65D30">
        <w:rPr>
          <w:rFonts w:ascii="Times New Roman" w:hAnsi="Times New Roman"/>
          <w:sz w:val="24"/>
          <w:szCs w:val="24"/>
        </w:rPr>
        <w:t xml:space="preserve">s-a raportat la suma de 5.000 lei lunar, pentru fiecare parte civilă minoră, aşa cum a fost solicitată de părţile civile </w:t>
      </w:r>
      <w:r w:rsidR="00361969" w:rsidRPr="00E65D30">
        <w:rPr>
          <w:rFonts w:ascii="Times New Roman" w:hAnsi="Times New Roman"/>
          <w:sz w:val="24"/>
          <w:szCs w:val="24"/>
        </w:rPr>
        <w:t>..</w:t>
      </w:r>
      <w:r w:rsidRPr="00E65D30">
        <w:rPr>
          <w:rFonts w:ascii="Times New Roman" w:hAnsi="Times New Roman"/>
          <w:sz w:val="24"/>
          <w:szCs w:val="24"/>
        </w:rPr>
        <w:t xml:space="preserve">. şi </w:t>
      </w:r>
      <w:r w:rsidR="00361969" w:rsidRPr="00E65D30">
        <w:rPr>
          <w:rFonts w:ascii="Times New Roman" w:hAnsi="Times New Roman"/>
          <w:sz w:val="24"/>
          <w:szCs w:val="24"/>
        </w:rPr>
        <w:t>..</w:t>
      </w:r>
      <w:r w:rsidRPr="00E65D30">
        <w:rPr>
          <w:rFonts w:ascii="Times New Roman" w:hAnsi="Times New Roman"/>
          <w:sz w:val="24"/>
          <w:szCs w:val="24"/>
        </w:rPr>
        <w:t xml:space="preserve">., prin reprezentant legal </w:t>
      </w:r>
      <w:r w:rsidR="00361969" w:rsidRPr="00E65D30">
        <w:rPr>
          <w:rFonts w:ascii="Times New Roman" w:hAnsi="Times New Roman"/>
          <w:sz w:val="24"/>
          <w:szCs w:val="24"/>
        </w:rPr>
        <w:t>..</w:t>
      </w:r>
      <w:r w:rsidRPr="00E65D30">
        <w:rPr>
          <w:rFonts w:ascii="Times New Roman" w:hAnsi="Times New Roman"/>
          <w:sz w:val="24"/>
          <w:szCs w:val="24"/>
        </w:rPr>
        <w:t xml:space="preserve">., nici la sumele modice şi sporadice pe care le-ar fi obţinut victima, sezonier, 10 – 15 lei la zi, în sezonul agricol, la data decesului, pentru că nu a fost dovedit în cauză cuantumul vreunui salariu, dar s-a dovedit că victima lucra ocazional, ca muncitor necalificat. De aceea, s-a făcut raportarea la nivelul salariului minim pe economie, conform legislaţiei civile relevante în soluţionarea laturii civile a cauzei penale (potrivit dispoziţiilor art. 1 alin. 1 din HG nr. 937/07.12.2018 pentru stabilirea salariului de bază minim brut pe ţară garantat în plată, la data pronunţării prezentei hotărâri, salariul de bază minim brut pe ţară garantat în plată este de 2.080 lei lunar).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Împotriva acestei sentinţe a declarat apel inculpatul </w:t>
      </w:r>
      <w:r w:rsidR="00B0682E" w:rsidRPr="00E65D30">
        <w:rPr>
          <w:rFonts w:ascii="Times New Roman" w:hAnsi="Times New Roman"/>
          <w:sz w:val="24"/>
          <w:szCs w:val="24"/>
        </w:rPr>
        <w:t>.</w:t>
      </w:r>
      <w:r w:rsidRPr="00E65D30">
        <w:rPr>
          <w:rFonts w:ascii="Times New Roman" w:hAnsi="Times New Roman"/>
          <w:sz w:val="24"/>
          <w:szCs w:val="24"/>
        </w:rPr>
        <w:t xml:space="preserve">.., arătând că a fost provocat de victimă, care i-a aplicat o palma cu câteva zile înainte de săvârșirea faptei, că victima a venit din spate şi l-a ameninţat că îl va omorî, că a dat de frică cu cuţitul şi nu a avut nicio intenție de a ucide victima, solicitând reținerea scuzei provocării prevăzută de art. 75 alin. 1 lit. a) Cod penal și reducerea pedepsei la limita minimă. Pe latură civilă a arătat că suma de 20.000 lei, reprezentând daune morale, acordată părții civile </w:t>
      </w:r>
      <w:r w:rsidR="00B0682E" w:rsidRPr="00E65D30">
        <w:rPr>
          <w:rFonts w:ascii="Times New Roman" w:hAnsi="Times New Roman"/>
          <w:sz w:val="24"/>
          <w:szCs w:val="24"/>
        </w:rPr>
        <w:t>..</w:t>
      </w:r>
      <w:r w:rsidRPr="00E65D30">
        <w:rPr>
          <w:rFonts w:ascii="Times New Roman" w:hAnsi="Times New Roman"/>
          <w:sz w:val="24"/>
          <w:szCs w:val="24"/>
        </w:rPr>
        <w:t>., sora victimei, este exagerată, solicitând reducerea acestei sume.</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Partea  civilă </w:t>
      </w:r>
      <w:r w:rsidR="00B0682E" w:rsidRPr="00E65D30">
        <w:rPr>
          <w:rFonts w:ascii="Times New Roman" w:hAnsi="Times New Roman"/>
          <w:sz w:val="24"/>
          <w:szCs w:val="24"/>
        </w:rPr>
        <w:t>..</w:t>
      </w:r>
      <w:r w:rsidRPr="00E65D30">
        <w:rPr>
          <w:rFonts w:ascii="Times New Roman" w:hAnsi="Times New Roman"/>
          <w:sz w:val="24"/>
          <w:szCs w:val="24"/>
        </w:rPr>
        <w:t>. și părţi</w:t>
      </w:r>
      <w:r w:rsidR="00B0682E" w:rsidRPr="00E65D30">
        <w:rPr>
          <w:rFonts w:ascii="Times New Roman" w:hAnsi="Times New Roman"/>
          <w:sz w:val="24"/>
          <w:szCs w:val="24"/>
        </w:rPr>
        <w:t>le</w:t>
      </w:r>
      <w:r w:rsidRPr="00E65D30">
        <w:rPr>
          <w:rFonts w:ascii="Times New Roman" w:hAnsi="Times New Roman"/>
          <w:sz w:val="24"/>
          <w:szCs w:val="24"/>
        </w:rPr>
        <w:t xml:space="preserve"> civile minore </w:t>
      </w:r>
      <w:r w:rsidR="00B0682E" w:rsidRPr="00E65D30">
        <w:rPr>
          <w:rFonts w:ascii="Times New Roman" w:hAnsi="Times New Roman"/>
          <w:sz w:val="24"/>
          <w:szCs w:val="24"/>
        </w:rPr>
        <w:t>..</w:t>
      </w:r>
      <w:r w:rsidRPr="00E65D30">
        <w:rPr>
          <w:rFonts w:ascii="Times New Roman" w:hAnsi="Times New Roman"/>
          <w:sz w:val="24"/>
          <w:szCs w:val="24"/>
        </w:rPr>
        <w:t xml:space="preserve">. şi </w:t>
      </w:r>
      <w:r w:rsidR="00B0682E" w:rsidRPr="00E65D30">
        <w:rPr>
          <w:rFonts w:ascii="Times New Roman" w:hAnsi="Times New Roman"/>
          <w:sz w:val="24"/>
          <w:szCs w:val="24"/>
        </w:rPr>
        <w:t>..</w:t>
      </w:r>
      <w:r w:rsidRPr="00E65D30">
        <w:rPr>
          <w:rFonts w:ascii="Times New Roman" w:hAnsi="Times New Roman"/>
          <w:sz w:val="24"/>
          <w:szCs w:val="24"/>
        </w:rPr>
        <w:t>., prin apărător, au solicitat respingerea apelului inculpatului.</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Procurorul a solicitat respingerea apelului întrucât nu se poate reține starea de provocare, pedeapsa este temeinică, iar cuantumul daunelor morale a fost just stabilit.</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Apelul este nefondat.</w:t>
      </w:r>
    </w:p>
    <w:p w:rsidR="00693F0F" w:rsidRPr="00E65D30" w:rsidRDefault="00693F0F" w:rsidP="00693F0F">
      <w:pPr>
        <w:spacing w:after="0"/>
        <w:ind w:firstLine="708"/>
        <w:jc w:val="both"/>
        <w:rPr>
          <w:rFonts w:ascii="Times New Roman" w:hAnsi="Times New Roman"/>
          <w:iCs/>
          <w:sz w:val="24"/>
          <w:szCs w:val="24"/>
        </w:rPr>
      </w:pPr>
      <w:r w:rsidRPr="00E65D30">
        <w:rPr>
          <w:rFonts w:ascii="Times New Roman" w:hAnsi="Times New Roman"/>
          <w:iCs/>
          <w:sz w:val="24"/>
          <w:szCs w:val="24"/>
        </w:rPr>
        <w:t>Examinând cauza prin prisma motivelor de apel</w:t>
      </w:r>
      <w:r w:rsidR="00B0682E" w:rsidRPr="00E65D30">
        <w:rPr>
          <w:rFonts w:ascii="Times New Roman" w:hAnsi="Times New Roman"/>
          <w:iCs/>
          <w:sz w:val="24"/>
          <w:szCs w:val="24"/>
        </w:rPr>
        <w:t>,</w:t>
      </w:r>
      <w:r w:rsidRPr="00E65D30">
        <w:rPr>
          <w:rFonts w:ascii="Times New Roman" w:hAnsi="Times New Roman"/>
          <w:iCs/>
          <w:sz w:val="24"/>
          <w:szCs w:val="24"/>
        </w:rPr>
        <w:t xml:space="preserve"> cât și din oficiu sub toate aspectele de fapt şi de  drept, conform art.  417 al. 2 C.proc.pen., Curtea constată că hotărârea apelată este legală și temeinică.</w:t>
      </w:r>
    </w:p>
    <w:p w:rsidR="00693F0F" w:rsidRPr="00E65D30" w:rsidRDefault="00693F0F" w:rsidP="00693F0F">
      <w:pPr>
        <w:spacing w:after="0"/>
        <w:ind w:firstLine="708"/>
        <w:jc w:val="both"/>
        <w:rPr>
          <w:rFonts w:ascii="Times New Roman" w:hAnsi="Times New Roman"/>
          <w:iCs/>
          <w:sz w:val="24"/>
          <w:szCs w:val="24"/>
        </w:rPr>
      </w:pPr>
      <w:r w:rsidRPr="00E65D30">
        <w:rPr>
          <w:rFonts w:ascii="Times New Roman" w:hAnsi="Times New Roman"/>
          <w:iCs/>
          <w:sz w:val="24"/>
          <w:szCs w:val="24"/>
        </w:rPr>
        <w:t>Astfel, din actele și lucrările dosarului rezultă că situaţia de fapt şi vinovăţia inculpatului, pentru săvârşirea infracţiunii deduse judecăţii, au fost corect stabilite de prima instanţă, prin probele administrate în cauză, dând încadrarea juridică corespunzătoare faptei comise de acesta.</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acest sens, din coroborarea probelor administrate în cauză, respectiv: procesul-verbal de cercetare la faţa locului; raportul medico-legal de necropsie nr. </w:t>
      </w:r>
      <w:r w:rsidR="00BC3FA0" w:rsidRPr="00E65D30">
        <w:rPr>
          <w:rFonts w:ascii="Times New Roman" w:hAnsi="Times New Roman"/>
          <w:sz w:val="24"/>
          <w:szCs w:val="24"/>
        </w:rPr>
        <w:t>…</w:t>
      </w:r>
      <w:r w:rsidRPr="00E65D30">
        <w:rPr>
          <w:rFonts w:ascii="Times New Roman" w:hAnsi="Times New Roman"/>
          <w:sz w:val="24"/>
          <w:szCs w:val="24"/>
        </w:rPr>
        <w:t>/2018; procesul-verbal de conducere în teren; procesele-verbale de examinare f</w:t>
      </w:r>
      <w:r w:rsidR="00BC3FA0" w:rsidRPr="00E65D30">
        <w:rPr>
          <w:rFonts w:ascii="Times New Roman" w:hAnsi="Times New Roman"/>
          <w:sz w:val="24"/>
          <w:szCs w:val="24"/>
        </w:rPr>
        <w:t>izică; declaraţiile martorilor ..</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 xml:space="preserve">.; procesul-verbal de examinare criminalistică a obiectelor de îmbrăcăminte ale victimei; procesul-verbal de redare a conţinutului convorbirilor purtate cu operatorii serviciului unic de urgenţe; declaraţiile succesorilor victimei – </w:t>
      </w:r>
      <w:r w:rsidR="00BC3FA0" w:rsidRPr="00E65D30">
        <w:rPr>
          <w:rFonts w:ascii="Times New Roman" w:hAnsi="Times New Roman"/>
          <w:sz w:val="24"/>
          <w:szCs w:val="24"/>
        </w:rPr>
        <w:t>..</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 parțial declaraţiile inculpatului, rezultă că, în seara de 25.11.2018, în jurul orei 21</w:t>
      </w:r>
      <w:r w:rsidRPr="00E65D30">
        <w:rPr>
          <w:rFonts w:ascii="Times New Roman" w:hAnsi="Times New Roman"/>
          <w:sz w:val="24"/>
          <w:szCs w:val="24"/>
          <w:vertAlign w:val="superscript"/>
        </w:rPr>
        <w:t>00</w:t>
      </w:r>
      <w:r w:rsidRPr="00E65D30">
        <w:rPr>
          <w:rFonts w:ascii="Times New Roman" w:hAnsi="Times New Roman"/>
          <w:sz w:val="24"/>
          <w:szCs w:val="24"/>
        </w:rPr>
        <w:t xml:space="preserve">, pe fondul existenței unui conflict anterior, inculpatul </w:t>
      </w:r>
      <w:r w:rsidR="00BC3FA0" w:rsidRPr="00E65D30">
        <w:rPr>
          <w:rFonts w:ascii="Times New Roman" w:hAnsi="Times New Roman"/>
          <w:sz w:val="24"/>
          <w:szCs w:val="24"/>
        </w:rPr>
        <w:t>..</w:t>
      </w:r>
      <w:r w:rsidRPr="00E65D30">
        <w:rPr>
          <w:rFonts w:ascii="Times New Roman" w:hAnsi="Times New Roman"/>
          <w:sz w:val="24"/>
          <w:szCs w:val="24"/>
        </w:rPr>
        <w:t xml:space="preserve">. i-a aplicat victimei </w:t>
      </w:r>
      <w:r w:rsidR="00BC3FA0" w:rsidRPr="00E65D30">
        <w:rPr>
          <w:rFonts w:ascii="Times New Roman" w:hAnsi="Times New Roman"/>
          <w:sz w:val="24"/>
          <w:szCs w:val="24"/>
        </w:rPr>
        <w:t>..</w:t>
      </w:r>
      <w:r w:rsidRPr="00E65D30">
        <w:rPr>
          <w:rFonts w:ascii="Times New Roman" w:hAnsi="Times New Roman"/>
          <w:sz w:val="24"/>
          <w:szCs w:val="24"/>
        </w:rPr>
        <w:t xml:space="preserve">. o lovitură cu un cuţit cu lungimea de 40 cm. din care lama de 26 cm, cu vârf </w:t>
      </w:r>
      <w:r w:rsidRPr="00E65D30">
        <w:rPr>
          <w:rFonts w:ascii="Times New Roman" w:hAnsi="Times New Roman"/>
          <w:sz w:val="24"/>
          <w:szCs w:val="24"/>
        </w:rPr>
        <w:lastRenderedPageBreak/>
        <w:t>format şi lăţimea la baza mânerului de 6 cm. în zona toracelui anterior stâng provocându-i o plagă înţepată</w:t>
      </w:r>
      <w:r w:rsidR="00BC3FA0" w:rsidRPr="00E65D30">
        <w:rPr>
          <w:rFonts w:ascii="Times New Roman" w:hAnsi="Times New Roman"/>
          <w:sz w:val="24"/>
          <w:szCs w:val="24"/>
        </w:rPr>
        <w:t>-</w:t>
      </w:r>
      <w:r w:rsidRPr="00E65D30">
        <w:rPr>
          <w:rFonts w:ascii="Times New Roman" w:hAnsi="Times New Roman"/>
          <w:sz w:val="24"/>
          <w:szCs w:val="24"/>
        </w:rPr>
        <w:t>tăiată toracică, penetrantă, perforantă în cord, leziune care a condus imediat la decesul victimei.</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Inculpatul a acţionat cu intenţie directă, acesta prevăzând rezultatul faptei sale, respectiv producerea morții victimei, având în vedere obiectul vulnerat folosit, respectiv un cuțit, care este apt să producă decesul, zona corporală vitală a victimei vizată de lovitură, respectiv: torace, cu lezarea cordului (a inimii), şi a urmărit producerea unui asemenea rezultat prin săvârşirea faptei penale.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În consecință, sunt îndeplinite toate elementele constitutive, atât cele care țin de latura obiectivă (elementul material, urmarea imediată și legătura de cauzalitate dintre acestea)  cât și cele care țin de latura subiectivă (vinovăția sub forma intenției directe), a infracțiunii de omor prevăzută de art.188 alin.1 Cod penal, infracțiune care este nejustificată și imputabilă inculpatului </w:t>
      </w:r>
      <w:r w:rsidR="00BC3FA0"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8"/>
        <w:jc w:val="both"/>
        <w:rPr>
          <w:rFonts w:ascii="Times New Roman" w:hAnsi="Times New Roman"/>
          <w:iCs/>
          <w:sz w:val="24"/>
          <w:szCs w:val="24"/>
        </w:rPr>
      </w:pPr>
      <w:r w:rsidRPr="00E65D30">
        <w:rPr>
          <w:rFonts w:ascii="Times New Roman" w:hAnsi="Times New Roman"/>
          <w:iCs/>
          <w:sz w:val="24"/>
          <w:szCs w:val="24"/>
        </w:rPr>
        <w:t>Nu  pot fi reţinute în cauză dispoziţiile referitoare la comiterea de către inculpat a infracţiunii în stare de provocare pentru considerentele ce se vor arăta în continuare.</w:t>
      </w:r>
    </w:p>
    <w:p w:rsidR="00693F0F" w:rsidRPr="00E65D30" w:rsidRDefault="00693F0F" w:rsidP="00693F0F">
      <w:pPr>
        <w:spacing w:after="0"/>
        <w:ind w:firstLine="708"/>
        <w:jc w:val="both"/>
        <w:rPr>
          <w:rFonts w:ascii="Times New Roman" w:hAnsi="Times New Roman"/>
          <w:i/>
          <w:iCs/>
          <w:sz w:val="24"/>
          <w:szCs w:val="24"/>
        </w:rPr>
      </w:pPr>
      <w:r w:rsidRPr="00E65D30">
        <w:rPr>
          <w:rFonts w:ascii="Times New Roman" w:hAnsi="Times New Roman"/>
          <w:iCs/>
          <w:sz w:val="24"/>
          <w:szCs w:val="24"/>
        </w:rPr>
        <w:t xml:space="preserve">Astfel, potrivit art. 75 lit. a Cod penal, constituie circumstanţă atenuantă </w:t>
      </w:r>
      <w:r w:rsidRPr="00E65D30">
        <w:rPr>
          <w:rFonts w:ascii="Times New Roman" w:hAnsi="Times New Roman"/>
          <w:i/>
          <w:iCs/>
          <w:sz w:val="24"/>
          <w:szCs w:val="24"/>
        </w:rPr>
        <w:t>săvârşirea infracţiunii sub stăpânirea unei puternice tulburări sau emoţii, determinată de o provocare din partea persoanei vătămate, produsă prin violenţă, printr-o atingere gravă a demnităţii persoanei sau prin altă acţiune ilicită gravă.</w:t>
      </w:r>
    </w:p>
    <w:p w:rsidR="00693F0F" w:rsidRPr="00E65D30" w:rsidRDefault="00693F0F" w:rsidP="00693F0F">
      <w:pPr>
        <w:spacing w:after="0"/>
        <w:ind w:firstLine="708"/>
        <w:jc w:val="both"/>
        <w:rPr>
          <w:rFonts w:ascii="Times New Roman" w:hAnsi="Times New Roman"/>
          <w:iCs/>
          <w:sz w:val="24"/>
          <w:szCs w:val="24"/>
        </w:rPr>
      </w:pPr>
      <w:r w:rsidRPr="00E65D30">
        <w:rPr>
          <w:rFonts w:ascii="Times New Roman" w:hAnsi="Times New Roman"/>
          <w:iCs/>
          <w:sz w:val="24"/>
          <w:szCs w:val="24"/>
        </w:rPr>
        <w:t>Practica şi literatura juridică de specialitate au statuat în mod constant că pentru reţinerea acestei circumstanţe este necesar să se constate, pe de o parte, că în momentul săvârşirii faptei infractorul se găsea într-o stare de puternică tulburare sufletească, adică de surescitare nervoasă, mânie sau indignare, ori într-o stare de emoţie puternică, iar pe de altă parte, că starea de tulburare sau emoţie a fost determinată de o provocare din partea victimei produsă fie prin violenţă, fie printr-o atingere gravă a demnităţii, fie prin altă acţiune ilicită gravă.</w:t>
      </w:r>
    </w:p>
    <w:p w:rsidR="00693F0F" w:rsidRPr="00E65D30" w:rsidRDefault="00693F0F" w:rsidP="00693F0F">
      <w:pPr>
        <w:spacing w:after="0"/>
        <w:ind w:firstLine="708"/>
        <w:jc w:val="both"/>
        <w:rPr>
          <w:rFonts w:ascii="Times New Roman" w:hAnsi="Times New Roman"/>
          <w:iCs/>
          <w:sz w:val="24"/>
          <w:szCs w:val="24"/>
        </w:rPr>
      </w:pPr>
      <w:r w:rsidRPr="00E65D30">
        <w:rPr>
          <w:rFonts w:ascii="Times New Roman" w:hAnsi="Times New Roman"/>
          <w:iCs/>
          <w:sz w:val="24"/>
          <w:szCs w:val="24"/>
        </w:rPr>
        <w:t xml:space="preserve">De asemenea, s-a statuat, deşi textul nu precizează dacă între actul provocator şi actul ripostă trebuie să existe o proporţie, că aceasta se impune în mod indirect, în sensul că reacţia trebuie să fie proporţională cu intensitatea tulburării sufleteşti sau emoţiei, aşa încât o ripostă exagerată, care nu-şi poate găsi explicaţia în gradul tulburării sau emoţiei, nu va conduce la aplicarea circumstanţei atenuate a provocării.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În ceea ce privește lovirea inculpatului de către victimă cu palma în zona feţei, aceasta a avut loc în data de 17/18.11.2018, motivat de faptul că aceasta nu era de acord cu relația dintre inculpat și fiica sa minoră, în vârsta de 13 ani, acțiunea victimei fiind oarecum justificată de faptul că inculpatul nu a înțeles  să-i lase victimei fiica în pace având în vedere diferenţa de vârstă. Curtea apreciază că, pe de o parte, această acțiune nu este de natură să creeze o stare de emoție inculpatului având în vedere timpul scurs până la comiterea faptei (de 7-8 zile) și motivul pentru care victima a procedat astfel și, pe de altă parte, riposta inculpatului a fost mult exagerată.</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De asemenea, inculpatul a participat în mod deliberat la agresarea victimei în după-amiaza zilei de 25.11.2018 (dar mai înainte de comiterea faptei de omor), alături de fraţii </w:t>
      </w:r>
      <w:r w:rsidR="00BC3FA0" w:rsidRPr="00E65D30">
        <w:rPr>
          <w:rFonts w:ascii="Times New Roman" w:hAnsi="Times New Roman"/>
          <w:sz w:val="24"/>
          <w:szCs w:val="24"/>
        </w:rPr>
        <w:t>..</w:t>
      </w:r>
      <w:r w:rsidRPr="00E65D30">
        <w:rPr>
          <w:rFonts w:ascii="Times New Roman" w:hAnsi="Times New Roman"/>
          <w:sz w:val="24"/>
          <w:szCs w:val="24"/>
        </w:rPr>
        <w:t xml:space="preserve">., motivat de </w:t>
      </w:r>
      <w:r w:rsidRPr="00E65D30">
        <w:rPr>
          <w:rFonts w:ascii="Times New Roman" w:hAnsi="Times New Roman"/>
          <w:sz w:val="24"/>
          <w:szCs w:val="24"/>
        </w:rPr>
        <w:lastRenderedPageBreak/>
        <w:t xml:space="preserve">faptul că unul dintre fraţii </w:t>
      </w:r>
      <w:r w:rsidR="00BC3FA0" w:rsidRPr="00E65D30">
        <w:rPr>
          <w:rFonts w:ascii="Times New Roman" w:hAnsi="Times New Roman"/>
          <w:sz w:val="24"/>
          <w:szCs w:val="24"/>
        </w:rPr>
        <w:t>..</w:t>
      </w:r>
      <w:r w:rsidRPr="00E65D30">
        <w:rPr>
          <w:rFonts w:ascii="Times New Roman" w:hAnsi="Times New Roman"/>
          <w:sz w:val="24"/>
          <w:szCs w:val="24"/>
        </w:rPr>
        <w:t xml:space="preserve">. primise jigniri de la victimă, astfel că, practic, victima a fost cea provocată de inculpat. </w:t>
      </w:r>
    </w:p>
    <w:p w:rsidR="00BC3FA0"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Susținerea inculpatului, din faza de judecată cum că ar fi fost atacat de victimă din spate și a dat cu cuțitul de frică înspre victimă, care se afla în spatele său, nu poate fi primită deoarece </w:t>
      </w:r>
      <w:r w:rsidR="00BC3FA0" w:rsidRPr="00E65D30">
        <w:rPr>
          <w:rFonts w:ascii="Times New Roman" w:hAnsi="Times New Roman"/>
          <w:sz w:val="24"/>
          <w:szCs w:val="24"/>
        </w:rPr>
        <w:t xml:space="preserve">  </w:t>
      </w:r>
      <w:r w:rsidRPr="00E65D30">
        <w:rPr>
          <w:rFonts w:ascii="Times New Roman" w:hAnsi="Times New Roman"/>
          <w:sz w:val="24"/>
          <w:szCs w:val="24"/>
        </w:rPr>
        <w:t>într-o atare situație traiectul plăgii ar fi trebuit să fie de la dreapta la stânga și de jos în sus. Or, din concluziile expertizei medico-legale rezultă că traiectul plăgii, oblic cranio-caudal şi de la stânga la dreapta, pledează pentru lovire activă de sus în jos, cu agresorul poziţionat în faţa victimei</w:t>
      </w:r>
      <w:r w:rsidR="00BC3FA0" w:rsidRPr="00E65D30">
        <w:rPr>
          <w:rFonts w:ascii="Times New Roman" w:hAnsi="Times New Roman"/>
          <w:sz w:val="24"/>
          <w:szCs w:val="24"/>
        </w:rPr>
        <w:t>.</w:t>
      </w:r>
    </w:p>
    <w:p w:rsidR="00693F0F" w:rsidRPr="00E65D30" w:rsidRDefault="00693F0F" w:rsidP="00693F0F">
      <w:pPr>
        <w:spacing w:after="0"/>
        <w:ind w:firstLine="708"/>
        <w:jc w:val="both"/>
        <w:rPr>
          <w:rFonts w:ascii="Times New Roman" w:hAnsi="Times New Roman"/>
          <w:iCs/>
          <w:sz w:val="24"/>
          <w:szCs w:val="24"/>
        </w:rPr>
      </w:pPr>
      <w:r w:rsidRPr="00E65D30">
        <w:rPr>
          <w:rFonts w:ascii="Times New Roman" w:hAnsi="Times New Roman"/>
          <w:sz w:val="24"/>
          <w:szCs w:val="24"/>
        </w:rPr>
        <w:t xml:space="preserve">Așa cum am arătat mai sus a existat o stare conflictuală între inculpat și </w:t>
      </w:r>
      <w:r w:rsidR="00BC3FA0" w:rsidRPr="00E65D30">
        <w:rPr>
          <w:rFonts w:ascii="Times New Roman" w:hAnsi="Times New Roman"/>
          <w:sz w:val="24"/>
          <w:szCs w:val="24"/>
        </w:rPr>
        <w:t>victim,</w:t>
      </w:r>
      <w:r w:rsidRPr="00E65D30">
        <w:rPr>
          <w:rFonts w:ascii="Times New Roman" w:hAnsi="Times New Roman"/>
          <w:sz w:val="24"/>
          <w:szCs w:val="24"/>
        </w:rPr>
        <w:t xml:space="preserve"> dar nu se poate reține </w:t>
      </w:r>
      <w:r w:rsidRPr="00E65D30">
        <w:rPr>
          <w:rFonts w:ascii="Times New Roman" w:hAnsi="Times New Roman"/>
          <w:iCs/>
          <w:sz w:val="24"/>
          <w:szCs w:val="24"/>
        </w:rPr>
        <w:t>în mod obiectiv o acțiune a victimei îndreptate împotriva inculpatului, comisă fie prin violență, fie prin atingerea gravă a demnităţii ori prin altă acţiune ilicită gravă, acțiunea care să inducă o stare de tulburare ori emoție puternică inculpatului sub imperiul căreia acesta să comită fapta penală.</w:t>
      </w:r>
    </w:p>
    <w:p w:rsidR="00693F0F" w:rsidRPr="00E65D30" w:rsidRDefault="00693F0F" w:rsidP="00693F0F">
      <w:pPr>
        <w:pStyle w:val="Listparagraf"/>
        <w:spacing w:after="0"/>
        <w:ind w:left="0" w:firstLine="708"/>
        <w:jc w:val="both"/>
        <w:rPr>
          <w:rFonts w:ascii="Times New Roman" w:hAnsi="Times New Roman"/>
          <w:sz w:val="24"/>
          <w:szCs w:val="24"/>
        </w:rPr>
      </w:pPr>
      <w:r w:rsidRPr="00E65D30">
        <w:rPr>
          <w:rFonts w:ascii="Times New Roman" w:hAnsi="Times New Roman"/>
          <w:iCs/>
          <w:sz w:val="24"/>
          <w:szCs w:val="24"/>
        </w:rPr>
        <w:t xml:space="preserve">Din contră, victima fusese agresată de inculpat, împreună cu martorii </w:t>
      </w:r>
      <w:r w:rsidR="00BC3FA0" w:rsidRPr="00E65D30">
        <w:rPr>
          <w:rFonts w:ascii="Times New Roman" w:hAnsi="Times New Roman"/>
          <w:iCs/>
          <w:sz w:val="24"/>
          <w:szCs w:val="24"/>
        </w:rPr>
        <w:t>..</w:t>
      </w:r>
      <w:r w:rsidRPr="00E65D30">
        <w:rPr>
          <w:rFonts w:ascii="Times New Roman" w:hAnsi="Times New Roman"/>
          <w:iCs/>
          <w:sz w:val="24"/>
          <w:szCs w:val="24"/>
        </w:rPr>
        <w:t xml:space="preserve">. și </w:t>
      </w:r>
      <w:r w:rsidR="00BC3FA0" w:rsidRPr="00E65D30">
        <w:rPr>
          <w:rFonts w:ascii="Times New Roman" w:hAnsi="Times New Roman"/>
          <w:iCs/>
          <w:sz w:val="24"/>
          <w:szCs w:val="24"/>
        </w:rPr>
        <w:t>..</w:t>
      </w:r>
      <w:r w:rsidRPr="00E65D30">
        <w:rPr>
          <w:rFonts w:ascii="Times New Roman" w:hAnsi="Times New Roman"/>
          <w:iCs/>
          <w:sz w:val="24"/>
          <w:szCs w:val="24"/>
        </w:rPr>
        <w:t xml:space="preserve">., cu puțin timp înainte de comiterea faptei deduse judecății, și se aștepta ca victima să riposteze, așa cum rezultă din declarațiile date de inculpat, la urmărire penală, și martorii </w:t>
      </w:r>
      <w:r w:rsidR="00BC3FA0" w:rsidRPr="00E65D30">
        <w:rPr>
          <w:rFonts w:ascii="Times New Roman" w:hAnsi="Times New Roman"/>
          <w:iCs/>
          <w:sz w:val="24"/>
          <w:szCs w:val="24"/>
        </w:rPr>
        <w:t>…,</w:t>
      </w:r>
      <w:r w:rsidRPr="00E65D30">
        <w:rPr>
          <w:rFonts w:ascii="Times New Roman" w:hAnsi="Times New Roman"/>
          <w:iCs/>
          <w:sz w:val="24"/>
          <w:szCs w:val="24"/>
        </w:rPr>
        <w:t xml:space="preserve">  </w:t>
      </w:r>
      <w:r w:rsidR="00BC3FA0" w:rsidRPr="00E65D30">
        <w:rPr>
          <w:rFonts w:ascii="Times New Roman" w:hAnsi="Times New Roman"/>
          <w:iCs/>
          <w:sz w:val="24"/>
          <w:szCs w:val="24"/>
        </w:rPr>
        <w:t>..</w:t>
      </w:r>
      <w:r w:rsidRPr="00E65D30">
        <w:rPr>
          <w:rFonts w:ascii="Times New Roman" w:hAnsi="Times New Roman"/>
          <w:iCs/>
          <w:sz w:val="24"/>
          <w:szCs w:val="24"/>
        </w:rPr>
        <w:t xml:space="preserve">., </w:t>
      </w:r>
      <w:r w:rsidR="00BC3FA0" w:rsidRPr="00E65D30">
        <w:rPr>
          <w:rFonts w:ascii="Times New Roman" w:hAnsi="Times New Roman"/>
          <w:iCs/>
          <w:sz w:val="24"/>
          <w:szCs w:val="24"/>
        </w:rPr>
        <w:t>..</w:t>
      </w:r>
      <w:r w:rsidRPr="00E65D30">
        <w:rPr>
          <w:rFonts w:ascii="Times New Roman" w:hAnsi="Times New Roman"/>
          <w:iCs/>
          <w:sz w:val="24"/>
          <w:szCs w:val="24"/>
        </w:rPr>
        <w:t xml:space="preserve">., </w:t>
      </w:r>
      <w:r w:rsidR="00BC3FA0" w:rsidRPr="00E65D30">
        <w:rPr>
          <w:rFonts w:ascii="Times New Roman" w:hAnsi="Times New Roman"/>
          <w:iCs/>
          <w:sz w:val="24"/>
          <w:szCs w:val="24"/>
        </w:rPr>
        <w:t>..</w:t>
      </w:r>
      <w:r w:rsidRPr="00E65D30">
        <w:rPr>
          <w:rFonts w:ascii="Times New Roman" w:hAnsi="Times New Roman"/>
          <w:iCs/>
          <w:sz w:val="24"/>
          <w:szCs w:val="24"/>
        </w:rPr>
        <w:t xml:space="preserve">. </w:t>
      </w:r>
    </w:p>
    <w:p w:rsidR="00693F0F" w:rsidRPr="00E65D30" w:rsidRDefault="00693F0F" w:rsidP="00693F0F">
      <w:pPr>
        <w:pStyle w:val="Listparagraf"/>
        <w:spacing w:after="0"/>
        <w:ind w:left="0" w:firstLine="708"/>
        <w:jc w:val="both"/>
        <w:rPr>
          <w:rFonts w:ascii="Times New Roman" w:hAnsi="Times New Roman"/>
          <w:sz w:val="24"/>
          <w:szCs w:val="24"/>
        </w:rPr>
      </w:pPr>
      <w:r w:rsidRPr="00E65D30">
        <w:rPr>
          <w:rFonts w:ascii="Times New Roman" w:hAnsi="Times New Roman"/>
          <w:sz w:val="24"/>
          <w:szCs w:val="24"/>
        </w:rPr>
        <w:t xml:space="preserve">Prin urmare, chiar dacă victima l-ar fi amenințat pe inculpat, nu sunt întrunite cerinţele circumstanţei atenuante a provocării prevăzută de art.75 alin.1 lit. a C.pen. în condiţiile în care conduita victimei a fost determinată de acţiunea anterioară a inculpatului, care a agrest-o. </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De altfel, starea conflictuală dintre cei doi a fost avută în vedere de către prima instanță la momentul individualizării pedepsei.</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iCs/>
          <w:sz w:val="24"/>
          <w:szCs w:val="24"/>
        </w:rPr>
        <w:t>În cauză nu se pot reține circumstanțele atenuate prev. de art.75 alin.2 lit.a) sau b) Cod penal deoarece inculpatul nu a depus vreun efort pentru a înlătura ori diminua consecințele infracțiunii</w:t>
      </w:r>
      <w:r w:rsidR="00BC3FA0" w:rsidRPr="00E65D30">
        <w:rPr>
          <w:rFonts w:ascii="Times New Roman" w:hAnsi="Times New Roman"/>
          <w:iCs/>
          <w:sz w:val="24"/>
          <w:szCs w:val="24"/>
        </w:rPr>
        <w:t>,</w:t>
      </w:r>
      <w:r w:rsidRPr="00E65D30">
        <w:rPr>
          <w:rFonts w:ascii="Times New Roman" w:hAnsi="Times New Roman"/>
          <w:iCs/>
          <w:sz w:val="24"/>
          <w:szCs w:val="24"/>
        </w:rPr>
        <w:t xml:space="preserve"> iar împrejurările legate de fapta comisă nu diminuează gravitatea infracțiunii și nici periculozitatea inculpatului.</w:t>
      </w:r>
    </w:p>
    <w:p w:rsidR="00693F0F" w:rsidRPr="00E65D30" w:rsidRDefault="00693F0F" w:rsidP="00693F0F">
      <w:pPr>
        <w:spacing w:after="0"/>
        <w:ind w:firstLine="708"/>
        <w:jc w:val="both"/>
        <w:rPr>
          <w:rFonts w:ascii="Times New Roman" w:hAnsi="Times New Roman"/>
          <w:iCs/>
          <w:sz w:val="24"/>
          <w:szCs w:val="24"/>
        </w:rPr>
      </w:pPr>
      <w:r w:rsidRPr="00E65D30">
        <w:rPr>
          <w:rFonts w:ascii="Times New Roman" w:hAnsi="Times New Roman"/>
          <w:iCs/>
          <w:sz w:val="24"/>
          <w:szCs w:val="24"/>
        </w:rPr>
        <w:t>Pedeapsa de 12 ani închisoare, orientată spre minimul special, a fost just individualizată, față de împrejurările comiterii faptei (pe fondul unui conflict anterior), gravitatea acesteia (decesul victimei) și persoana inculpatului, care nu are antecedente penale, astfel că cererea inculpatului de reducere a acesteia este nefondată.</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iCs/>
          <w:sz w:val="24"/>
          <w:szCs w:val="24"/>
        </w:rPr>
        <w:t xml:space="preserve">Latura civilă a fost corect soluționată prin obligarea inculpatului la plata despăgubirilor materiale către părțile civile </w:t>
      </w:r>
      <w:r w:rsidR="00BC3FA0" w:rsidRPr="00E65D30">
        <w:rPr>
          <w:rFonts w:ascii="Times New Roman" w:hAnsi="Times New Roman"/>
          <w:sz w:val="24"/>
          <w:szCs w:val="24"/>
        </w:rPr>
        <w:t>..</w:t>
      </w:r>
      <w:r w:rsidRPr="00E65D30">
        <w:rPr>
          <w:rFonts w:ascii="Times New Roman" w:hAnsi="Times New Roman"/>
          <w:sz w:val="24"/>
          <w:szCs w:val="24"/>
        </w:rPr>
        <w:t xml:space="preserve">. și </w:t>
      </w:r>
      <w:r w:rsidR="00BC3FA0" w:rsidRPr="00E65D30">
        <w:rPr>
          <w:rFonts w:ascii="Times New Roman" w:hAnsi="Times New Roman"/>
          <w:sz w:val="24"/>
          <w:szCs w:val="24"/>
        </w:rPr>
        <w:t>..</w:t>
      </w:r>
      <w:r w:rsidRPr="00E65D30">
        <w:rPr>
          <w:rFonts w:ascii="Times New Roman" w:hAnsi="Times New Roman"/>
          <w:sz w:val="24"/>
          <w:szCs w:val="24"/>
        </w:rPr>
        <w:t xml:space="preserve">., reprezentând cheltuielile cu înmormântarea victimei și a pomenirilor ulterioare, și către </w:t>
      </w:r>
      <w:r w:rsidRPr="00E65D30">
        <w:rPr>
          <w:rFonts w:ascii="Times New Roman" w:hAnsi="Times New Roman"/>
          <w:iCs/>
          <w:sz w:val="24"/>
          <w:szCs w:val="24"/>
        </w:rPr>
        <w:t xml:space="preserve">părțile civile minore </w:t>
      </w:r>
      <w:r w:rsidR="00BC3FA0" w:rsidRPr="00E65D30">
        <w:rPr>
          <w:rFonts w:ascii="Times New Roman" w:hAnsi="Times New Roman"/>
          <w:sz w:val="24"/>
          <w:szCs w:val="24"/>
        </w:rPr>
        <w:t>..</w:t>
      </w:r>
      <w:r w:rsidRPr="00E65D30">
        <w:rPr>
          <w:rFonts w:ascii="Times New Roman" w:hAnsi="Times New Roman"/>
          <w:sz w:val="24"/>
          <w:szCs w:val="24"/>
        </w:rPr>
        <w:t xml:space="preserve">. și </w:t>
      </w:r>
      <w:r w:rsidR="00BC3FA0" w:rsidRPr="00E65D30">
        <w:rPr>
          <w:rFonts w:ascii="Times New Roman" w:hAnsi="Times New Roman"/>
          <w:sz w:val="24"/>
          <w:szCs w:val="24"/>
        </w:rPr>
        <w:t>..</w:t>
      </w:r>
      <w:r w:rsidRPr="00E65D30">
        <w:rPr>
          <w:rFonts w:ascii="Times New Roman" w:hAnsi="Times New Roman"/>
          <w:sz w:val="24"/>
          <w:szCs w:val="24"/>
        </w:rPr>
        <w:t>., reprezentând pensie de întreținere.</w:t>
      </w:r>
    </w:p>
    <w:p w:rsidR="00693F0F" w:rsidRPr="00E65D30" w:rsidRDefault="00693F0F" w:rsidP="00693F0F">
      <w:pPr>
        <w:spacing w:after="0"/>
        <w:ind w:firstLine="708"/>
        <w:jc w:val="both"/>
        <w:rPr>
          <w:rFonts w:ascii="Times New Roman" w:hAnsi="Times New Roman"/>
          <w:bCs/>
          <w:iCs/>
          <w:sz w:val="24"/>
          <w:szCs w:val="24"/>
        </w:rPr>
      </w:pPr>
      <w:r w:rsidRPr="00E65D30">
        <w:rPr>
          <w:rFonts w:ascii="Times New Roman" w:hAnsi="Times New Roman"/>
          <w:sz w:val="24"/>
          <w:szCs w:val="24"/>
        </w:rPr>
        <w:t xml:space="preserve">Contrar susținerilor inculpatului, Curtea constată că și cuantumul despăgubirilor morale, în sumă de 20.000 lei, acordate </w:t>
      </w:r>
      <w:r w:rsidRPr="00E65D30">
        <w:rPr>
          <w:rFonts w:ascii="Times New Roman" w:hAnsi="Times New Roman"/>
          <w:iCs/>
          <w:sz w:val="24"/>
          <w:szCs w:val="24"/>
        </w:rPr>
        <w:t xml:space="preserve">părții civile </w:t>
      </w:r>
      <w:r w:rsidR="00BC3FA0" w:rsidRPr="00E65D30">
        <w:rPr>
          <w:rFonts w:ascii="Times New Roman" w:hAnsi="Times New Roman"/>
          <w:sz w:val="24"/>
          <w:szCs w:val="24"/>
        </w:rPr>
        <w:t>..</w:t>
      </w:r>
      <w:r w:rsidRPr="00E65D30">
        <w:rPr>
          <w:rFonts w:ascii="Times New Roman" w:hAnsi="Times New Roman"/>
          <w:sz w:val="24"/>
          <w:szCs w:val="24"/>
        </w:rPr>
        <w:t xml:space="preserve">., sora victimei, au fost just apreciate față de </w:t>
      </w:r>
      <w:r w:rsidRPr="00E65D30">
        <w:rPr>
          <w:rFonts w:ascii="Times New Roman" w:hAnsi="Times New Roman"/>
          <w:bCs/>
          <w:iCs/>
          <w:sz w:val="24"/>
          <w:szCs w:val="24"/>
        </w:rPr>
        <w:t>cont de criteriile reţinute în doctrină şi jurisprudenţă.</w:t>
      </w:r>
    </w:p>
    <w:p w:rsidR="00693F0F" w:rsidRPr="00E65D30" w:rsidRDefault="00693F0F" w:rsidP="00693F0F">
      <w:pPr>
        <w:spacing w:after="0"/>
        <w:ind w:firstLine="708"/>
        <w:jc w:val="both"/>
        <w:rPr>
          <w:rFonts w:ascii="Times New Roman" w:hAnsi="Times New Roman"/>
          <w:iCs/>
          <w:sz w:val="24"/>
          <w:szCs w:val="24"/>
        </w:rPr>
      </w:pPr>
      <w:r w:rsidRPr="00E65D30">
        <w:rPr>
          <w:rFonts w:ascii="Times New Roman" w:hAnsi="Times New Roman"/>
          <w:iCs/>
          <w:sz w:val="24"/>
          <w:szCs w:val="24"/>
        </w:rPr>
        <w:t>Astfel, la cuantificarea sumelor acordate cu acest titlu trebuie avute în vedere durerile inerente pierderii unei persoane apropiate, condiţiile generale economico-sociale din ţara noastră, ca acestea (despăgubirile) să fie într-un cuantum rezonabil, să nu reprezinte o sursa de îmbogățire fără justă cauză pentru părțile civile, să nu fie derizorii, dar nici sancţiuni excesive autorului delictului și/sau părții responsabile civilmente</w:t>
      </w:r>
      <w:r w:rsidR="00BC3FA0" w:rsidRPr="00E65D30">
        <w:rPr>
          <w:rFonts w:ascii="Times New Roman" w:hAnsi="Times New Roman"/>
          <w:iCs/>
          <w:sz w:val="24"/>
          <w:szCs w:val="24"/>
        </w:rPr>
        <w:t>,</w:t>
      </w:r>
      <w:r w:rsidRPr="00E65D30">
        <w:rPr>
          <w:rFonts w:ascii="Times New Roman" w:hAnsi="Times New Roman"/>
          <w:iCs/>
          <w:sz w:val="24"/>
          <w:szCs w:val="24"/>
        </w:rPr>
        <w:t xml:space="preserve"> ci o reparaţie echitabilă a prejudiciului moral suferit de acestea.</w:t>
      </w:r>
    </w:p>
    <w:p w:rsidR="00693F0F" w:rsidRPr="00E65D30" w:rsidRDefault="00693F0F" w:rsidP="00693F0F">
      <w:pPr>
        <w:spacing w:after="0"/>
        <w:ind w:firstLine="708"/>
        <w:jc w:val="both"/>
        <w:rPr>
          <w:rFonts w:ascii="Times New Roman" w:hAnsi="Times New Roman"/>
          <w:iCs/>
          <w:sz w:val="24"/>
          <w:szCs w:val="24"/>
        </w:rPr>
      </w:pPr>
      <w:r w:rsidRPr="00E65D30">
        <w:rPr>
          <w:rFonts w:ascii="Times New Roman" w:hAnsi="Times New Roman"/>
          <w:iCs/>
          <w:sz w:val="24"/>
          <w:szCs w:val="24"/>
        </w:rPr>
        <w:lastRenderedPageBreak/>
        <w:t>Pierderea fratelui, în vârstă de 41 de ani a generat suferinţe psihice  puternice pentru partea civilă</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w:t>
      </w:r>
      <w:r w:rsidRPr="00E65D30">
        <w:rPr>
          <w:rFonts w:ascii="Times New Roman" w:hAnsi="Times New Roman"/>
          <w:iCs/>
          <w:sz w:val="24"/>
          <w:szCs w:val="24"/>
        </w:rPr>
        <w:t>, aceasta fiind afectată emoțional de dispariţia tragică a victimei.</w:t>
      </w:r>
    </w:p>
    <w:p w:rsidR="00693F0F" w:rsidRPr="00E65D30" w:rsidRDefault="00693F0F" w:rsidP="00693F0F">
      <w:pPr>
        <w:spacing w:after="0"/>
        <w:ind w:firstLine="708"/>
        <w:jc w:val="both"/>
        <w:rPr>
          <w:rFonts w:ascii="Times New Roman" w:hAnsi="Times New Roman"/>
          <w:iCs/>
          <w:sz w:val="24"/>
          <w:szCs w:val="24"/>
        </w:rPr>
      </w:pPr>
      <w:r w:rsidRPr="00E65D30">
        <w:rPr>
          <w:rFonts w:ascii="Times New Roman" w:hAnsi="Times New Roman"/>
          <w:iCs/>
          <w:sz w:val="24"/>
          <w:szCs w:val="24"/>
        </w:rPr>
        <w:t>Prin urmare, este nefondată cererea inculpatului de reducere a cuantumului daunelor morale la care a fost obligat către  partea civilă</w:t>
      </w:r>
      <w:r w:rsidRPr="00E65D30">
        <w:rPr>
          <w:rFonts w:ascii="Times New Roman" w:hAnsi="Times New Roman"/>
          <w:sz w:val="24"/>
          <w:szCs w:val="24"/>
        </w:rPr>
        <w:t xml:space="preserve"> </w:t>
      </w:r>
      <w:r w:rsidR="00BC3FA0"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8"/>
        <w:jc w:val="both"/>
        <w:rPr>
          <w:rFonts w:ascii="Times New Roman" w:hAnsi="Times New Roman"/>
          <w:iCs/>
          <w:sz w:val="24"/>
          <w:szCs w:val="24"/>
        </w:rPr>
      </w:pPr>
      <w:r w:rsidRPr="00E65D30">
        <w:rPr>
          <w:rFonts w:ascii="Times New Roman" w:hAnsi="Times New Roman"/>
          <w:iCs/>
          <w:sz w:val="24"/>
          <w:szCs w:val="24"/>
        </w:rPr>
        <w:t xml:space="preserve">Faţă de cele arătate mai sus,  apelul  declarat de inculpatul </w:t>
      </w:r>
      <w:r w:rsidR="00BC3FA0" w:rsidRPr="00E65D30">
        <w:rPr>
          <w:rFonts w:ascii="Times New Roman" w:hAnsi="Times New Roman"/>
          <w:iCs/>
          <w:sz w:val="24"/>
          <w:szCs w:val="24"/>
        </w:rPr>
        <w:t>..</w:t>
      </w:r>
      <w:r w:rsidRPr="00E65D30">
        <w:rPr>
          <w:rFonts w:ascii="Times New Roman" w:hAnsi="Times New Roman"/>
          <w:iCs/>
          <w:sz w:val="24"/>
          <w:szCs w:val="24"/>
        </w:rPr>
        <w:t xml:space="preserve">. este nefondat, urmând să fie respins, conform disp. art.  421  pct. 1 lit. b C.proc.pen.  </w:t>
      </w:r>
    </w:p>
    <w:p w:rsidR="00693F0F" w:rsidRPr="00E65D30" w:rsidRDefault="00693F0F" w:rsidP="00693F0F">
      <w:pPr>
        <w:spacing w:after="0"/>
        <w:rPr>
          <w:rFonts w:ascii="Times New Roman" w:hAnsi="Times New Roman"/>
          <w:sz w:val="24"/>
          <w:szCs w:val="24"/>
        </w:rPr>
      </w:pPr>
    </w:p>
    <w:p w:rsidR="00693F0F" w:rsidRPr="00E65D30" w:rsidRDefault="00693F0F" w:rsidP="00693F0F">
      <w:pPr>
        <w:spacing w:after="0"/>
        <w:jc w:val="right"/>
        <w:rPr>
          <w:rFonts w:ascii="Times New Roman" w:hAnsi="Times New Roman"/>
          <w:i/>
          <w:sz w:val="24"/>
          <w:szCs w:val="24"/>
        </w:rPr>
      </w:pPr>
      <w:r w:rsidRPr="00E65D30">
        <w:rPr>
          <w:rFonts w:ascii="Times New Roman" w:hAnsi="Times New Roman"/>
          <w:sz w:val="24"/>
          <w:szCs w:val="24"/>
        </w:rPr>
        <w:tab/>
      </w:r>
      <w:r w:rsidRPr="00E65D30">
        <w:rPr>
          <w:rFonts w:ascii="Times New Roman" w:hAnsi="Times New Roman"/>
          <w:i/>
          <w:sz w:val="24"/>
          <w:szCs w:val="24"/>
        </w:rPr>
        <w:tab/>
      </w:r>
    </w:p>
    <w:p w:rsidR="00693F0F" w:rsidRPr="00E65D30" w:rsidRDefault="00693F0F" w:rsidP="00693F0F">
      <w:pPr>
        <w:spacing w:after="0"/>
        <w:jc w:val="right"/>
        <w:rPr>
          <w:rFonts w:ascii="Times New Roman" w:hAnsi="Times New Roman"/>
          <w:i/>
          <w:sz w:val="24"/>
          <w:szCs w:val="24"/>
        </w:rPr>
      </w:pPr>
    </w:p>
    <w:p w:rsidR="00693F0F" w:rsidRPr="00E65D30" w:rsidRDefault="00693F0F" w:rsidP="00BC3FA0">
      <w:pPr>
        <w:spacing w:after="0"/>
        <w:jc w:val="both"/>
        <w:rPr>
          <w:rFonts w:ascii="Times New Roman" w:hAnsi="Times New Roman"/>
          <w:sz w:val="24"/>
          <w:szCs w:val="24"/>
        </w:rPr>
      </w:pPr>
      <w:r w:rsidRPr="00E65D30">
        <w:rPr>
          <w:rFonts w:ascii="Times New Roman" w:hAnsi="Times New Roman"/>
          <w:b/>
          <w:sz w:val="24"/>
          <w:szCs w:val="24"/>
        </w:rPr>
        <w:t>4.</w:t>
      </w:r>
      <w:r w:rsidR="00BC3FA0" w:rsidRPr="00E65D30">
        <w:rPr>
          <w:rFonts w:ascii="Times New Roman" w:hAnsi="Times New Roman"/>
          <w:b/>
          <w:sz w:val="24"/>
          <w:szCs w:val="24"/>
        </w:rPr>
        <w:t xml:space="preserve"> </w:t>
      </w:r>
      <w:r w:rsidRPr="00E65D30">
        <w:rPr>
          <w:rFonts w:ascii="Times New Roman" w:hAnsi="Times New Roman"/>
          <w:b/>
          <w:sz w:val="24"/>
          <w:szCs w:val="24"/>
          <w:u w:val="single"/>
        </w:rPr>
        <w:t>Titlu</w:t>
      </w:r>
      <w:r w:rsidRPr="00E65D30">
        <w:rPr>
          <w:rFonts w:ascii="Times New Roman" w:hAnsi="Times New Roman"/>
          <w:b/>
          <w:sz w:val="24"/>
          <w:szCs w:val="24"/>
        </w:rPr>
        <w:t>:</w:t>
      </w:r>
      <w:r w:rsidRPr="00E65D30">
        <w:rPr>
          <w:rFonts w:ascii="Times New Roman" w:hAnsi="Times New Roman"/>
          <w:sz w:val="24"/>
          <w:szCs w:val="24"/>
        </w:rPr>
        <w:t xml:space="preserve"> M</w:t>
      </w:r>
      <w:r w:rsidR="00A24BBC" w:rsidRPr="00E65D30">
        <w:rPr>
          <w:rFonts w:ascii="Times New Roman" w:hAnsi="Times New Roman"/>
          <w:sz w:val="24"/>
          <w:szCs w:val="24"/>
        </w:rPr>
        <w:t>ă</w:t>
      </w:r>
      <w:r w:rsidRPr="00E65D30">
        <w:rPr>
          <w:rFonts w:ascii="Times New Roman" w:hAnsi="Times New Roman"/>
          <w:sz w:val="24"/>
          <w:szCs w:val="24"/>
        </w:rPr>
        <w:t>suri educative. Internare într-un centru educativ.</w:t>
      </w:r>
    </w:p>
    <w:p w:rsidR="00693F0F" w:rsidRPr="00E65D30" w:rsidRDefault="00693F0F" w:rsidP="00A24BBC">
      <w:pPr>
        <w:spacing w:after="0"/>
        <w:rPr>
          <w:rFonts w:ascii="Times New Roman" w:hAnsi="Times New Roman"/>
          <w:sz w:val="24"/>
          <w:szCs w:val="24"/>
        </w:rPr>
      </w:pPr>
      <w:r w:rsidRPr="00E65D30">
        <w:rPr>
          <w:rFonts w:ascii="Times New Roman" w:hAnsi="Times New Roman"/>
          <w:b/>
          <w:sz w:val="24"/>
          <w:szCs w:val="24"/>
          <w:u w:val="single"/>
        </w:rPr>
        <w:t>Cuprins pe materii</w:t>
      </w:r>
      <w:r w:rsidRPr="00E65D30">
        <w:rPr>
          <w:rFonts w:ascii="Times New Roman" w:hAnsi="Times New Roman"/>
          <w:b/>
          <w:sz w:val="24"/>
          <w:szCs w:val="24"/>
        </w:rPr>
        <w:t>:</w:t>
      </w:r>
      <w:r w:rsidRPr="00E65D30">
        <w:rPr>
          <w:rFonts w:ascii="Times New Roman" w:hAnsi="Times New Roman"/>
          <w:sz w:val="24"/>
          <w:szCs w:val="24"/>
        </w:rPr>
        <w:t xml:space="preserve"> Drept penal. Partea generală.</w:t>
      </w:r>
    </w:p>
    <w:p w:rsidR="00693F0F" w:rsidRPr="00E65D30" w:rsidRDefault="00693F0F" w:rsidP="00A24BBC">
      <w:pPr>
        <w:spacing w:after="0"/>
        <w:rPr>
          <w:rFonts w:ascii="Times New Roman" w:hAnsi="Times New Roman"/>
          <w:sz w:val="24"/>
          <w:szCs w:val="24"/>
        </w:rPr>
      </w:pPr>
      <w:r w:rsidRPr="00E65D30">
        <w:rPr>
          <w:rFonts w:ascii="Times New Roman" w:hAnsi="Times New Roman"/>
          <w:b/>
          <w:sz w:val="24"/>
          <w:szCs w:val="24"/>
          <w:u w:val="single"/>
        </w:rPr>
        <w:t>Indice alfabetic</w:t>
      </w:r>
      <w:r w:rsidRPr="00E65D30">
        <w:rPr>
          <w:rFonts w:ascii="Times New Roman" w:hAnsi="Times New Roman"/>
          <w:b/>
          <w:sz w:val="24"/>
          <w:szCs w:val="24"/>
        </w:rPr>
        <w:t>:</w:t>
      </w:r>
      <w:r w:rsidRPr="00E65D30">
        <w:rPr>
          <w:rFonts w:ascii="Times New Roman" w:hAnsi="Times New Roman"/>
          <w:sz w:val="24"/>
          <w:szCs w:val="24"/>
        </w:rPr>
        <w:t xml:space="preserve"> - Drept penal</w:t>
      </w:r>
    </w:p>
    <w:p w:rsidR="00693F0F" w:rsidRPr="00E65D30" w:rsidRDefault="00693F0F" w:rsidP="00A24BBC">
      <w:pPr>
        <w:spacing w:after="0"/>
        <w:rPr>
          <w:rFonts w:ascii="Times New Roman" w:hAnsi="Times New Roman"/>
          <w:sz w:val="24"/>
          <w:szCs w:val="24"/>
        </w:rPr>
      </w:pPr>
      <w:r w:rsidRPr="00E65D30">
        <w:rPr>
          <w:rFonts w:ascii="Times New Roman" w:hAnsi="Times New Roman"/>
          <w:sz w:val="24"/>
          <w:szCs w:val="24"/>
        </w:rPr>
        <w:tab/>
        <w:t xml:space="preserve">               </w:t>
      </w:r>
      <w:r w:rsidR="00A24BBC" w:rsidRPr="00E65D30">
        <w:rPr>
          <w:rFonts w:ascii="Times New Roman" w:hAnsi="Times New Roman"/>
          <w:sz w:val="24"/>
          <w:szCs w:val="24"/>
        </w:rPr>
        <w:t xml:space="preserve">  - Mă</w:t>
      </w:r>
      <w:r w:rsidRPr="00E65D30">
        <w:rPr>
          <w:rFonts w:ascii="Times New Roman" w:hAnsi="Times New Roman"/>
          <w:sz w:val="24"/>
          <w:szCs w:val="24"/>
        </w:rPr>
        <w:t xml:space="preserve">suri educative </w:t>
      </w:r>
    </w:p>
    <w:p w:rsidR="00693F0F" w:rsidRPr="00E65D30" w:rsidRDefault="00693F0F" w:rsidP="00A24BBC">
      <w:pPr>
        <w:spacing w:after="0"/>
        <w:rPr>
          <w:rFonts w:ascii="Times New Roman" w:hAnsi="Times New Roman"/>
          <w:sz w:val="24"/>
          <w:szCs w:val="24"/>
        </w:rPr>
      </w:pPr>
      <w:r w:rsidRPr="00E65D30">
        <w:rPr>
          <w:rFonts w:ascii="Times New Roman" w:hAnsi="Times New Roman"/>
          <w:sz w:val="24"/>
          <w:szCs w:val="24"/>
        </w:rPr>
        <w:tab/>
        <w:t xml:space="preserve">                 - Internare într-un centru educativ</w:t>
      </w:r>
    </w:p>
    <w:p w:rsidR="00693F0F" w:rsidRPr="00E65D30" w:rsidRDefault="00693F0F" w:rsidP="00A24BBC">
      <w:pPr>
        <w:spacing w:after="0"/>
        <w:jc w:val="both"/>
        <w:rPr>
          <w:rFonts w:ascii="Times New Roman" w:hAnsi="Times New Roman"/>
          <w:i/>
          <w:sz w:val="24"/>
          <w:szCs w:val="24"/>
        </w:rPr>
      </w:pPr>
      <w:r w:rsidRPr="00E65D30">
        <w:rPr>
          <w:rFonts w:ascii="Times New Roman" w:hAnsi="Times New Roman"/>
          <w:b/>
          <w:sz w:val="24"/>
          <w:szCs w:val="24"/>
          <w:u w:val="single"/>
        </w:rPr>
        <w:t>Legislaţie relevantă</w:t>
      </w:r>
      <w:r w:rsidRPr="00E65D30">
        <w:rPr>
          <w:rFonts w:ascii="Times New Roman" w:hAnsi="Times New Roman"/>
          <w:b/>
          <w:sz w:val="24"/>
          <w:szCs w:val="24"/>
        </w:rPr>
        <w:t>:</w:t>
      </w:r>
      <w:r w:rsidR="00A24BBC" w:rsidRPr="00E65D30">
        <w:rPr>
          <w:rFonts w:ascii="Times New Roman" w:hAnsi="Times New Roman"/>
          <w:b/>
          <w:sz w:val="24"/>
          <w:szCs w:val="24"/>
        </w:rPr>
        <w:t xml:space="preserve"> </w:t>
      </w:r>
      <w:r w:rsidRPr="00E65D30">
        <w:rPr>
          <w:rFonts w:ascii="Times New Roman" w:hAnsi="Times New Roman"/>
          <w:bCs/>
          <w:iCs/>
          <w:sz w:val="24"/>
          <w:szCs w:val="24"/>
        </w:rPr>
        <w:t>art.</w:t>
      </w:r>
      <w:r w:rsidR="00A24BBC" w:rsidRPr="00E65D30">
        <w:rPr>
          <w:rFonts w:ascii="Times New Roman" w:hAnsi="Times New Roman"/>
          <w:bCs/>
          <w:iCs/>
          <w:sz w:val="24"/>
          <w:szCs w:val="24"/>
        </w:rPr>
        <w:t xml:space="preserve"> </w:t>
      </w:r>
      <w:r w:rsidRPr="00E65D30">
        <w:rPr>
          <w:rFonts w:ascii="Times New Roman" w:hAnsi="Times New Roman"/>
          <w:bCs/>
          <w:iCs/>
          <w:sz w:val="24"/>
          <w:szCs w:val="24"/>
        </w:rPr>
        <w:t>114 alin.</w:t>
      </w:r>
      <w:r w:rsidR="00A24BBC" w:rsidRPr="00E65D30">
        <w:rPr>
          <w:rFonts w:ascii="Times New Roman" w:hAnsi="Times New Roman"/>
          <w:bCs/>
          <w:iCs/>
          <w:sz w:val="24"/>
          <w:szCs w:val="24"/>
        </w:rPr>
        <w:t xml:space="preserve"> </w:t>
      </w:r>
      <w:r w:rsidRPr="00E65D30">
        <w:rPr>
          <w:rFonts w:ascii="Times New Roman" w:hAnsi="Times New Roman"/>
          <w:bCs/>
          <w:iCs/>
          <w:sz w:val="24"/>
          <w:szCs w:val="24"/>
        </w:rPr>
        <w:t>2 lit.</w:t>
      </w:r>
      <w:r w:rsidR="00A24BBC" w:rsidRPr="00E65D30">
        <w:rPr>
          <w:rFonts w:ascii="Times New Roman" w:hAnsi="Times New Roman"/>
          <w:bCs/>
          <w:iCs/>
          <w:sz w:val="24"/>
          <w:szCs w:val="24"/>
        </w:rPr>
        <w:t xml:space="preserve"> </w:t>
      </w:r>
      <w:r w:rsidRPr="00E65D30">
        <w:rPr>
          <w:rFonts w:ascii="Times New Roman" w:hAnsi="Times New Roman"/>
          <w:bCs/>
          <w:iCs/>
          <w:sz w:val="24"/>
          <w:szCs w:val="24"/>
        </w:rPr>
        <w:t>b Cod penal în referire la art.</w:t>
      </w:r>
      <w:r w:rsidR="00A24BBC" w:rsidRPr="00E65D30">
        <w:rPr>
          <w:rFonts w:ascii="Times New Roman" w:hAnsi="Times New Roman"/>
          <w:bCs/>
          <w:iCs/>
          <w:sz w:val="24"/>
          <w:szCs w:val="24"/>
        </w:rPr>
        <w:t xml:space="preserve"> </w:t>
      </w:r>
      <w:r w:rsidRPr="00E65D30">
        <w:rPr>
          <w:rFonts w:ascii="Times New Roman" w:hAnsi="Times New Roman"/>
          <w:bCs/>
          <w:iCs/>
          <w:sz w:val="24"/>
          <w:szCs w:val="24"/>
        </w:rPr>
        <w:t>115 alin.</w:t>
      </w:r>
      <w:r w:rsidR="00A24BBC" w:rsidRPr="00E65D30">
        <w:rPr>
          <w:rFonts w:ascii="Times New Roman" w:hAnsi="Times New Roman"/>
          <w:bCs/>
          <w:iCs/>
          <w:sz w:val="24"/>
          <w:szCs w:val="24"/>
        </w:rPr>
        <w:t xml:space="preserve"> </w:t>
      </w:r>
      <w:r w:rsidRPr="00E65D30">
        <w:rPr>
          <w:rFonts w:ascii="Times New Roman" w:hAnsi="Times New Roman"/>
          <w:bCs/>
          <w:iCs/>
          <w:sz w:val="24"/>
          <w:szCs w:val="24"/>
        </w:rPr>
        <w:t>1 pct.</w:t>
      </w:r>
      <w:r w:rsidR="00A24BBC" w:rsidRPr="00E65D30">
        <w:rPr>
          <w:rFonts w:ascii="Times New Roman" w:hAnsi="Times New Roman"/>
          <w:bCs/>
          <w:iCs/>
          <w:sz w:val="24"/>
          <w:szCs w:val="24"/>
        </w:rPr>
        <w:t xml:space="preserve"> </w:t>
      </w:r>
      <w:r w:rsidRPr="00E65D30">
        <w:rPr>
          <w:rFonts w:ascii="Times New Roman" w:hAnsi="Times New Roman"/>
          <w:bCs/>
          <w:iCs/>
          <w:sz w:val="24"/>
          <w:szCs w:val="24"/>
        </w:rPr>
        <w:t>2 lit.</w:t>
      </w:r>
      <w:r w:rsidR="00A24BBC" w:rsidRPr="00E65D30">
        <w:rPr>
          <w:rFonts w:ascii="Times New Roman" w:hAnsi="Times New Roman"/>
          <w:bCs/>
          <w:iCs/>
          <w:sz w:val="24"/>
          <w:szCs w:val="24"/>
        </w:rPr>
        <w:t xml:space="preserve"> </w:t>
      </w:r>
      <w:r w:rsidRPr="00E65D30">
        <w:rPr>
          <w:rFonts w:ascii="Times New Roman" w:hAnsi="Times New Roman"/>
          <w:bCs/>
          <w:iCs/>
          <w:sz w:val="24"/>
          <w:szCs w:val="24"/>
        </w:rPr>
        <w:t>a și alin.</w:t>
      </w:r>
      <w:r w:rsidR="00A24BBC" w:rsidRPr="00E65D30">
        <w:rPr>
          <w:rFonts w:ascii="Times New Roman" w:hAnsi="Times New Roman"/>
          <w:bCs/>
          <w:iCs/>
          <w:sz w:val="24"/>
          <w:szCs w:val="24"/>
        </w:rPr>
        <w:t xml:space="preserve"> </w:t>
      </w:r>
      <w:r w:rsidRPr="00E65D30">
        <w:rPr>
          <w:rFonts w:ascii="Times New Roman" w:hAnsi="Times New Roman"/>
          <w:bCs/>
          <w:iCs/>
          <w:sz w:val="24"/>
          <w:szCs w:val="24"/>
        </w:rPr>
        <w:t>2 Cod penal, art.</w:t>
      </w:r>
      <w:r w:rsidR="00A24BBC" w:rsidRPr="00E65D30">
        <w:rPr>
          <w:rFonts w:ascii="Times New Roman" w:hAnsi="Times New Roman"/>
          <w:bCs/>
          <w:iCs/>
          <w:sz w:val="24"/>
          <w:szCs w:val="24"/>
        </w:rPr>
        <w:t xml:space="preserve"> </w:t>
      </w:r>
      <w:r w:rsidRPr="00E65D30">
        <w:rPr>
          <w:rFonts w:ascii="Times New Roman" w:hAnsi="Times New Roman"/>
          <w:bCs/>
          <w:iCs/>
          <w:sz w:val="24"/>
          <w:szCs w:val="24"/>
        </w:rPr>
        <w:t>74 Cod penal</w:t>
      </w:r>
    </w:p>
    <w:p w:rsidR="00693F0F" w:rsidRPr="00E65D30" w:rsidRDefault="00693F0F" w:rsidP="00A24BBC">
      <w:pPr>
        <w:spacing w:after="0"/>
        <w:jc w:val="both"/>
        <w:rPr>
          <w:rFonts w:ascii="Times New Roman" w:hAnsi="Times New Roman"/>
          <w:bCs/>
          <w:i/>
          <w:iCs/>
          <w:sz w:val="24"/>
          <w:szCs w:val="24"/>
        </w:rPr>
      </w:pPr>
      <w:r w:rsidRPr="00E65D30">
        <w:rPr>
          <w:rFonts w:ascii="Times New Roman" w:hAnsi="Times New Roman"/>
          <w:b/>
          <w:sz w:val="24"/>
          <w:szCs w:val="24"/>
          <w:u w:val="single"/>
        </w:rPr>
        <w:t>Rezumat</w:t>
      </w:r>
      <w:r w:rsidRPr="00E65D30">
        <w:rPr>
          <w:rFonts w:ascii="Times New Roman" w:hAnsi="Times New Roman"/>
          <w:b/>
          <w:sz w:val="24"/>
          <w:szCs w:val="24"/>
        </w:rPr>
        <w:t>:</w:t>
      </w:r>
      <w:r w:rsidRPr="00E65D30">
        <w:rPr>
          <w:rFonts w:ascii="Times New Roman" w:hAnsi="Times New Roman"/>
          <w:bCs/>
          <w:i/>
          <w:iCs/>
          <w:sz w:val="24"/>
          <w:szCs w:val="24"/>
        </w:rPr>
        <w:t xml:space="preserve"> Sancțiunea aplicată inculpatului </w:t>
      </w:r>
      <w:r w:rsidR="00A24BBC" w:rsidRPr="00E65D30">
        <w:rPr>
          <w:rFonts w:ascii="Times New Roman" w:hAnsi="Times New Roman"/>
          <w:i/>
          <w:sz w:val="24"/>
          <w:szCs w:val="24"/>
        </w:rPr>
        <w:t>..</w:t>
      </w:r>
      <w:r w:rsidRPr="00E65D30">
        <w:rPr>
          <w:rFonts w:ascii="Times New Roman" w:hAnsi="Times New Roman"/>
          <w:i/>
          <w:sz w:val="24"/>
          <w:szCs w:val="24"/>
        </w:rPr>
        <w:t xml:space="preserve">., respectiv măsura educativă privativă de libertate a internării într-un centru educativ pe o perioadă de 1 an, </w:t>
      </w:r>
      <w:r w:rsidRPr="00E65D30">
        <w:rPr>
          <w:rFonts w:ascii="Times New Roman" w:hAnsi="Times New Roman"/>
          <w:bCs/>
          <w:i/>
          <w:iCs/>
          <w:sz w:val="24"/>
          <w:szCs w:val="24"/>
        </w:rPr>
        <w:t>a fost just individualizată avându-se în vedere atât împrejurările comiterii faptei, gravitatea acesteia cât şi persoana şi atitudinea sa.</w:t>
      </w:r>
    </w:p>
    <w:p w:rsidR="00693F0F" w:rsidRPr="00E65D30" w:rsidRDefault="00693F0F" w:rsidP="00693F0F">
      <w:pPr>
        <w:spacing w:after="0"/>
        <w:ind w:firstLine="708"/>
        <w:jc w:val="both"/>
        <w:rPr>
          <w:rFonts w:ascii="Times New Roman" w:hAnsi="Times New Roman"/>
          <w:bCs/>
          <w:i/>
          <w:iCs/>
          <w:sz w:val="24"/>
          <w:szCs w:val="24"/>
        </w:rPr>
      </w:pPr>
      <w:r w:rsidRPr="00E65D30">
        <w:rPr>
          <w:rFonts w:ascii="Times New Roman" w:hAnsi="Times New Roman"/>
          <w:bCs/>
          <w:i/>
          <w:iCs/>
          <w:sz w:val="24"/>
          <w:szCs w:val="24"/>
        </w:rPr>
        <w:t xml:space="preserve">În acest sens, se constată că infracţiunile comise prezintă un grad ridicat de pericol social, fiind afectate relaţiile sociale cu caracter patrimonial referitoare la posesia și detenția bunurilor mobile, inculpatul neavând nici o reţinere în a ajuta pe inculpatul </w:t>
      </w:r>
      <w:r w:rsidR="00A24BBC" w:rsidRPr="00E65D30">
        <w:rPr>
          <w:rFonts w:ascii="Times New Roman" w:hAnsi="Times New Roman"/>
          <w:i/>
          <w:sz w:val="24"/>
          <w:szCs w:val="24"/>
        </w:rPr>
        <w:t>..</w:t>
      </w:r>
      <w:r w:rsidRPr="00E65D30">
        <w:rPr>
          <w:rFonts w:ascii="Times New Roman" w:hAnsi="Times New Roman"/>
          <w:i/>
          <w:sz w:val="24"/>
          <w:szCs w:val="24"/>
        </w:rPr>
        <w:t>.</w:t>
      </w:r>
      <w:r w:rsidRPr="00E65D30">
        <w:rPr>
          <w:rFonts w:ascii="Times New Roman" w:hAnsi="Times New Roman"/>
          <w:bCs/>
          <w:i/>
          <w:iCs/>
          <w:sz w:val="24"/>
          <w:szCs w:val="24"/>
        </w:rPr>
        <w:t xml:space="preserve"> la sustragerea de bani, prin amenințare, de la o persoană vătămată minoră, de a sustrage bani de la altă  persoană vătămată minoră, de a ajuta un minor de 9 ani la sustragerea de bunuri, de </w:t>
      </w:r>
      <w:r w:rsidR="00A24BBC" w:rsidRPr="00E65D30">
        <w:rPr>
          <w:rFonts w:ascii="Times New Roman" w:hAnsi="Times New Roman"/>
          <w:bCs/>
          <w:i/>
          <w:iCs/>
          <w:sz w:val="24"/>
          <w:szCs w:val="24"/>
        </w:rPr>
        <w:t xml:space="preserve">a </w:t>
      </w:r>
      <w:r w:rsidRPr="00E65D30">
        <w:rPr>
          <w:rFonts w:ascii="Times New Roman" w:hAnsi="Times New Roman"/>
          <w:bCs/>
          <w:i/>
          <w:iCs/>
          <w:sz w:val="24"/>
          <w:szCs w:val="24"/>
        </w:rPr>
        <w:t xml:space="preserve">pătrunde prin efracție și violare de sediu profesional în incinta unei societăți comerciale pentru a sustrage bunuri, cauzând un prejudiciu relativ ridicat, în valoare de peste 450 lei. În acest sens, se observă că de la partea civilă  </w:t>
      </w:r>
      <w:r w:rsidR="00A24BBC" w:rsidRPr="00E65D30">
        <w:rPr>
          <w:rFonts w:ascii="Times New Roman" w:hAnsi="Times New Roman"/>
          <w:i/>
          <w:sz w:val="24"/>
          <w:szCs w:val="24"/>
        </w:rPr>
        <w:t>..</w:t>
      </w:r>
      <w:r w:rsidRPr="00E65D30">
        <w:rPr>
          <w:rFonts w:ascii="Times New Roman" w:hAnsi="Times New Roman"/>
          <w:i/>
          <w:sz w:val="24"/>
          <w:szCs w:val="24"/>
        </w:rPr>
        <w:t xml:space="preserve">. au fost sustrase mai multe bunuri, respectiv: mașini de tuns, foarfece, ustensile de coafat, fiind recuperate o parte din bunuri, cu excepția a două mașini de tuns în valoare de 300 lei, iar de la persoana vătămată </w:t>
      </w:r>
      <w:r w:rsidR="00A24BBC" w:rsidRPr="00E65D30">
        <w:rPr>
          <w:rFonts w:ascii="Times New Roman" w:hAnsi="Times New Roman"/>
          <w:i/>
          <w:sz w:val="24"/>
          <w:szCs w:val="24"/>
        </w:rPr>
        <w:t>..</w:t>
      </w:r>
      <w:r w:rsidRPr="00E65D30">
        <w:rPr>
          <w:rFonts w:ascii="Times New Roman" w:hAnsi="Times New Roman"/>
          <w:i/>
          <w:sz w:val="24"/>
          <w:szCs w:val="24"/>
        </w:rPr>
        <w:t>. și un portofel în care se aflau documente, recuperate de organele de poliție, astfel că n</w:t>
      </w:r>
      <w:r w:rsidRPr="00E65D30">
        <w:rPr>
          <w:rFonts w:ascii="Times New Roman" w:hAnsi="Times New Roman"/>
          <w:bCs/>
          <w:i/>
          <w:iCs/>
          <w:sz w:val="24"/>
          <w:szCs w:val="24"/>
        </w:rPr>
        <w:t>u se poate reține că prejudiciile au fost modice.</w:t>
      </w:r>
    </w:p>
    <w:p w:rsidR="00693F0F" w:rsidRPr="00E65D30" w:rsidRDefault="00693F0F" w:rsidP="00693F0F">
      <w:pPr>
        <w:spacing w:after="0"/>
        <w:ind w:firstLine="708"/>
        <w:jc w:val="both"/>
        <w:rPr>
          <w:rFonts w:ascii="Times New Roman" w:hAnsi="Times New Roman"/>
          <w:bCs/>
          <w:i/>
          <w:iCs/>
          <w:sz w:val="24"/>
          <w:szCs w:val="24"/>
        </w:rPr>
      </w:pPr>
      <w:r w:rsidRPr="00E65D30">
        <w:rPr>
          <w:rFonts w:ascii="Times New Roman" w:hAnsi="Times New Roman"/>
          <w:bCs/>
          <w:i/>
          <w:iCs/>
          <w:sz w:val="24"/>
          <w:szCs w:val="24"/>
        </w:rPr>
        <w:t>Faptul că o parte din bunurile sustrase au fost recuperate nu se datorează inculpatului</w:t>
      </w:r>
      <w:r w:rsidR="00A24BBC" w:rsidRPr="00E65D30">
        <w:rPr>
          <w:rFonts w:ascii="Times New Roman" w:hAnsi="Times New Roman"/>
          <w:bCs/>
          <w:i/>
          <w:iCs/>
          <w:sz w:val="24"/>
          <w:szCs w:val="24"/>
        </w:rPr>
        <w:t>,</w:t>
      </w:r>
      <w:r w:rsidRPr="00E65D30">
        <w:rPr>
          <w:rFonts w:ascii="Times New Roman" w:hAnsi="Times New Roman"/>
          <w:bCs/>
          <w:i/>
          <w:iCs/>
          <w:sz w:val="24"/>
          <w:szCs w:val="24"/>
        </w:rPr>
        <w:t xml:space="preserve"> ci împrejurării că a fost depistat de organele de poliție imediat după comiterea faptelor, </w:t>
      </w:r>
      <w:r w:rsidR="00A24BBC" w:rsidRPr="00E65D30">
        <w:rPr>
          <w:rFonts w:ascii="Times New Roman" w:hAnsi="Times New Roman"/>
          <w:bCs/>
          <w:i/>
          <w:iCs/>
          <w:sz w:val="24"/>
          <w:szCs w:val="24"/>
        </w:rPr>
        <w:t xml:space="preserve">         </w:t>
      </w:r>
      <w:r w:rsidRPr="00E65D30">
        <w:rPr>
          <w:rFonts w:ascii="Times New Roman" w:hAnsi="Times New Roman"/>
          <w:bCs/>
          <w:i/>
          <w:iCs/>
          <w:sz w:val="24"/>
          <w:szCs w:val="24"/>
        </w:rPr>
        <w:t>reușindu-se restituirea banilor ce nu au fost cheltuiți și a bunurilor care nu fuseseră încă valorificate.</w:t>
      </w:r>
    </w:p>
    <w:p w:rsidR="00693F0F" w:rsidRPr="00E65D30" w:rsidRDefault="00693F0F" w:rsidP="00693F0F">
      <w:pPr>
        <w:spacing w:after="0"/>
        <w:ind w:firstLine="708"/>
        <w:jc w:val="both"/>
        <w:rPr>
          <w:rFonts w:ascii="Times New Roman" w:hAnsi="Times New Roman"/>
          <w:bCs/>
          <w:i/>
          <w:iCs/>
          <w:sz w:val="24"/>
          <w:szCs w:val="24"/>
        </w:rPr>
      </w:pPr>
      <w:r w:rsidRPr="00E65D30">
        <w:rPr>
          <w:rFonts w:ascii="Times New Roman" w:hAnsi="Times New Roman"/>
          <w:bCs/>
          <w:i/>
          <w:iCs/>
          <w:sz w:val="24"/>
          <w:szCs w:val="24"/>
        </w:rPr>
        <w:t xml:space="preserve">Din perspectiva persoanei inculpatului se observă că nu este la primul impact cu legea penală, mai fiind cercetat pentru comiterea de fapte penale, acesta nu </w:t>
      </w:r>
      <w:r w:rsidR="00A24BBC" w:rsidRPr="00E65D30">
        <w:rPr>
          <w:rFonts w:ascii="Times New Roman" w:hAnsi="Times New Roman"/>
          <w:bCs/>
          <w:i/>
          <w:iCs/>
          <w:sz w:val="24"/>
          <w:szCs w:val="24"/>
        </w:rPr>
        <w:t xml:space="preserve">a </w:t>
      </w:r>
      <w:r w:rsidRPr="00E65D30">
        <w:rPr>
          <w:rFonts w:ascii="Times New Roman" w:hAnsi="Times New Roman"/>
          <w:bCs/>
          <w:i/>
          <w:iCs/>
          <w:sz w:val="24"/>
          <w:szCs w:val="24"/>
        </w:rPr>
        <w:t xml:space="preserve">respectat măsura preventivă a controlului judiciar luată inițial, ce a determinat înlocuirea acestei măsuri cu cea a arestului la domiciliu, nu a respectat nici această măsură preventivă, părăsind nejustificat imobilul unde executa arestul la domiciliu și comițând alte fapte penale, fiind înlocuită cu arestul preventiv. </w:t>
      </w:r>
    </w:p>
    <w:p w:rsidR="00693F0F" w:rsidRPr="00E65D30" w:rsidRDefault="00693F0F" w:rsidP="00693F0F">
      <w:pPr>
        <w:spacing w:after="0"/>
        <w:ind w:firstLine="708"/>
        <w:jc w:val="both"/>
        <w:rPr>
          <w:rFonts w:ascii="Times New Roman" w:hAnsi="Times New Roman"/>
          <w:bCs/>
          <w:i/>
          <w:iCs/>
          <w:sz w:val="24"/>
          <w:szCs w:val="24"/>
        </w:rPr>
      </w:pPr>
      <w:r w:rsidRPr="00E65D30">
        <w:rPr>
          <w:rFonts w:ascii="Times New Roman" w:hAnsi="Times New Roman"/>
          <w:bCs/>
          <w:i/>
          <w:iCs/>
          <w:sz w:val="24"/>
          <w:szCs w:val="24"/>
        </w:rPr>
        <w:lastRenderedPageBreak/>
        <w:t>Cu privire la atitudinea inculpatului se constată că acesta a recunoscut infracțiunile comise</w:t>
      </w:r>
      <w:r w:rsidR="00AE17D8" w:rsidRPr="00E65D30">
        <w:rPr>
          <w:rFonts w:ascii="Times New Roman" w:hAnsi="Times New Roman"/>
          <w:bCs/>
          <w:i/>
          <w:iCs/>
          <w:sz w:val="24"/>
          <w:szCs w:val="24"/>
        </w:rPr>
        <w:t>,</w:t>
      </w:r>
      <w:r w:rsidRPr="00E65D30">
        <w:rPr>
          <w:rFonts w:ascii="Times New Roman" w:hAnsi="Times New Roman"/>
          <w:bCs/>
          <w:i/>
          <w:iCs/>
          <w:sz w:val="24"/>
          <w:szCs w:val="24"/>
        </w:rPr>
        <w:t xml:space="preserve"> însă în condițiile în care a fost prins imediat după comiterea unora dintre ele și comiterea faptelor este dovedită și cu celelalte probe administrate în cauză, respectiv: declarațiile persoanelor vătămate, ale martorilor, imaginile surprinse de camerele de supraveghere amplasate la unităţile economice, procesele verbale de cercetare la fața locului, de ridicare a unora dintre bunurile sustrase și predarea acestora persoanelor vătămate, procesele verbale de recunoaștere a inculpaților de către martori și persoanele vătămate.</w:t>
      </w:r>
    </w:p>
    <w:p w:rsidR="00693F0F" w:rsidRPr="00E65D30" w:rsidRDefault="00693F0F" w:rsidP="00693F0F">
      <w:pPr>
        <w:spacing w:after="0"/>
        <w:ind w:firstLine="851"/>
        <w:jc w:val="both"/>
        <w:rPr>
          <w:rFonts w:ascii="Times New Roman" w:hAnsi="Times New Roman"/>
          <w:bCs/>
          <w:i/>
          <w:iCs/>
          <w:sz w:val="24"/>
          <w:szCs w:val="24"/>
        </w:rPr>
      </w:pPr>
      <w:r w:rsidRPr="00E65D30">
        <w:rPr>
          <w:rFonts w:ascii="Times New Roman" w:hAnsi="Times New Roman"/>
          <w:bCs/>
          <w:i/>
          <w:iCs/>
          <w:sz w:val="24"/>
          <w:szCs w:val="24"/>
        </w:rPr>
        <w:t>Totodată, împrejurarea că inculpatul a recunoscut comiterea faptei a fost valorificată în cadrul procedurii simplificate de judecată prin reducerea limitelor măsurii educative privative de libertate a internării într-un centru educativ cu o treime, conform art.</w:t>
      </w:r>
      <w:r w:rsidR="00E42A18" w:rsidRPr="00E65D30">
        <w:rPr>
          <w:rFonts w:ascii="Times New Roman" w:hAnsi="Times New Roman"/>
          <w:bCs/>
          <w:i/>
          <w:iCs/>
          <w:sz w:val="24"/>
          <w:szCs w:val="24"/>
        </w:rPr>
        <w:t xml:space="preserve"> </w:t>
      </w:r>
      <w:r w:rsidRPr="00E65D30">
        <w:rPr>
          <w:rFonts w:ascii="Times New Roman" w:hAnsi="Times New Roman"/>
          <w:bCs/>
          <w:i/>
          <w:iCs/>
          <w:sz w:val="24"/>
          <w:szCs w:val="24"/>
        </w:rPr>
        <w:t>396 alin.</w:t>
      </w:r>
      <w:r w:rsidR="00E42A18" w:rsidRPr="00E65D30">
        <w:rPr>
          <w:rFonts w:ascii="Times New Roman" w:hAnsi="Times New Roman"/>
          <w:bCs/>
          <w:i/>
          <w:iCs/>
          <w:sz w:val="24"/>
          <w:szCs w:val="24"/>
        </w:rPr>
        <w:t xml:space="preserve"> </w:t>
      </w:r>
      <w:r w:rsidRPr="00E65D30">
        <w:rPr>
          <w:rFonts w:ascii="Times New Roman" w:hAnsi="Times New Roman"/>
          <w:bCs/>
          <w:i/>
          <w:iCs/>
          <w:sz w:val="24"/>
          <w:szCs w:val="24"/>
        </w:rPr>
        <w:t>10 Cod procedură penală.</w:t>
      </w:r>
    </w:p>
    <w:p w:rsidR="00693F0F" w:rsidRPr="00E65D30" w:rsidRDefault="00693F0F" w:rsidP="00693F0F">
      <w:pPr>
        <w:spacing w:after="0"/>
        <w:ind w:firstLine="708"/>
        <w:jc w:val="both"/>
        <w:rPr>
          <w:rFonts w:ascii="Times New Roman" w:hAnsi="Times New Roman"/>
          <w:bCs/>
          <w:i/>
          <w:iCs/>
          <w:sz w:val="24"/>
          <w:szCs w:val="24"/>
        </w:rPr>
      </w:pPr>
      <w:r w:rsidRPr="00E65D30">
        <w:rPr>
          <w:rFonts w:ascii="Times New Roman" w:hAnsi="Times New Roman"/>
          <w:bCs/>
          <w:i/>
          <w:iCs/>
          <w:sz w:val="24"/>
          <w:szCs w:val="24"/>
        </w:rPr>
        <w:t xml:space="preserve">Măsura educativă privativă de libertate a internării într-un centru educativ pe o perioadă de 1 an, aplicată inculpatului </w:t>
      </w:r>
      <w:r w:rsidR="00E42A18" w:rsidRPr="00E65D30">
        <w:rPr>
          <w:rFonts w:ascii="Times New Roman" w:hAnsi="Times New Roman"/>
          <w:i/>
          <w:sz w:val="24"/>
          <w:szCs w:val="24"/>
        </w:rPr>
        <w:t>..</w:t>
      </w:r>
      <w:r w:rsidRPr="00E65D30">
        <w:rPr>
          <w:rFonts w:ascii="Times New Roman" w:hAnsi="Times New Roman"/>
          <w:i/>
          <w:sz w:val="24"/>
          <w:szCs w:val="24"/>
        </w:rPr>
        <w:t>.,</w:t>
      </w:r>
      <w:r w:rsidRPr="00E65D30">
        <w:rPr>
          <w:rFonts w:ascii="Times New Roman" w:hAnsi="Times New Roman"/>
          <w:bCs/>
          <w:i/>
          <w:iCs/>
          <w:sz w:val="24"/>
          <w:szCs w:val="24"/>
        </w:rPr>
        <w:t xml:space="preserve"> este aptă să asigure atingerea scopului sancțiunii, acesta având  posibilitatea de a urma programe de pregătire școlară și formare profesională, precum și programe de reintegrare socială, astfel încât să-și îndrepte conduita, fiind  nefondată cererea sa de a i se aplica o măsură educativă neprivativă de libertate.</w:t>
      </w:r>
    </w:p>
    <w:p w:rsidR="00693F0F" w:rsidRPr="00E65D30" w:rsidRDefault="00693F0F" w:rsidP="00693F0F">
      <w:pPr>
        <w:spacing w:after="0"/>
        <w:rPr>
          <w:rFonts w:ascii="Times New Roman" w:hAnsi="Times New Roman"/>
          <w:sz w:val="24"/>
          <w:szCs w:val="24"/>
        </w:rPr>
      </w:pPr>
    </w:p>
    <w:p w:rsidR="00E42A18" w:rsidRPr="00E65D30" w:rsidRDefault="00693F0F" w:rsidP="00E42A18">
      <w:pPr>
        <w:spacing w:after="0"/>
        <w:jc w:val="right"/>
        <w:rPr>
          <w:rFonts w:ascii="Times New Roman" w:hAnsi="Times New Roman"/>
          <w:i/>
          <w:sz w:val="24"/>
          <w:szCs w:val="24"/>
        </w:rPr>
      </w:pPr>
      <w:r w:rsidRPr="00E65D30">
        <w:rPr>
          <w:rFonts w:ascii="Times New Roman" w:hAnsi="Times New Roman"/>
          <w:i/>
          <w:sz w:val="24"/>
          <w:szCs w:val="24"/>
        </w:rPr>
        <w:t>Decizia penală nr.</w:t>
      </w:r>
      <w:r w:rsidR="00E42A18" w:rsidRPr="00E65D30">
        <w:rPr>
          <w:rFonts w:ascii="Times New Roman" w:hAnsi="Times New Roman"/>
          <w:i/>
          <w:sz w:val="24"/>
          <w:szCs w:val="24"/>
        </w:rPr>
        <w:t xml:space="preserve"> </w:t>
      </w:r>
      <w:r w:rsidRPr="00E65D30">
        <w:rPr>
          <w:rFonts w:ascii="Times New Roman" w:hAnsi="Times New Roman"/>
          <w:i/>
          <w:sz w:val="24"/>
          <w:szCs w:val="24"/>
        </w:rPr>
        <w:t xml:space="preserve">126/A/14.02.2020 </w:t>
      </w:r>
      <w:r w:rsidR="00E42A18" w:rsidRPr="00E65D30">
        <w:rPr>
          <w:rFonts w:ascii="Times New Roman" w:hAnsi="Times New Roman"/>
          <w:i/>
          <w:sz w:val="24"/>
          <w:szCs w:val="24"/>
        </w:rPr>
        <w:t>a Curţii de Apel Galaţi</w:t>
      </w:r>
    </w:p>
    <w:p w:rsidR="00693F0F" w:rsidRPr="00E65D30" w:rsidRDefault="00693F0F" w:rsidP="00693F0F">
      <w:pPr>
        <w:spacing w:after="0"/>
        <w:jc w:val="right"/>
        <w:rPr>
          <w:rFonts w:ascii="Times New Roman" w:hAnsi="Times New Roman"/>
          <w:sz w:val="24"/>
          <w:szCs w:val="24"/>
        </w:rPr>
      </w:pP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Prin sentinţa penală nr. 254/11.12.2019 a Judecătoriei Adjud s-au dispus următoarele:</w:t>
      </w:r>
    </w:p>
    <w:p w:rsidR="00693F0F" w:rsidRPr="00E65D30" w:rsidRDefault="00E42A18" w:rsidP="00693F0F">
      <w:pPr>
        <w:spacing w:after="0"/>
        <w:ind w:firstLine="709"/>
        <w:jc w:val="both"/>
        <w:rPr>
          <w:rFonts w:ascii="Times New Roman" w:hAnsi="Times New Roman"/>
          <w:sz w:val="24"/>
          <w:szCs w:val="24"/>
        </w:rPr>
      </w:pPr>
      <w:r w:rsidRPr="00E65D30">
        <w:rPr>
          <w:rFonts w:ascii="Times New Roman" w:hAnsi="Times New Roman"/>
          <w:b/>
          <w:sz w:val="24"/>
          <w:szCs w:val="24"/>
        </w:rPr>
        <w:t>I</w:t>
      </w:r>
      <w:r w:rsidR="00693F0F" w:rsidRPr="00E65D30">
        <w:rPr>
          <w:rFonts w:ascii="Times New Roman" w:hAnsi="Times New Roman"/>
          <w:b/>
          <w:sz w:val="24"/>
          <w:szCs w:val="24"/>
        </w:rPr>
        <w:t>)</w:t>
      </w:r>
      <w:r w:rsidRPr="00E65D30">
        <w:rPr>
          <w:rFonts w:ascii="Times New Roman" w:hAnsi="Times New Roman"/>
          <w:b/>
          <w:sz w:val="24"/>
          <w:szCs w:val="24"/>
        </w:rPr>
        <w:t>.</w:t>
      </w:r>
      <w:r w:rsidR="00693F0F" w:rsidRPr="00E65D30">
        <w:rPr>
          <w:rFonts w:ascii="Times New Roman" w:hAnsi="Times New Roman"/>
          <w:sz w:val="24"/>
          <w:szCs w:val="24"/>
        </w:rPr>
        <w:t xml:space="preserve"> În baza art. 114 alin. 1, 2 lit. b) Cod penal, art. 124 Cod Penal rap. la art. 129 Cod Penal şi art. 396 alin. 10 Cod procedură penală s-a aplicat inculpatului minor </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 Măsura educativă privativă de libertate a internării într-un centru educativ pe o perioadă de 1 (un) an cu începere de la data punerii în executare a măsurii educative, pentru săvârşirea infracţiunilor de complicitate la tâlhărie, prev. de art. 48 al. 1 C.p. rap. art. 233 C.p., cu aplic. art. 113 al. 2 C.p. (persoană vătămată minoră </w:t>
      </w:r>
      <w:r w:rsidR="000F69C2" w:rsidRPr="00E65D30">
        <w:rPr>
          <w:rFonts w:ascii="Times New Roman" w:hAnsi="Times New Roman"/>
          <w:sz w:val="24"/>
          <w:szCs w:val="24"/>
        </w:rPr>
        <w:t>..</w:t>
      </w:r>
      <w:r w:rsidRPr="00E65D30">
        <w:rPr>
          <w:rFonts w:ascii="Times New Roman" w:hAnsi="Times New Roman"/>
          <w:sz w:val="24"/>
          <w:szCs w:val="24"/>
        </w:rPr>
        <w:t>.), furt calificat, prev. de art. 228 al. 1-</w:t>
      </w:r>
      <w:r w:rsidR="000F69C2" w:rsidRPr="00E65D30">
        <w:rPr>
          <w:rFonts w:ascii="Times New Roman" w:hAnsi="Times New Roman"/>
          <w:sz w:val="24"/>
          <w:szCs w:val="24"/>
        </w:rPr>
        <w:t xml:space="preserve"> </w:t>
      </w:r>
      <w:r w:rsidRPr="00E65D30">
        <w:rPr>
          <w:rFonts w:ascii="Times New Roman" w:hAnsi="Times New Roman"/>
          <w:sz w:val="24"/>
          <w:szCs w:val="24"/>
        </w:rPr>
        <w:t xml:space="preserve">art. 229 al. 1 lit. b C.p., cu aplic. art. 113 al.2 C.p. (persoană vătămată minoră </w:t>
      </w:r>
      <w:r w:rsidR="000F69C2" w:rsidRPr="00E65D30">
        <w:rPr>
          <w:rFonts w:ascii="Times New Roman" w:hAnsi="Times New Roman"/>
          <w:sz w:val="24"/>
          <w:szCs w:val="24"/>
        </w:rPr>
        <w:t>..</w:t>
      </w:r>
      <w:r w:rsidRPr="00E65D30">
        <w:rPr>
          <w:rFonts w:ascii="Times New Roman" w:hAnsi="Times New Roman"/>
          <w:sz w:val="24"/>
          <w:szCs w:val="24"/>
        </w:rPr>
        <w:t xml:space="preserve">.), complicitatea la furt calificat, prev. de art. 48 al. 1 C.p. rap. la art. 228 al. 1- art. 229 al. 1 lit. b C.p. cu aplic. art. 113 al. 2 C.p. şi art. 77 lit. a C.p. (persoană vătămată </w:t>
      </w:r>
      <w:r w:rsidR="000F69C2" w:rsidRPr="00E65D30">
        <w:rPr>
          <w:rFonts w:ascii="Times New Roman" w:hAnsi="Times New Roman"/>
          <w:sz w:val="24"/>
          <w:szCs w:val="24"/>
        </w:rPr>
        <w:t>..</w:t>
      </w:r>
      <w:r w:rsidRPr="00E65D30">
        <w:rPr>
          <w:rFonts w:ascii="Times New Roman" w:hAnsi="Times New Roman"/>
          <w:sz w:val="24"/>
          <w:szCs w:val="24"/>
        </w:rPr>
        <w:t>.) şi furt calificat, prev. de art. 228 al. 1 –</w:t>
      </w:r>
      <w:r w:rsidR="000F69C2" w:rsidRPr="00E65D30">
        <w:rPr>
          <w:rFonts w:ascii="Times New Roman" w:hAnsi="Times New Roman"/>
          <w:sz w:val="24"/>
          <w:szCs w:val="24"/>
        </w:rPr>
        <w:t xml:space="preserve"> </w:t>
      </w:r>
      <w:r w:rsidRPr="00E65D30">
        <w:rPr>
          <w:rFonts w:ascii="Times New Roman" w:hAnsi="Times New Roman"/>
          <w:sz w:val="24"/>
          <w:szCs w:val="24"/>
        </w:rPr>
        <w:t xml:space="preserve">art. 229 al. 1 lit. b, d şi al. 2 lit. b C.p. cu aplic. art. 113 al. 2 C.p. şi art. 77 lit. a C.p. (persoană vătămată </w:t>
      </w:r>
      <w:r w:rsidR="000F69C2" w:rsidRPr="00E65D30">
        <w:rPr>
          <w:rFonts w:ascii="Times New Roman" w:hAnsi="Times New Roman"/>
          <w:sz w:val="24"/>
          <w:szCs w:val="24"/>
        </w:rPr>
        <w:t>..</w:t>
      </w:r>
      <w:r w:rsidRPr="00E65D30">
        <w:rPr>
          <w:rFonts w:ascii="Times New Roman" w:hAnsi="Times New Roman"/>
          <w:sz w:val="24"/>
          <w:szCs w:val="24"/>
        </w:rPr>
        <w:t>.</w:t>
      </w:r>
      <w:r w:rsidR="000F69C2" w:rsidRPr="00E65D30">
        <w:rPr>
          <w:rFonts w:ascii="Times New Roman" w:hAnsi="Times New Roman"/>
          <w:sz w:val="24"/>
          <w:szCs w:val="24"/>
        </w:rPr>
        <w:t xml:space="preserve"> prin reprezentant legal ..</w:t>
      </w:r>
      <w:r w:rsidRPr="00E65D30">
        <w:rPr>
          <w:rFonts w:ascii="Times New Roman" w:hAnsi="Times New Roman"/>
          <w:sz w:val="24"/>
          <w:szCs w:val="24"/>
        </w:rPr>
        <w:t xml:space="preserve">.), toate cu aplic. art. 38 al. 1 Cod penal.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baza art. 72 Cod Penal, art. 127 Cod Penal, art. 399 alin. 9 Cod Procedură Penală s-a dedus din durata măsurii educative privative de libertate aplicate durata arestului la domiciliu şi a arestului preventiv, începând cu data de 27.08.2019 şi până în prezent.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baza art. 399 alin. 1 Cod Procedură Penală s-a menţinut măsura preventivă a arestului preventiv dispusă faţă de inculpatul minor </w:t>
      </w:r>
      <w:r w:rsidR="000F69C2" w:rsidRPr="00E65D30">
        <w:rPr>
          <w:rFonts w:ascii="Times New Roman" w:hAnsi="Times New Roman"/>
          <w:sz w:val="24"/>
          <w:szCs w:val="24"/>
        </w:rPr>
        <w:t>.</w:t>
      </w:r>
      <w:r w:rsidRPr="00E65D30">
        <w:rPr>
          <w:rFonts w:ascii="Times New Roman" w:hAnsi="Times New Roman"/>
          <w:sz w:val="24"/>
          <w:szCs w:val="24"/>
        </w:rPr>
        <w:t>..</w:t>
      </w:r>
    </w:p>
    <w:p w:rsidR="00693F0F" w:rsidRPr="00E65D30" w:rsidRDefault="00E42A18" w:rsidP="00693F0F">
      <w:pPr>
        <w:spacing w:after="0"/>
        <w:ind w:firstLine="709"/>
        <w:jc w:val="both"/>
        <w:rPr>
          <w:rFonts w:ascii="Times New Roman" w:hAnsi="Times New Roman"/>
          <w:sz w:val="24"/>
          <w:szCs w:val="24"/>
        </w:rPr>
      </w:pPr>
      <w:r w:rsidRPr="00E65D30">
        <w:rPr>
          <w:rFonts w:ascii="Times New Roman" w:hAnsi="Times New Roman"/>
          <w:b/>
          <w:sz w:val="24"/>
          <w:szCs w:val="24"/>
        </w:rPr>
        <w:t>II</w:t>
      </w:r>
      <w:r w:rsidR="00693F0F" w:rsidRPr="00E65D30">
        <w:rPr>
          <w:rFonts w:ascii="Times New Roman" w:hAnsi="Times New Roman"/>
          <w:b/>
          <w:sz w:val="24"/>
          <w:szCs w:val="24"/>
        </w:rPr>
        <w:t>)</w:t>
      </w:r>
      <w:r w:rsidRPr="00E65D30">
        <w:rPr>
          <w:rFonts w:ascii="Times New Roman" w:hAnsi="Times New Roman"/>
          <w:b/>
          <w:sz w:val="24"/>
          <w:szCs w:val="24"/>
        </w:rPr>
        <w:t>.</w:t>
      </w:r>
      <w:r w:rsidR="00693F0F" w:rsidRPr="00E65D30">
        <w:rPr>
          <w:rFonts w:ascii="Times New Roman" w:hAnsi="Times New Roman"/>
          <w:sz w:val="24"/>
          <w:szCs w:val="24"/>
        </w:rPr>
        <w:t xml:space="preserve"> În baza art. 114 alin. 1, 2 lit. b) Cod penal, art. 124 Cod Penal rap. la art. 129 Cod Penal şi art. 396 alin. 10 Cod procedură penală s-a aplicat inculpatului minor </w:t>
      </w:r>
      <w:r w:rsidR="000F69C2" w:rsidRPr="00E65D30">
        <w:rPr>
          <w:rFonts w:ascii="Times New Roman" w:hAnsi="Times New Roman"/>
          <w:sz w:val="24"/>
          <w:szCs w:val="24"/>
        </w:rPr>
        <w:t>..</w:t>
      </w:r>
      <w:r w:rsidR="00693F0F" w:rsidRPr="00E65D30">
        <w:rPr>
          <w:rFonts w:ascii="Times New Roman" w:hAnsi="Times New Roman"/>
          <w:sz w:val="24"/>
          <w:szCs w:val="24"/>
        </w:rPr>
        <w:t xml:space="preserve">., </w:t>
      </w:r>
      <w:r w:rsidR="000F69C2" w:rsidRPr="00E65D30">
        <w:rPr>
          <w:rFonts w:ascii="Times New Roman" w:hAnsi="Times New Roman"/>
          <w:sz w:val="24"/>
          <w:szCs w:val="24"/>
        </w:rPr>
        <w:t>m</w:t>
      </w:r>
      <w:r w:rsidR="00693F0F" w:rsidRPr="00E65D30">
        <w:rPr>
          <w:rFonts w:ascii="Times New Roman" w:hAnsi="Times New Roman"/>
          <w:sz w:val="24"/>
          <w:szCs w:val="24"/>
        </w:rPr>
        <w:t xml:space="preserve">ăsura educativă privativă de libertate a internării într-un centru educativ pe o perioadă de 1 (un) an cu începere de la data punerii în executare a măsurii educative, pentru săvârşirea infracţiunilor de tâlhărie, prev. </w:t>
      </w:r>
      <w:r w:rsidR="00693F0F" w:rsidRPr="00E65D30">
        <w:rPr>
          <w:rFonts w:ascii="Times New Roman" w:hAnsi="Times New Roman"/>
          <w:sz w:val="24"/>
          <w:szCs w:val="24"/>
        </w:rPr>
        <w:lastRenderedPageBreak/>
        <w:t xml:space="preserve">de art. 233 C.p., cu aplic. art. 113 al. 2 C.p. (persoană vătămată minoră </w:t>
      </w:r>
      <w:r w:rsidR="000F69C2" w:rsidRPr="00E65D30">
        <w:rPr>
          <w:rFonts w:ascii="Times New Roman" w:hAnsi="Times New Roman"/>
          <w:sz w:val="24"/>
          <w:szCs w:val="24"/>
        </w:rPr>
        <w:t>..</w:t>
      </w:r>
      <w:r w:rsidR="00693F0F" w:rsidRPr="00E65D30">
        <w:rPr>
          <w:rFonts w:ascii="Times New Roman" w:hAnsi="Times New Roman"/>
          <w:sz w:val="24"/>
          <w:szCs w:val="24"/>
        </w:rPr>
        <w:t>.), complicitatea la furt calificat, prev. de art. 48 al. 1 C.p. rap. la art. 228 al. 1 -</w:t>
      </w:r>
      <w:r w:rsidR="000F69C2" w:rsidRPr="00E65D30">
        <w:rPr>
          <w:rFonts w:ascii="Times New Roman" w:hAnsi="Times New Roman"/>
          <w:sz w:val="24"/>
          <w:szCs w:val="24"/>
        </w:rPr>
        <w:t xml:space="preserve"> </w:t>
      </w:r>
      <w:r w:rsidR="00693F0F" w:rsidRPr="00E65D30">
        <w:rPr>
          <w:rFonts w:ascii="Times New Roman" w:hAnsi="Times New Roman"/>
          <w:sz w:val="24"/>
          <w:szCs w:val="24"/>
        </w:rPr>
        <w:t xml:space="preserve">art. 229 al. 1 lit. b C.p., cu aplic. art. 113 al. 2 C.p. (persoană vătămată minoră </w:t>
      </w:r>
      <w:r w:rsidR="000F69C2" w:rsidRPr="00E65D30">
        <w:rPr>
          <w:rFonts w:ascii="Times New Roman" w:hAnsi="Times New Roman"/>
          <w:sz w:val="24"/>
          <w:szCs w:val="24"/>
        </w:rPr>
        <w:t>..</w:t>
      </w:r>
      <w:r w:rsidR="00693F0F" w:rsidRPr="00E65D30">
        <w:rPr>
          <w:rFonts w:ascii="Times New Roman" w:hAnsi="Times New Roman"/>
          <w:sz w:val="24"/>
          <w:szCs w:val="24"/>
        </w:rPr>
        <w:t xml:space="preserve">.), furt, prev. de art. 228 al. 1 C.p. cu aplic. art. 113 al. 2 C.p. (persoană vătămată </w:t>
      </w:r>
      <w:r w:rsidR="000F69C2" w:rsidRPr="00E65D30">
        <w:rPr>
          <w:rFonts w:ascii="Times New Roman" w:hAnsi="Times New Roman"/>
          <w:sz w:val="24"/>
          <w:szCs w:val="24"/>
        </w:rPr>
        <w:t>..</w:t>
      </w:r>
      <w:r w:rsidR="00693F0F" w:rsidRPr="00E65D30">
        <w:rPr>
          <w:rFonts w:ascii="Times New Roman" w:hAnsi="Times New Roman"/>
          <w:sz w:val="24"/>
          <w:szCs w:val="24"/>
        </w:rPr>
        <w:t xml:space="preserve">.), furt calificat, prev. de art. 228 al. 1- art. 229 al. 1 lit. b, d C.p., cu aplic. art. 113 al.2 C.p. (persoană vătămată </w:t>
      </w:r>
      <w:r w:rsidR="000F69C2" w:rsidRPr="00E65D30">
        <w:rPr>
          <w:rFonts w:ascii="Times New Roman" w:hAnsi="Times New Roman"/>
          <w:sz w:val="24"/>
          <w:szCs w:val="24"/>
        </w:rPr>
        <w:t>..</w:t>
      </w:r>
      <w:r w:rsidR="00693F0F" w:rsidRPr="00E65D30">
        <w:rPr>
          <w:rFonts w:ascii="Times New Roman" w:hAnsi="Times New Roman"/>
          <w:sz w:val="24"/>
          <w:szCs w:val="24"/>
        </w:rPr>
        <w:t>.) şi furt calificat, prev. de art. 228 al. 1 –</w:t>
      </w:r>
      <w:r w:rsidR="000F69C2" w:rsidRPr="00E65D30">
        <w:rPr>
          <w:rFonts w:ascii="Times New Roman" w:hAnsi="Times New Roman"/>
          <w:sz w:val="24"/>
          <w:szCs w:val="24"/>
        </w:rPr>
        <w:t xml:space="preserve"> </w:t>
      </w:r>
      <w:r w:rsidR="00693F0F" w:rsidRPr="00E65D30">
        <w:rPr>
          <w:rFonts w:ascii="Times New Roman" w:hAnsi="Times New Roman"/>
          <w:sz w:val="24"/>
          <w:szCs w:val="24"/>
        </w:rPr>
        <w:t xml:space="preserve">art. 229 al. 1 lit. b, d şi al. 2 lit. b C.p. cu aplic. art. 113 al. 2 C.p. şi art. 77 lit. a C.p. (persoană vătămată </w:t>
      </w:r>
      <w:r w:rsidR="000F69C2" w:rsidRPr="00E65D30">
        <w:rPr>
          <w:rFonts w:ascii="Times New Roman" w:hAnsi="Times New Roman"/>
          <w:sz w:val="24"/>
          <w:szCs w:val="24"/>
        </w:rPr>
        <w:t>..</w:t>
      </w:r>
      <w:r w:rsidR="00693F0F" w:rsidRPr="00E65D30">
        <w:rPr>
          <w:rFonts w:ascii="Times New Roman" w:hAnsi="Times New Roman"/>
          <w:sz w:val="24"/>
          <w:szCs w:val="24"/>
        </w:rPr>
        <w:t xml:space="preserve">. prin reprezentant legal </w:t>
      </w:r>
      <w:r w:rsidR="000F69C2" w:rsidRPr="00E65D30">
        <w:rPr>
          <w:rFonts w:ascii="Times New Roman" w:hAnsi="Times New Roman"/>
          <w:sz w:val="24"/>
          <w:szCs w:val="24"/>
        </w:rPr>
        <w:t>..</w:t>
      </w:r>
      <w:r w:rsidR="00693F0F" w:rsidRPr="00E65D30">
        <w:rPr>
          <w:rFonts w:ascii="Times New Roman" w:hAnsi="Times New Roman"/>
          <w:sz w:val="24"/>
          <w:szCs w:val="24"/>
        </w:rPr>
        <w:t>.), toate cu aplic. art. 38 al. 1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baza art. 72 Cod Penal, art. 127 Cod Penal, art. 399 alin. 9 Cod Procedură Penală s-a dedus din durata măsurii educative privative de libertate aplicate durata arestului la domiciliu şi a arestului preventiv, începând cu data de 27.08.2019 şi până în prezent.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baza art. 399 alin. 1 Cod Procedură Penală s-a menţinut măsura preventivă a arestului preventiv dispusă faţă de inculpatul minor </w:t>
      </w:r>
      <w:r w:rsidR="000F69C2"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III)</w:t>
      </w:r>
      <w:r w:rsidR="000F69C2" w:rsidRPr="00E65D30">
        <w:rPr>
          <w:rFonts w:ascii="Times New Roman" w:hAnsi="Times New Roman"/>
          <w:b/>
          <w:sz w:val="24"/>
          <w:szCs w:val="24"/>
        </w:rPr>
        <w:t>.</w:t>
      </w:r>
      <w:r w:rsidRPr="00E65D30">
        <w:rPr>
          <w:rFonts w:ascii="Times New Roman" w:hAnsi="Times New Roman"/>
          <w:sz w:val="24"/>
          <w:szCs w:val="24"/>
        </w:rPr>
        <w:t xml:space="preserve"> În baza art. 114 alin. 1 Cod Penal, art. 120 Cod Penal rap. la art. 129 Cod Penal s-a aplicat inculpatului minor </w:t>
      </w:r>
      <w:r w:rsidR="000F69C2" w:rsidRPr="00E65D30">
        <w:rPr>
          <w:rFonts w:ascii="Times New Roman" w:hAnsi="Times New Roman"/>
          <w:sz w:val="24"/>
          <w:szCs w:val="24"/>
        </w:rPr>
        <w:t>...</w:t>
      </w:r>
      <w:r w:rsidRPr="00E65D30">
        <w:rPr>
          <w:rFonts w:ascii="Times New Roman" w:hAnsi="Times New Roman"/>
          <w:sz w:val="24"/>
          <w:szCs w:val="24"/>
        </w:rPr>
        <w:t xml:space="preserve"> </w:t>
      </w:r>
      <w:r w:rsidR="000F69C2" w:rsidRPr="00E65D30">
        <w:rPr>
          <w:rFonts w:ascii="Times New Roman" w:hAnsi="Times New Roman"/>
          <w:sz w:val="24"/>
          <w:szCs w:val="24"/>
        </w:rPr>
        <w:t>m</w:t>
      </w:r>
      <w:r w:rsidRPr="00E65D30">
        <w:rPr>
          <w:rFonts w:ascii="Times New Roman" w:hAnsi="Times New Roman"/>
          <w:sz w:val="24"/>
          <w:szCs w:val="24"/>
        </w:rPr>
        <w:t xml:space="preserve">ăsura educativă neprivativă de libertate a asistării zilnice pe o perioadă de 6 (şase) luni cu începere de la data punerii în executare a măsurii educative, pentru săvârşirea infracţiunilor de complicitatea la furt calificat, prev. de art. 48 al. 1 C.p. rap. la art. 228 al. 1-art. 229 al. 1 lit. b C.p., cu aplic. art. 113 al.2 C.p şi art. 77 lit. a C.p. (persoană vătămată </w:t>
      </w:r>
      <w:r w:rsidR="000F69C2" w:rsidRPr="00E65D30">
        <w:rPr>
          <w:rFonts w:ascii="Times New Roman" w:hAnsi="Times New Roman"/>
          <w:sz w:val="24"/>
          <w:szCs w:val="24"/>
        </w:rPr>
        <w:t>..</w:t>
      </w:r>
      <w:r w:rsidRPr="00E65D30">
        <w:rPr>
          <w:rFonts w:ascii="Times New Roman" w:hAnsi="Times New Roman"/>
          <w:sz w:val="24"/>
          <w:szCs w:val="24"/>
        </w:rPr>
        <w:t>.) şi furt calificat, prev. de art. 228 al. 1 –</w:t>
      </w:r>
      <w:r w:rsidR="000F69C2" w:rsidRPr="00E65D30">
        <w:rPr>
          <w:rFonts w:ascii="Times New Roman" w:hAnsi="Times New Roman"/>
          <w:sz w:val="24"/>
          <w:szCs w:val="24"/>
        </w:rPr>
        <w:t xml:space="preserve"> </w:t>
      </w:r>
      <w:r w:rsidRPr="00E65D30">
        <w:rPr>
          <w:rFonts w:ascii="Times New Roman" w:hAnsi="Times New Roman"/>
          <w:sz w:val="24"/>
          <w:szCs w:val="24"/>
        </w:rPr>
        <w:t>art. 229 al. 1 lit. b,</w:t>
      </w:r>
      <w:r w:rsidR="000F69C2" w:rsidRPr="00E65D30">
        <w:rPr>
          <w:rFonts w:ascii="Times New Roman" w:hAnsi="Times New Roman"/>
          <w:sz w:val="24"/>
          <w:szCs w:val="24"/>
        </w:rPr>
        <w:t xml:space="preserve"> </w:t>
      </w:r>
      <w:r w:rsidRPr="00E65D30">
        <w:rPr>
          <w:rFonts w:ascii="Times New Roman" w:hAnsi="Times New Roman"/>
          <w:sz w:val="24"/>
          <w:szCs w:val="24"/>
        </w:rPr>
        <w:t xml:space="preserve">d şi al. 2 lit. b C.p., cu aplic. art. 113 al. 2 C.p. şi art. 77 lit. a C.p. (persoană vătămată </w:t>
      </w:r>
      <w:r w:rsidR="000F69C2" w:rsidRPr="00E65D30">
        <w:rPr>
          <w:rFonts w:ascii="Times New Roman" w:hAnsi="Times New Roman"/>
          <w:sz w:val="24"/>
          <w:szCs w:val="24"/>
        </w:rPr>
        <w:t>..</w:t>
      </w:r>
      <w:r w:rsidRPr="00E65D30">
        <w:rPr>
          <w:rFonts w:ascii="Times New Roman" w:hAnsi="Times New Roman"/>
          <w:sz w:val="24"/>
          <w:szCs w:val="24"/>
        </w:rPr>
        <w:t xml:space="preserve">. prin reprezentant legal </w:t>
      </w:r>
      <w:r w:rsidR="000F69C2" w:rsidRPr="00E65D30">
        <w:rPr>
          <w:rFonts w:ascii="Times New Roman" w:hAnsi="Times New Roman"/>
          <w:sz w:val="24"/>
          <w:szCs w:val="24"/>
        </w:rPr>
        <w:t>..</w:t>
      </w:r>
      <w:r w:rsidRPr="00E65D30">
        <w:rPr>
          <w:rFonts w:ascii="Times New Roman" w:hAnsi="Times New Roman"/>
          <w:sz w:val="24"/>
          <w:szCs w:val="24"/>
        </w:rPr>
        <w:t xml:space="preserve">.), toate cu aplic. art. 38 al. 1 Cod penal. </w:t>
      </w:r>
    </w:p>
    <w:p w:rsidR="00693F0F" w:rsidRPr="00E65D30" w:rsidRDefault="00693F0F" w:rsidP="000F69C2">
      <w:pPr>
        <w:spacing w:after="0"/>
        <w:ind w:firstLine="709"/>
        <w:jc w:val="both"/>
        <w:rPr>
          <w:rFonts w:ascii="Times New Roman" w:hAnsi="Times New Roman"/>
          <w:sz w:val="24"/>
          <w:szCs w:val="24"/>
        </w:rPr>
      </w:pPr>
      <w:r w:rsidRPr="00E65D30">
        <w:rPr>
          <w:rFonts w:ascii="Times New Roman" w:hAnsi="Times New Roman"/>
          <w:sz w:val="24"/>
          <w:szCs w:val="24"/>
        </w:rPr>
        <w:t xml:space="preserve">În baza art. 121 alin. (1) lit. e) Cod Penal pe durata executării măsurii educative, s-a impus minorului următoarea obligaţie: </w:t>
      </w:r>
      <w:r w:rsidR="000F69C2" w:rsidRPr="00E65D30">
        <w:rPr>
          <w:rFonts w:ascii="Times New Roman" w:hAnsi="Times New Roman"/>
          <w:sz w:val="24"/>
          <w:szCs w:val="24"/>
        </w:rPr>
        <w:t>s</w:t>
      </w:r>
      <w:r w:rsidRPr="00E65D30">
        <w:rPr>
          <w:rFonts w:ascii="Times New Roman" w:hAnsi="Times New Roman"/>
          <w:sz w:val="24"/>
          <w:szCs w:val="24"/>
        </w:rPr>
        <w:t>ă se prezinte la serviciul de probaţiune la datele fixate de acesta.</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baza art. 120 alin. 2 Cod Penal şi art. 121 alin. 3 Cod Penal, s-a dispus ca supravegherea să se facă sub coordonarea Serviciului de Probaţiune </w:t>
      </w:r>
      <w:r w:rsidR="000F69C2"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 S-a atras atenţia inculpatului minor asupra dispoziţiilor art. 123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 În temeiul art. 242 alin. 1 Cod procedură penală, art. 362 Cod procedură penală, art. 399 alin. 1 şi art. 404 alin. 4 lit. b Cod Procedură Penală s-a dispus revocarea măsurii preventive a controlului judiciar prevăzută de art. 202 alin. 4 lit. b Cod procedură penală, art. 214, art. 215 şi urm. Cod procedură penală luată faţă de inculpatul minor </w:t>
      </w:r>
      <w:r w:rsidR="000F69C2" w:rsidRPr="00E65D30">
        <w:rPr>
          <w:rFonts w:ascii="Times New Roman" w:hAnsi="Times New Roman"/>
          <w:sz w:val="24"/>
          <w:szCs w:val="24"/>
        </w:rPr>
        <w:t>..</w:t>
      </w:r>
      <w:r w:rsidRPr="00E65D30">
        <w:rPr>
          <w:rFonts w:ascii="Times New Roman" w:hAnsi="Times New Roman"/>
          <w:sz w:val="24"/>
          <w:szCs w:val="24"/>
        </w:rPr>
        <w:t>. prin încheierea pronunţată la data de 05.11.2019 în dosarul penal nr. 2010/173/2019/a2 al Judecătoriei Adjud.</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S-a dispus emiterea adreselor prevăzute de dispoziţiile art. 215 alin. 5 Cod procedură penală faţă de inculpatul minor </w:t>
      </w:r>
      <w:r w:rsidR="00177D00"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temeiul prevederilor art. 397 Cod de Procedură Penală rap. la art. 1349 alin. 1,</w:t>
      </w:r>
      <w:r w:rsidR="00177D00" w:rsidRPr="00E65D30">
        <w:rPr>
          <w:rFonts w:ascii="Times New Roman" w:hAnsi="Times New Roman"/>
          <w:sz w:val="24"/>
          <w:szCs w:val="24"/>
        </w:rPr>
        <w:t xml:space="preserve"> </w:t>
      </w:r>
      <w:r w:rsidRPr="00E65D30">
        <w:rPr>
          <w:rFonts w:ascii="Times New Roman" w:hAnsi="Times New Roman"/>
          <w:sz w:val="24"/>
          <w:szCs w:val="24"/>
        </w:rPr>
        <w:t xml:space="preserve">2 Cod Civil, art. 1357 Cod Civil, art. 1381 Cod Civil, a fost admisă în parte acţiunea civilă şi a fost obligat inculpatul minor </w:t>
      </w:r>
      <w:r w:rsidR="00177D00" w:rsidRPr="00E65D30">
        <w:rPr>
          <w:rFonts w:ascii="Times New Roman" w:hAnsi="Times New Roman"/>
          <w:sz w:val="24"/>
          <w:szCs w:val="24"/>
        </w:rPr>
        <w:t>..</w:t>
      </w:r>
      <w:r w:rsidRPr="00E65D30">
        <w:rPr>
          <w:rFonts w:ascii="Times New Roman" w:hAnsi="Times New Roman"/>
          <w:sz w:val="24"/>
          <w:szCs w:val="24"/>
        </w:rPr>
        <w:t xml:space="preserve">. (în solidar cu părţile responsabile civilmente </w:t>
      </w:r>
      <w:r w:rsidR="00177D00" w:rsidRPr="00E65D30">
        <w:rPr>
          <w:rFonts w:ascii="Times New Roman" w:hAnsi="Times New Roman"/>
          <w:sz w:val="24"/>
          <w:szCs w:val="24"/>
        </w:rPr>
        <w:t>..</w:t>
      </w:r>
      <w:r w:rsidRPr="00E65D30">
        <w:rPr>
          <w:rFonts w:ascii="Times New Roman" w:hAnsi="Times New Roman"/>
          <w:sz w:val="24"/>
          <w:szCs w:val="24"/>
        </w:rPr>
        <w:t xml:space="preserve">. şi </w:t>
      </w:r>
      <w:r w:rsidR="00177D00" w:rsidRPr="00E65D30">
        <w:rPr>
          <w:rFonts w:ascii="Times New Roman" w:hAnsi="Times New Roman"/>
          <w:sz w:val="24"/>
          <w:szCs w:val="24"/>
        </w:rPr>
        <w:t>..</w:t>
      </w:r>
      <w:r w:rsidRPr="00E65D30">
        <w:rPr>
          <w:rFonts w:ascii="Times New Roman" w:hAnsi="Times New Roman"/>
          <w:sz w:val="24"/>
          <w:szCs w:val="24"/>
        </w:rPr>
        <w:t xml:space="preserve">.) la plata sumei de 600 lei daune materiale către partea civilă </w:t>
      </w:r>
      <w:r w:rsidR="00177D00"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temeiul prevederilor art. 397 Cod de Procedură Penală rap. la art. 1349 alin. 1, 2 Cod Civil, art. 1357 Cod Civil, art. 1381 Cod Civil, a fost admisă acţiunea civilă şi a fost obligat inculpatul minor </w:t>
      </w:r>
      <w:r w:rsidR="00177D00" w:rsidRPr="00E65D30">
        <w:rPr>
          <w:rFonts w:ascii="Times New Roman" w:hAnsi="Times New Roman"/>
          <w:sz w:val="24"/>
          <w:szCs w:val="24"/>
        </w:rPr>
        <w:t>..</w:t>
      </w:r>
      <w:r w:rsidRPr="00E65D30">
        <w:rPr>
          <w:rFonts w:ascii="Times New Roman" w:hAnsi="Times New Roman"/>
          <w:sz w:val="24"/>
          <w:szCs w:val="24"/>
        </w:rPr>
        <w:t xml:space="preserve">. (în solidar cu părţile responsabile civilmente </w:t>
      </w:r>
      <w:r w:rsidR="00177D00" w:rsidRPr="00E65D30">
        <w:rPr>
          <w:rFonts w:ascii="Times New Roman" w:hAnsi="Times New Roman"/>
          <w:sz w:val="24"/>
          <w:szCs w:val="24"/>
        </w:rPr>
        <w:t>..</w:t>
      </w:r>
      <w:r w:rsidRPr="00E65D30">
        <w:rPr>
          <w:rFonts w:ascii="Times New Roman" w:hAnsi="Times New Roman"/>
          <w:sz w:val="24"/>
          <w:szCs w:val="24"/>
        </w:rPr>
        <w:t xml:space="preserve">. şi </w:t>
      </w:r>
      <w:r w:rsidR="00177D00" w:rsidRPr="00E65D30">
        <w:rPr>
          <w:rFonts w:ascii="Times New Roman" w:hAnsi="Times New Roman"/>
          <w:sz w:val="24"/>
          <w:szCs w:val="24"/>
        </w:rPr>
        <w:t>..</w:t>
      </w:r>
      <w:r w:rsidRPr="00E65D30">
        <w:rPr>
          <w:rFonts w:ascii="Times New Roman" w:hAnsi="Times New Roman"/>
          <w:sz w:val="24"/>
          <w:szCs w:val="24"/>
        </w:rPr>
        <w:t xml:space="preserve">.) la plata sumei de 400 lei daune materiale către partea civilă </w:t>
      </w:r>
      <w:r w:rsidR="00177D00"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lastRenderedPageBreak/>
        <w:t xml:space="preserve">În temeiul prevederilor art. 397 Cod de Procedură Penală rap. la art. 1349 alin. 1, 2 Cod Civil, art. 1357 Cod Civil, art. 1381 Cod Civil, a fost admisă în parte acţiunea civilă şi a fost obligat inculpatul minor </w:t>
      </w:r>
      <w:r w:rsidR="00FD11EF" w:rsidRPr="00E65D30">
        <w:rPr>
          <w:rFonts w:ascii="Times New Roman" w:hAnsi="Times New Roman"/>
          <w:sz w:val="24"/>
          <w:szCs w:val="24"/>
        </w:rPr>
        <w:t>..</w:t>
      </w:r>
      <w:r w:rsidRPr="00E65D30">
        <w:rPr>
          <w:rFonts w:ascii="Times New Roman" w:hAnsi="Times New Roman"/>
          <w:sz w:val="24"/>
          <w:szCs w:val="24"/>
        </w:rPr>
        <w:t xml:space="preserve">. (în solidar cu părţile responsabile civilmente </w:t>
      </w:r>
      <w:r w:rsidR="00FD11EF" w:rsidRPr="00E65D30">
        <w:rPr>
          <w:rFonts w:ascii="Times New Roman" w:hAnsi="Times New Roman"/>
          <w:sz w:val="24"/>
          <w:szCs w:val="24"/>
        </w:rPr>
        <w:t>..</w:t>
      </w:r>
      <w:r w:rsidRPr="00E65D30">
        <w:rPr>
          <w:rFonts w:ascii="Times New Roman" w:hAnsi="Times New Roman"/>
          <w:sz w:val="24"/>
          <w:szCs w:val="24"/>
        </w:rPr>
        <w:t xml:space="preserve">. şi </w:t>
      </w:r>
      <w:r w:rsidR="00FD11EF" w:rsidRPr="00E65D30">
        <w:rPr>
          <w:rFonts w:ascii="Times New Roman" w:hAnsi="Times New Roman"/>
          <w:sz w:val="24"/>
          <w:szCs w:val="24"/>
        </w:rPr>
        <w:t>…</w:t>
      </w:r>
      <w:r w:rsidRPr="00E65D30">
        <w:rPr>
          <w:rFonts w:ascii="Times New Roman" w:hAnsi="Times New Roman"/>
          <w:sz w:val="24"/>
          <w:szCs w:val="24"/>
        </w:rPr>
        <w:t xml:space="preserve">) şi inculpatul minor </w:t>
      </w:r>
      <w:r w:rsidR="00FD11EF" w:rsidRPr="00E65D30">
        <w:rPr>
          <w:rFonts w:ascii="Times New Roman" w:hAnsi="Times New Roman"/>
          <w:sz w:val="24"/>
          <w:szCs w:val="24"/>
        </w:rPr>
        <w:t>..</w:t>
      </w:r>
      <w:r w:rsidRPr="00E65D30">
        <w:rPr>
          <w:rFonts w:ascii="Times New Roman" w:hAnsi="Times New Roman"/>
          <w:sz w:val="24"/>
          <w:szCs w:val="24"/>
        </w:rPr>
        <w:t xml:space="preserve">. (în solidar cu partea responsabilă civilmente </w:t>
      </w:r>
      <w:r w:rsidR="00FD11EF" w:rsidRPr="00E65D30">
        <w:rPr>
          <w:rFonts w:ascii="Times New Roman" w:hAnsi="Times New Roman"/>
          <w:sz w:val="24"/>
          <w:szCs w:val="24"/>
        </w:rPr>
        <w:t>..</w:t>
      </w:r>
      <w:r w:rsidRPr="00E65D30">
        <w:rPr>
          <w:rFonts w:ascii="Times New Roman" w:hAnsi="Times New Roman"/>
          <w:sz w:val="24"/>
          <w:szCs w:val="24"/>
        </w:rPr>
        <w:t xml:space="preserve">.) la plata sumei de 12 lei daune materiale către partea civilă minoră </w:t>
      </w:r>
      <w:r w:rsidR="00FD11EF" w:rsidRPr="00E65D30">
        <w:rPr>
          <w:rFonts w:ascii="Times New Roman" w:hAnsi="Times New Roman"/>
          <w:sz w:val="24"/>
          <w:szCs w:val="24"/>
        </w:rPr>
        <w:t>..</w:t>
      </w:r>
      <w:r w:rsidRPr="00E65D30">
        <w:rPr>
          <w:rFonts w:ascii="Times New Roman" w:hAnsi="Times New Roman"/>
          <w:sz w:val="24"/>
          <w:szCs w:val="24"/>
        </w:rPr>
        <w:t xml:space="preserve">., prin reprezentanţi legali </w:t>
      </w:r>
      <w:r w:rsidR="00FD11EF" w:rsidRPr="00E65D30">
        <w:rPr>
          <w:rFonts w:ascii="Times New Roman" w:hAnsi="Times New Roman"/>
          <w:sz w:val="24"/>
          <w:szCs w:val="24"/>
        </w:rPr>
        <w:t>..</w:t>
      </w:r>
      <w:r w:rsidRPr="00E65D30">
        <w:rPr>
          <w:rFonts w:ascii="Times New Roman" w:hAnsi="Times New Roman"/>
          <w:sz w:val="24"/>
          <w:szCs w:val="24"/>
        </w:rPr>
        <w:t xml:space="preserve">. şi </w:t>
      </w:r>
      <w:r w:rsidR="00FD11EF" w:rsidRPr="00E65D30">
        <w:rPr>
          <w:rFonts w:ascii="Times New Roman" w:hAnsi="Times New Roman"/>
          <w:sz w:val="24"/>
          <w:szCs w:val="24"/>
        </w:rPr>
        <w:t>.</w:t>
      </w:r>
      <w:r w:rsidRPr="00E65D30">
        <w:rPr>
          <w:rFonts w:ascii="Times New Roman" w:hAnsi="Times New Roman"/>
          <w:sz w:val="24"/>
          <w:szCs w:val="24"/>
        </w:rPr>
        <w:t xml:space="preserv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temeiul prevederilor art. 397 Cod de Procedură Penală rap. la art. 1349 alin. 1,</w:t>
      </w:r>
      <w:r w:rsidR="00FD11EF" w:rsidRPr="00E65D30">
        <w:rPr>
          <w:rFonts w:ascii="Times New Roman" w:hAnsi="Times New Roman"/>
          <w:sz w:val="24"/>
          <w:szCs w:val="24"/>
        </w:rPr>
        <w:t xml:space="preserve"> </w:t>
      </w:r>
      <w:r w:rsidRPr="00E65D30">
        <w:rPr>
          <w:rFonts w:ascii="Times New Roman" w:hAnsi="Times New Roman"/>
          <w:sz w:val="24"/>
          <w:szCs w:val="24"/>
        </w:rPr>
        <w:t xml:space="preserve">2 Cod Civil, art. 1357 Cod Civil, art. 1381 Cod Civil, a fost admisă în parte acţiunea civilă şi a fost obligat inculpatul minor </w:t>
      </w:r>
      <w:r w:rsidR="00FD11EF" w:rsidRPr="00E65D30">
        <w:rPr>
          <w:rFonts w:ascii="Times New Roman" w:hAnsi="Times New Roman"/>
          <w:sz w:val="24"/>
          <w:szCs w:val="24"/>
        </w:rPr>
        <w:t>..</w:t>
      </w:r>
      <w:r w:rsidRPr="00E65D30">
        <w:rPr>
          <w:rFonts w:ascii="Times New Roman" w:hAnsi="Times New Roman"/>
          <w:sz w:val="24"/>
          <w:szCs w:val="24"/>
        </w:rPr>
        <w:t xml:space="preserve">. (în solidar cu părţile responsabile civilmente </w:t>
      </w:r>
      <w:r w:rsidR="00FD11EF" w:rsidRPr="00E65D30">
        <w:rPr>
          <w:rFonts w:ascii="Times New Roman" w:hAnsi="Times New Roman"/>
          <w:sz w:val="24"/>
          <w:szCs w:val="24"/>
        </w:rPr>
        <w:t>..</w:t>
      </w:r>
      <w:r w:rsidRPr="00E65D30">
        <w:rPr>
          <w:rFonts w:ascii="Times New Roman" w:hAnsi="Times New Roman"/>
          <w:sz w:val="24"/>
          <w:szCs w:val="24"/>
        </w:rPr>
        <w:t xml:space="preserve">. şi </w:t>
      </w:r>
      <w:r w:rsidR="00FD11EF" w:rsidRPr="00E65D30">
        <w:rPr>
          <w:rFonts w:ascii="Times New Roman" w:hAnsi="Times New Roman"/>
          <w:sz w:val="24"/>
          <w:szCs w:val="24"/>
        </w:rPr>
        <w:t>..</w:t>
      </w:r>
      <w:r w:rsidRPr="00E65D30">
        <w:rPr>
          <w:rFonts w:ascii="Times New Roman" w:hAnsi="Times New Roman"/>
          <w:sz w:val="24"/>
          <w:szCs w:val="24"/>
        </w:rPr>
        <w:t xml:space="preserve">.) şi inculpatul minor </w:t>
      </w:r>
      <w:r w:rsidR="00FD11EF" w:rsidRPr="00E65D30">
        <w:rPr>
          <w:rFonts w:ascii="Times New Roman" w:hAnsi="Times New Roman"/>
          <w:sz w:val="24"/>
          <w:szCs w:val="24"/>
        </w:rPr>
        <w:t>..</w:t>
      </w:r>
      <w:r w:rsidRPr="00E65D30">
        <w:rPr>
          <w:rFonts w:ascii="Times New Roman" w:hAnsi="Times New Roman"/>
          <w:sz w:val="24"/>
          <w:szCs w:val="24"/>
        </w:rPr>
        <w:t xml:space="preserve">. (în solidar cu partea responsabilă civilmente </w:t>
      </w:r>
      <w:r w:rsidR="00FD11EF" w:rsidRPr="00E65D30">
        <w:rPr>
          <w:rFonts w:ascii="Times New Roman" w:hAnsi="Times New Roman"/>
          <w:sz w:val="24"/>
          <w:szCs w:val="24"/>
        </w:rPr>
        <w:t>..</w:t>
      </w:r>
      <w:r w:rsidRPr="00E65D30">
        <w:rPr>
          <w:rFonts w:ascii="Times New Roman" w:hAnsi="Times New Roman"/>
          <w:sz w:val="24"/>
          <w:szCs w:val="24"/>
        </w:rPr>
        <w:t xml:space="preserve">.) la plata sumei de 10 lei daune materiale către partea civilă minoră </w:t>
      </w:r>
      <w:r w:rsidR="00FD11EF" w:rsidRPr="00E65D30">
        <w:rPr>
          <w:rFonts w:ascii="Times New Roman" w:hAnsi="Times New Roman"/>
          <w:sz w:val="24"/>
          <w:szCs w:val="24"/>
        </w:rPr>
        <w:t>..</w:t>
      </w:r>
      <w:r w:rsidRPr="00E65D30">
        <w:rPr>
          <w:rFonts w:ascii="Times New Roman" w:hAnsi="Times New Roman"/>
          <w:sz w:val="24"/>
          <w:szCs w:val="24"/>
        </w:rPr>
        <w:t xml:space="preserve">., prin reprezentanţi legali </w:t>
      </w:r>
      <w:r w:rsidR="00FD11EF" w:rsidRPr="00E65D30">
        <w:rPr>
          <w:rFonts w:ascii="Times New Roman" w:hAnsi="Times New Roman"/>
          <w:sz w:val="24"/>
          <w:szCs w:val="24"/>
        </w:rPr>
        <w:t>..</w:t>
      </w:r>
      <w:r w:rsidRPr="00E65D30">
        <w:rPr>
          <w:rFonts w:ascii="Times New Roman" w:hAnsi="Times New Roman"/>
          <w:sz w:val="24"/>
          <w:szCs w:val="24"/>
        </w:rPr>
        <w:t xml:space="preserve">. şi </w:t>
      </w:r>
      <w:r w:rsidR="00FD11EF"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temeiul prevederilor art. 397 Cod de Procedură Penală rap. la art. 1349 alin. 1,</w:t>
      </w:r>
      <w:r w:rsidR="004425E0" w:rsidRPr="00E65D30">
        <w:rPr>
          <w:rFonts w:ascii="Times New Roman" w:hAnsi="Times New Roman"/>
          <w:sz w:val="24"/>
          <w:szCs w:val="24"/>
        </w:rPr>
        <w:t xml:space="preserve"> </w:t>
      </w:r>
      <w:r w:rsidRPr="00E65D30">
        <w:rPr>
          <w:rFonts w:ascii="Times New Roman" w:hAnsi="Times New Roman"/>
          <w:sz w:val="24"/>
          <w:szCs w:val="24"/>
        </w:rPr>
        <w:t xml:space="preserve">2 Cod Civil, art. 1357 Cod Civil, art. 1381 Cod Civil, a fost admisă în parte acţiunea civilă şi a fost obligat inculpatul minor </w:t>
      </w:r>
      <w:r w:rsidR="004425E0" w:rsidRPr="00E65D30">
        <w:rPr>
          <w:rFonts w:ascii="Times New Roman" w:hAnsi="Times New Roman"/>
          <w:sz w:val="24"/>
          <w:szCs w:val="24"/>
        </w:rPr>
        <w:t>..</w:t>
      </w:r>
      <w:r w:rsidRPr="00E65D30">
        <w:rPr>
          <w:rFonts w:ascii="Times New Roman" w:hAnsi="Times New Roman"/>
          <w:sz w:val="24"/>
          <w:szCs w:val="24"/>
        </w:rPr>
        <w:t xml:space="preserve">. (în solidar cu partea responsabilă civilmente </w:t>
      </w:r>
      <w:r w:rsidR="004425E0" w:rsidRPr="00E65D30">
        <w:rPr>
          <w:rFonts w:ascii="Times New Roman" w:hAnsi="Times New Roman"/>
          <w:sz w:val="24"/>
          <w:szCs w:val="24"/>
        </w:rPr>
        <w:t>..</w:t>
      </w:r>
      <w:r w:rsidRPr="00E65D30">
        <w:rPr>
          <w:rFonts w:ascii="Times New Roman" w:hAnsi="Times New Roman"/>
          <w:sz w:val="24"/>
          <w:szCs w:val="24"/>
        </w:rPr>
        <w:t xml:space="preserve">.) şi inculpatul minor </w:t>
      </w:r>
      <w:r w:rsidR="004425E0" w:rsidRPr="00E65D30">
        <w:rPr>
          <w:rFonts w:ascii="Times New Roman" w:hAnsi="Times New Roman"/>
          <w:sz w:val="24"/>
          <w:szCs w:val="24"/>
        </w:rPr>
        <w:t>..</w:t>
      </w:r>
      <w:r w:rsidRPr="00E65D30">
        <w:rPr>
          <w:rFonts w:ascii="Times New Roman" w:hAnsi="Times New Roman"/>
          <w:sz w:val="24"/>
          <w:szCs w:val="24"/>
        </w:rPr>
        <w:t xml:space="preserve">. (în solidar cu partea responsabilă civilmente </w:t>
      </w:r>
      <w:r w:rsidR="004425E0" w:rsidRPr="00E65D30">
        <w:rPr>
          <w:rFonts w:ascii="Times New Roman" w:hAnsi="Times New Roman"/>
          <w:sz w:val="24"/>
          <w:szCs w:val="24"/>
        </w:rPr>
        <w:t>..</w:t>
      </w:r>
      <w:r w:rsidRPr="00E65D30">
        <w:rPr>
          <w:rFonts w:ascii="Times New Roman" w:hAnsi="Times New Roman"/>
          <w:sz w:val="24"/>
          <w:szCs w:val="24"/>
        </w:rPr>
        <w:t xml:space="preserve">.) la plata sumei de 50 lei daune materiale către partea civilă </w:t>
      </w:r>
      <w:r w:rsidR="004425E0"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temeiul prevederilor art. 397 Cod de Procedură Penală rap. la art. 1349 alin. 1, 2 Cod Civil, art. 1357 Cod Civil, art. 1381 Cod Civil, a fost admisă acţiunea civilă şi au fost obligaţi inculpatul minor </w:t>
      </w:r>
      <w:r w:rsidR="004425E0" w:rsidRPr="00E65D30">
        <w:rPr>
          <w:rFonts w:ascii="Times New Roman" w:hAnsi="Times New Roman"/>
          <w:sz w:val="24"/>
          <w:szCs w:val="24"/>
        </w:rPr>
        <w:t>..</w:t>
      </w:r>
      <w:r w:rsidRPr="00E65D30">
        <w:rPr>
          <w:rFonts w:ascii="Times New Roman" w:hAnsi="Times New Roman"/>
          <w:sz w:val="24"/>
          <w:szCs w:val="24"/>
        </w:rPr>
        <w:t xml:space="preserve">. (în solidar cu părţile responsabile civilmente </w:t>
      </w:r>
      <w:r w:rsidR="004425E0" w:rsidRPr="00E65D30">
        <w:rPr>
          <w:rFonts w:ascii="Times New Roman" w:hAnsi="Times New Roman"/>
          <w:sz w:val="24"/>
          <w:szCs w:val="24"/>
        </w:rPr>
        <w:t>..</w:t>
      </w:r>
      <w:r w:rsidRPr="00E65D30">
        <w:rPr>
          <w:rFonts w:ascii="Times New Roman" w:hAnsi="Times New Roman"/>
          <w:sz w:val="24"/>
          <w:szCs w:val="24"/>
        </w:rPr>
        <w:t xml:space="preserve">. şi </w:t>
      </w:r>
      <w:r w:rsidR="004425E0" w:rsidRPr="00E65D30">
        <w:rPr>
          <w:rFonts w:ascii="Times New Roman" w:hAnsi="Times New Roman"/>
          <w:sz w:val="24"/>
          <w:szCs w:val="24"/>
        </w:rPr>
        <w:t>..</w:t>
      </w:r>
      <w:r w:rsidRPr="00E65D30">
        <w:rPr>
          <w:rFonts w:ascii="Times New Roman" w:hAnsi="Times New Roman"/>
          <w:sz w:val="24"/>
          <w:szCs w:val="24"/>
        </w:rPr>
        <w:t xml:space="preserve">.), inculpatul minor </w:t>
      </w:r>
      <w:r w:rsidR="004425E0" w:rsidRPr="00E65D30">
        <w:rPr>
          <w:rFonts w:ascii="Times New Roman" w:hAnsi="Times New Roman"/>
          <w:sz w:val="24"/>
          <w:szCs w:val="24"/>
        </w:rPr>
        <w:t>..</w:t>
      </w:r>
      <w:r w:rsidRPr="00E65D30">
        <w:rPr>
          <w:rFonts w:ascii="Times New Roman" w:hAnsi="Times New Roman"/>
          <w:sz w:val="24"/>
          <w:szCs w:val="24"/>
        </w:rPr>
        <w:t xml:space="preserve">. (în solidar cu partea responsabilă civilmente </w:t>
      </w:r>
      <w:r w:rsidR="004425E0" w:rsidRPr="00E65D30">
        <w:rPr>
          <w:rFonts w:ascii="Times New Roman" w:hAnsi="Times New Roman"/>
          <w:sz w:val="24"/>
          <w:szCs w:val="24"/>
        </w:rPr>
        <w:t>..</w:t>
      </w:r>
      <w:r w:rsidRPr="00E65D30">
        <w:rPr>
          <w:rFonts w:ascii="Times New Roman" w:hAnsi="Times New Roman"/>
          <w:sz w:val="24"/>
          <w:szCs w:val="24"/>
        </w:rPr>
        <w:t xml:space="preserve">.) şi inculpatul minor </w:t>
      </w:r>
      <w:r w:rsidR="004425E0" w:rsidRPr="00E65D30">
        <w:rPr>
          <w:rFonts w:ascii="Times New Roman" w:hAnsi="Times New Roman"/>
          <w:sz w:val="24"/>
          <w:szCs w:val="24"/>
        </w:rPr>
        <w:t>..</w:t>
      </w:r>
      <w:r w:rsidRPr="00E65D30">
        <w:rPr>
          <w:rFonts w:ascii="Times New Roman" w:hAnsi="Times New Roman"/>
          <w:sz w:val="24"/>
          <w:szCs w:val="24"/>
        </w:rPr>
        <w:t xml:space="preserve">. (în solidar cu partea responsabilă civilmente </w:t>
      </w:r>
      <w:r w:rsidR="004425E0" w:rsidRPr="00E65D30">
        <w:rPr>
          <w:rFonts w:ascii="Times New Roman" w:hAnsi="Times New Roman"/>
          <w:sz w:val="24"/>
          <w:szCs w:val="24"/>
        </w:rPr>
        <w:t>..</w:t>
      </w:r>
      <w:r w:rsidRPr="00E65D30">
        <w:rPr>
          <w:rFonts w:ascii="Times New Roman" w:hAnsi="Times New Roman"/>
          <w:sz w:val="24"/>
          <w:szCs w:val="24"/>
        </w:rPr>
        <w:t xml:space="preserve">.) la plata sumei de 300 lei daune materiale către partea civilă </w:t>
      </w:r>
      <w:r w:rsidR="004425E0" w:rsidRPr="00E65D30">
        <w:rPr>
          <w:rFonts w:ascii="Times New Roman" w:hAnsi="Times New Roman"/>
          <w:sz w:val="24"/>
          <w:szCs w:val="24"/>
        </w:rPr>
        <w:t>..</w:t>
      </w:r>
      <w:r w:rsidRPr="00E65D30">
        <w:rPr>
          <w:rFonts w:ascii="Times New Roman" w:hAnsi="Times New Roman"/>
          <w:sz w:val="24"/>
          <w:szCs w:val="24"/>
        </w:rPr>
        <w:t xml:space="preserve">., prin reprezentantul legal </w:t>
      </w:r>
      <w:r w:rsidR="004425E0"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Pentru a pronunţa hotărârea judecătorească, prima instanţă a reţinut următoarele: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Prin rechizitoriul întocmit de Parchetul de pe lângă Judecătoria Adjud la data de 23.08.2019 în dosarul penal nr. 74/P/2019 s-a dispus trimiterea în judecată, sub control judiciar, a inculpaţilor minori: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1.</w:t>
      </w:r>
      <w:r w:rsidRPr="00E65D30">
        <w:rPr>
          <w:rFonts w:ascii="Times New Roman" w:hAnsi="Times New Roman"/>
          <w:sz w:val="24"/>
          <w:szCs w:val="24"/>
        </w:rPr>
        <w:t xml:space="preserve"> </w:t>
      </w:r>
      <w:r w:rsidR="009A5045" w:rsidRPr="00E65D30">
        <w:rPr>
          <w:rFonts w:ascii="Times New Roman" w:hAnsi="Times New Roman"/>
          <w:sz w:val="24"/>
          <w:szCs w:val="24"/>
        </w:rPr>
        <w:t>..</w:t>
      </w:r>
      <w:r w:rsidRPr="00E65D30">
        <w:rPr>
          <w:rFonts w:ascii="Times New Roman" w:hAnsi="Times New Roman"/>
          <w:sz w:val="24"/>
          <w:szCs w:val="24"/>
        </w:rPr>
        <w:t>., pentru săvârşirea infracţiunilor de complicitate la tâlhărie, prev. de art. 48 al. 1 C.p. rap. art. 233 C.p., cu aplic. art. 113 al. 2 C.p., furt calificat, prev. de art. 228 al. 1-</w:t>
      </w:r>
      <w:r w:rsidR="009A5045" w:rsidRPr="00E65D30">
        <w:rPr>
          <w:rFonts w:ascii="Times New Roman" w:hAnsi="Times New Roman"/>
          <w:sz w:val="24"/>
          <w:szCs w:val="24"/>
        </w:rPr>
        <w:t xml:space="preserve"> </w:t>
      </w:r>
      <w:r w:rsidRPr="00E65D30">
        <w:rPr>
          <w:rFonts w:ascii="Times New Roman" w:hAnsi="Times New Roman"/>
          <w:sz w:val="24"/>
          <w:szCs w:val="24"/>
        </w:rPr>
        <w:t>art. 229 al. 1 lit. b C.p., cu aplic. art. 113 al.2 C.p., complicitatea la furt calificat, prev. de art. 48 al. 1 C.p. rap. la art. 228 al. 1</w:t>
      </w:r>
      <w:r w:rsidR="009A5045" w:rsidRPr="00E65D30">
        <w:rPr>
          <w:rFonts w:ascii="Times New Roman" w:hAnsi="Times New Roman"/>
          <w:sz w:val="24"/>
          <w:szCs w:val="24"/>
        </w:rPr>
        <w:t xml:space="preserve"> </w:t>
      </w:r>
      <w:r w:rsidRPr="00E65D30">
        <w:rPr>
          <w:rFonts w:ascii="Times New Roman" w:hAnsi="Times New Roman"/>
          <w:sz w:val="24"/>
          <w:szCs w:val="24"/>
        </w:rPr>
        <w:t>- art. 229 al. 1 lit. b C.p. cu aplic. art. 113 al. 2 C.p. şi art. 77 lit. a C.p. şi furt calificat, prev. de art. 228 al. 1 –</w:t>
      </w:r>
      <w:r w:rsidR="009A5045" w:rsidRPr="00E65D30">
        <w:rPr>
          <w:rFonts w:ascii="Times New Roman" w:hAnsi="Times New Roman"/>
          <w:sz w:val="24"/>
          <w:szCs w:val="24"/>
        </w:rPr>
        <w:t xml:space="preserve"> </w:t>
      </w:r>
      <w:r w:rsidRPr="00E65D30">
        <w:rPr>
          <w:rFonts w:ascii="Times New Roman" w:hAnsi="Times New Roman"/>
          <w:sz w:val="24"/>
          <w:szCs w:val="24"/>
        </w:rPr>
        <w:t>art. 229 al. 1 lit. b,</w:t>
      </w:r>
      <w:r w:rsidR="009A5045" w:rsidRPr="00E65D30">
        <w:rPr>
          <w:rFonts w:ascii="Times New Roman" w:hAnsi="Times New Roman"/>
          <w:sz w:val="24"/>
          <w:szCs w:val="24"/>
        </w:rPr>
        <w:t xml:space="preserve"> </w:t>
      </w:r>
      <w:r w:rsidRPr="00E65D30">
        <w:rPr>
          <w:rFonts w:ascii="Times New Roman" w:hAnsi="Times New Roman"/>
          <w:sz w:val="24"/>
          <w:szCs w:val="24"/>
        </w:rPr>
        <w:t>d şi al. 2 lit. b C.p., cu aplic. art. 113 al. 2 C.p. şi art. 77 lit. a C.p., toate cu aplic. art. 38 al. 1 C.p., constând în aceea că:</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în ziua de 29.03.2019, în jurul orelor 18</w:t>
      </w:r>
      <w:r w:rsidRPr="00E65D30">
        <w:rPr>
          <w:rFonts w:ascii="Times New Roman" w:hAnsi="Times New Roman"/>
          <w:sz w:val="24"/>
          <w:szCs w:val="24"/>
          <w:vertAlign w:val="superscript"/>
        </w:rPr>
        <w:t>00</w:t>
      </w:r>
      <w:r w:rsidRPr="00E65D30">
        <w:rPr>
          <w:rFonts w:ascii="Times New Roman" w:hAnsi="Times New Roman"/>
          <w:sz w:val="24"/>
          <w:szCs w:val="24"/>
        </w:rPr>
        <w:t xml:space="preserve">, pe timp de zi, a înlesnit deposedarea persoanei vătămate </w:t>
      </w:r>
      <w:r w:rsidR="009A5045" w:rsidRPr="00E65D30">
        <w:rPr>
          <w:rFonts w:ascii="Times New Roman" w:hAnsi="Times New Roman"/>
          <w:sz w:val="24"/>
          <w:szCs w:val="24"/>
        </w:rPr>
        <w:t>..</w:t>
      </w:r>
      <w:r w:rsidRPr="00E65D30">
        <w:rPr>
          <w:rFonts w:ascii="Times New Roman" w:hAnsi="Times New Roman"/>
          <w:sz w:val="24"/>
          <w:szCs w:val="24"/>
        </w:rPr>
        <w:t xml:space="preserve">. de suma de 10 lei de către inculpatul </w:t>
      </w:r>
      <w:r w:rsidR="009A5045" w:rsidRPr="00E65D30">
        <w:rPr>
          <w:rFonts w:ascii="Times New Roman" w:hAnsi="Times New Roman"/>
          <w:sz w:val="24"/>
          <w:szCs w:val="24"/>
        </w:rPr>
        <w:t>..</w:t>
      </w:r>
      <w:r w:rsidRPr="00E65D30">
        <w:rPr>
          <w:rFonts w:ascii="Times New Roman" w:hAnsi="Times New Roman"/>
          <w:sz w:val="24"/>
          <w:szCs w:val="24"/>
        </w:rPr>
        <w:t xml:space="preserve">., prin blocarea deplasării acesteia, inducându-i o stare de temere,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în ziua de 24.01.2019, în jurul orelor 18</w:t>
      </w:r>
      <w:r w:rsidRPr="00E65D30">
        <w:rPr>
          <w:rFonts w:ascii="Times New Roman" w:hAnsi="Times New Roman"/>
          <w:sz w:val="24"/>
          <w:szCs w:val="24"/>
          <w:vertAlign w:val="superscript"/>
        </w:rPr>
        <w:t>15</w:t>
      </w:r>
      <w:r w:rsidRPr="00E65D30">
        <w:rPr>
          <w:rFonts w:ascii="Times New Roman" w:hAnsi="Times New Roman"/>
          <w:sz w:val="24"/>
          <w:szCs w:val="24"/>
        </w:rPr>
        <w:t xml:space="preserve">, pe timp de seară, în timp ce se deplasa pe </w:t>
      </w:r>
      <w:r w:rsidR="009A5045" w:rsidRPr="00E65D30">
        <w:rPr>
          <w:rFonts w:ascii="Times New Roman" w:hAnsi="Times New Roman"/>
          <w:sz w:val="24"/>
          <w:szCs w:val="24"/>
        </w:rPr>
        <w:t>…</w:t>
      </w:r>
      <w:r w:rsidRPr="00E65D30">
        <w:rPr>
          <w:rFonts w:ascii="Times New Roman" w:hAnsi="Times New Roman"/>
          <w:sz w:val="24"/>
          <w:szCs w:val="24"/>
        </w:rPr>
        <w:t xml:space="preserve"> din mun. </w:t>
      </w:r>
      <w:r w:rsidR="009A5045" w:rsidRPr="00E65D30">
        <w:rPr>
          <w:rFonts w:ascii="Times New Roman" w:hAnsi="Times New Roman"/>
          <w:sz w:val="24"/>
          <w:szCs w:val="24"/>
        </w:rPr>
        <w:t>…</w:t>
      </w:r>
      <w:r w:rsidRPr="00E65D30">
        <w:rPr>
          <w:rFonts w:ascii="Times New Roman" w:hAnsi="Times New Roman"/>
          <w:sz w:val="24"/>
          <w:szCs w:val="24"/>
        </w:rPr>
        <w:t xml:space="preserve">, jud. </w:t>
      </w:r>
      <w:r w:rsidR="009A5045" w:rsidRPr="00E65D30">
        <w:rPr>
          <w:rFonts w:ascii="Times New Roman" w:hAnsi="Times New Roman"/>
          <w:sz w:val="24"/>
          <w:szCs w:val="24"/>
        </w:rPr>
        <w:t>…</w:t>
      </w:r>
      <w:r w:rsidRPr="00E65D30">
        <w:rPr>
          <w:rFonts w:ascii="Times New Roman" w:hAnsi="Times New Roman"/>
          <w:sz w:val="24"/>
          <w:szCs w:val="24"/>
        </w:rPr>
        <w:t xml:space="preserve">, împreună cu inculpatul </w:t>
      </w:r>
      <w:r w:rsidR="009A5045" w:rsidRPr="00E65D30">
        <w:rPr>
          <w:rFonts w:ascii="Times New Roman" w:hAnsi="Times New Roman"/>
          <w:sz w:val="24"/>
          <w:szCs w:val="24"/>
        </w:rPr>
        <w:t>..</w:t>
      </w:r>
      <w:r w:rsidRPr="00E65D30">
        <w:rPr>
          <w:rFonts w:ascii="Times New Roman" w:hAnsi="Times New Roman"/>
          <w:sz w:val="24"/>
          <w:szCs w:val="24"/>
        </w:rPr>
        <w:t xml:space="preserve">., a sustras suma de 50 lei din buzunarul gecii persoanei vătămate, </w:t>
      </w:r>
      <w:r w:rsidR="009A5045" w:rsidRPr="00E65D30">
        <w:rPr>
          <w:rFonts w:ascii="Times New Roman" w:hAnsi="Times New Roman"/>
          <w:sz w:val="24"/>
          <w:szCs w:val="24"/>
        </w:rPr>
        <w:t>..</w:t>
      </w:r>
      <w:r w:rsidRPr="00E65D30">
        <w:rPr>
          <w:rFonts w:ascii="Times New Roman" w:hAnsi="Times New Roman"/>
          <w:sz w:val="24"/>
          <w:szCs w:val="24"/>
        </w:rPr>
        <w:t xml:space="preserve">., prin distragerea atenţiei şi profitând de neatenţia acesteia,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în seara zilei de 26.01.2019, în jurul orelor 18</w:t>
      </w:r>
      <w:r w:rsidRPr="00E65D30">
        <w:rPr>
          <w:rFonts w:ascii="Times New Roman" w:hAnsi="Times New Roman"/>
          <w:sz w:val="24"/>
          <w:szCs w:val="24"/>
          <w:vertAlign w:val="superscript"/>
        </w:rPr>
        <w:t>35</w:t>
      </w:r>
      <w:r w:rsidRPr="00E65D30">
        <w:rPr>
          <w:rFonts w:ascii="Times New Roman" w:hAnsi="Times New Roman"/>
          <w:sz w:val="24"/>
          <w:szCs w:val="24"/>
        </w:rPr>
        <w:t xml:space="preserve">, împreună cu inculpatul </w:t>
      </w:r>
      <w:r w:rsidR="009A5045" w:rsidRPr="00E65D30">
        <w:rPr>
          <w:rFonts w:ascii="Times New Roman" w:hAnsi="Times New Roman"/>
          <w:sz w:val="24"/>
          <w:szCs w:val="24"/>
        </w:rPr>
        <w:t>..</w:t>
      </w:r>
      <w:r w:rsidRPr="00E65D30">
        <w:rPr>
          <w:rFonts w:ascii="Times New Roman" w:hAnsi="Times New Roman"/>
          <w:sz w:val="24"/>
          <w:szCs w:val="24"/>
        </w:rPr>
        <w:t xml:space="preserve">., prin verificarea locului faptei şi asigurarea acestuia, l-a ajutat pe minorul </w:t>
      </w:r>
      <w:r w:rsidR="009A5045" w:rsidRPr="00E65D30">
        <w:rPr>
          <w:rFonts w:ascii="Times New Roman" w:hAnsi="Times New Roman"/>
          <w:sz w:val="24"/>
          <w:szCs w:val="24"/>
        </w:rPr>
        <w:t>..</w:t>
      </w:r>
      <w:r w:rsidRPr="00E65D30">
        <w:rPr>
          <w:rFonts w:ascii="Times New Roman" w:hAnsi="Times New Roman"/>
          <w:sz w:val="24"/>
          <w:szCs w:val="24"/>
        </w:rPr>
        <w:t xml:space="preserve">., în vârstă de 9 ani, să sustragă, din </w:t>
      </w:r>
      <w:r w:rsidRPr="00E65D30">
        <w:rPr>
          <w:rFonts w:ascii="Times New Roman" w:hAnsi="Times New Roman"/>
          <w:sz w:val="24"/>
          <w:szCs w:val="24"/>
        </w:rPr>
        <w:lastRenderedPageBreak/>
        <w:t xml:space="preserve">incinta barului </w:t>
      </w:r>
      <w:r w:rsidR="009A5045" w:rsidRPr="00E65D30">
        <w:rPr>
          <w:rFonts w:ascii="Times New Roman" w:hAnsi="Times New Roman"/>
          <w:sz w:val="24"/>
          <w:szCs w:val="24"/>
        </w:rPr>
        <w:t>…</w:t>
      </w:r>
      <w:r w:rsidRPr="00E65D30">
        <w:rPr>
          <w:rFonts w:ascii="Times New Roman" w:hAnsi="Times New Roman"/>
          <w:sz w:val="24"/>
          <w:szCs w:val="24"/>
        </w:rPr>
        <w:t xml:space="preserve">, un portofel în care se aflau documente şi suma de 90 lei, aparţinând persoanei vătămate, </w:t>
      </w:r>
      <w:r w:rsidR="009A5045" w:rsidRPr="00E65D30">
        <w:rPr>
          <w:rFonts w:ascii="Times New Roman" w:hAnsi="Times New Roman"/>
          <w:sz w:val="24"/>
          <w:szCs w:val="24"/>
        </w:rPr>
        <w:t>..</w:t>
      </w:r>
      <w:r w:rsidRPr="00E65D30">
        <w:rPr>
          <w:rFonts w:ascii="Times New Roman" w:hAnsi="Times New Roman"/>
          <w:sz w:val="24"/>
          <w:szCs w:val="24"/>
        </w:rPr>
        <w:t xml:space="preserv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la data de 18.04.2019, ora 00</w:t>
      </w:r>
      <w:r w:rsidRPr="00E65D30">
        <w:rPr>
          <w:rFonts w:ascii="Times New Roman" w:hAnsi="Times New Roman"/>
          <w:sz w:val="24"/>
          <w:szCs w:val="24"/>
          <w:vertAlign w:val="superscript"/>
        </w:rPr>
        <w:t>00</w:t>
      </w:r>
      <w:r w:rsidRPr="00E65D30">
        <w:rPr>
          <w:rFonts w:ascii="Times New Roman" w:hAnsi="Times New Roman"/>
          <w:sz w:val="24"/>
          <w:szCs w:val="24"/>
        </w:rPr>
        <w:t xml:space="preserve">, împreună cu inculpaţii minori </w:t>
      </w:r>
      <w:r w:rsidR="009A5045" w:rsidRPr="00E65D30">
        <w:rPr>
          <w:rFonts w:ascii="Times New Roman" w:hAnsi="Times New Roman"/>
          <w:sz w:val="24"/>
          <w:szCs w:val="24"/>
        </w:rPr>
        <w:t>..</w:t>
      </w:r>
      <w:r w:rsidRPr="00E65D30">
        <w:rPr>
          <w:rFonts w:ascii="Times New Roman" w:hAnsi="Times New Roman"/>
          <w:sz w:val="24"/>
          <w:szCs w:val="24"/>
        </w:rPr>
        <w:t xml:space="preserve">., </w:t>
      </w:r>
      <w:r w:rsidR="009A5045" w:rsidRPr="00E65D30">
        <w:rPr>
          <w:rFonts w:ascii="Times New Roman" w:hAnsi="Times New Roman"/>
          <w:sz w:val="24"/>
          <w:szCs w:val="24"/>
        </w:rPr>
        <w:t>..</w:t>
      </w:r>
      <w:r w:rsidRPr="00E65D30">
        <w:rPr>
          <w:rFonts w:ascii="Times New Roman" w:hAnsi="Times New Roman"/>
          <w:sz w:val="24"/>
          <w:szCs w:val="24"/>
        </w:rPr>
        <w:t xml:space="preserve">., ambii în vârstă de 14 ani şi cu minorul </w:t>
      </w:r>
      <w:r w:rsidR="009A5045" w:rsidRPr="00E65D30">
        <w:rPr>
          <w:rFonts w:ascii="Times New Roman" w:hAnsi="Times New Roman"/>
          <w:sz w:val="24"/>
          <w:szCs w:val="24"/>
        </w:rPr>
        <w:t>..</w:t>
      </w:r>
      <w:r w:rsidRPr="00E65D30">
        <w:rPr>
          <w:rFonts w:ascii="Times New Roman" w:hAnsi="Times New Roman"/>
          <w:sz w:val="24"/>
          <w:szCs w:val="24"/>
        </w:rPr>
        <w:t xml:space="preserve">., în vârstă de 13 ani, au pătruns, prin forţarea uşii de acces, în incinta sediului profesional </w:t>
      </w:r>
      <w:r w:rsidR="009A5045" w:rsidRPr="00E65D30">
        <w:rPr>
          <w:rFonts w:ascii="Times New Roman" w:hAnsi="Times New Roman"/>
          <w:sz w:val="24"/>
          <w:szCs w:val="24"/>
        </w:rPr>
        <w:t>..</w:t>
      </w:r>
      <w:r w:rsidRPr="00E65D30">
        <w:rPr>
          <w:rFonts w:ascii="Times New Roman" w:hAnsi="Times New Roman"/>
          <w:sz w:val="24"/>
          <w:szCs w:val="24"/>
        </w:rPr>
        <w:t>., de unde au sustras mai multe bunuri;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2.</w:t>
      </w:r>
      <w:r w:rsidRPr="00E65D30">
        <w:rPr>
          <w:rFonts w:ascii="Times New Roman" w:hAnsi="Times New Roman"/>
          <w:sz w:val="24"/>
          <w:szCs w:val="24"/>
        </w:rPr>
        <w:t xml:space="preserve"> </w:t>
      </w:r>
      <w:r w:rsidR="009A5045" w:rsidRPr="00E65D30">
        <w:rPr>
          <w:rFonts w:ascii="Times New Roman" w:hAnsi="Times New Roman"/>
          <w:sz w:val="24"/>
          <w:szCs w:val="24"/>
        </w:rPr>
        <w:t>…</w:t>
      </w:r>
      <w:r w:rsidRPr="00E65D30">
        <w:rPr>
          <w:rFonts w:ascii="Times New Roman" w:hAnsi="Times New Roman"/>
          <w:sz w:val="24"/>
          <w:szCs w:val="24"/>
        </w:rPr>
        <w:t>, pentru săvârşirea infracţiunilor de tâlhărie, prev. de art. 233 C.p., cu aplic. art. 113 al. 2 C.p., complicitatea la furt calificat, prev. de art. 48 al. 1 C.p. rap. la art. 228 al. 1</w:t>
      </w:r>
      <w:r w:rsidR="009A5045" w:rsidRPr="00E65D30">
        <w:rPr>
          <w:rFonts w:ascii="Times New Roman" w:hAnsi="Times New Roman"/>
          <w:sz w:val="24"/>
          <w:szCs w:val="24"/>
        </w:rPr>
        <w:t xml:space="preserve"> </w:t>
      </w:r>
      <w:r w:rsidRPr="00E65D30">
        <w:rPr>
          <w:rFonts w:ascii="Times New Roman" w:hAnsi="Times New Roman"/>
          <w:sz w:val="24"/>
          <w:szCs w:val="24"/>
        </w:rPr>
        <w:t>-</w:t>
      </w:r>
      <w:r w:rsidR="009A5045" w:rsidRPr="00E65D30">
        <w:rPr>
          <w:rFonts w:ascii="Times New Roman" w:hAnsi="Times New Roman"/>
          <w:sz w:val="24"/>
          <w:szCs w:val="24"/>
        </w:rPr>
        <w:t xml:space="preserve"> </w:t>
      </w:r>
      <w:r w:rsidRPr="00E65D30">
        <w:rPr>
          <w:rFonts w:ascii="Times New Roman" w:hAnsi="Times New Roman"/>
          <w:sz w:val="24"/>
          <w:szCs w:val="24"/>
        </w:rPr>
        <w:t>art. 229 al. 1 lit. b C.p., cu aplic. art. 113 al.</w:t>
      </w:r>
      <w:r w:rsidR="009A5045" w:rsidRPr="00E65D30">
        <w:rPr>
          <w:rFonts w:ascii="Times New Roman" w:hAnsi="Times New Roman"/>
          <w:sz w:val="24"/>
          <w:szCs w:val="24"/>
        </w:rPr>
        <w:t xml:space="preserve"> </w:t>
      </w:r>
      <w:r w:rsidRPr="00E65D30">
        <w:rPr>
          <w:rFonts w:ascii="Times New Roman" w:hAnsi="Times New Roman"/>
          <w:sz w:val="24"/>
          <w:szCs w:val="24"/>
        </w:rPr>
        <w:t>2 C.p., furt, prev. de art. 228 al. 1 C.p. cu aplic. art. 113 al. 2 C.p., furt calificat, prev. de art. 228 al. 1- art. 229 al. 1 lit. b,</w:t>
      </w:r>
      <w:r w:rsidR="009A5045" w:rsidRPr="00E65D30">
        <w:rPr>
          <w:rFonts w:ascii="Times New Roman" w:hAnsi="Times New Roman"/>
          <w:sz w:val="24"/>
          <w:szCs w:val="24"/>
        </w:rPr>
        <w:t xml:space="preserve"> </w:t>
      </w:r>
      <w:r w:rsidRPr="00E65D30">
        <w:rPr>
          <w:rFonts w:ascii="Times New Roman" w:hAnsi="Times New Roman"/>
          <w:sz w:val="24"/>
          <w:szCs w:val="24"/>
        </w:rPr>
        <w:t>d C.p., cu aplic. art. 113 al.2 C.p. şi furt calificat, prev. de art. 228 al. 1 –</w:t>
      </w:r>
      <w:r w:rsidR="009A5045" w:rsidRPr="00E65D30">
        <w:rPr>
          <w:rFonts w:ascii="Times New Roman" w:hAnsi="Times New Roman"/>
          <w:sz w:val="24"/>
          <w:szCs w:val="24"/>
        </w:rPr>
        <w:t xml:space="preserve"> </w:t>
      </w:r>
      <w:r w:rsidRPr="00E65D30">
        <w:rPr>
          <w:rFonts w:ascii="Times New Roman" w:hAnsi="Times New Roman"/>
          <w:sz w:val="24"/>
          <w:szCs w:val="24"/>
        </w:rPr>
        <w:t>art. 229 al. 1 lit. b,</w:t>
      </w:r>
      <w:r w:rsidR="009A5045" w:rsidRPr="00E65D30">
        <w:rPr>
          <w:rFonts w:ascii="Times New Roman" w:hAnsi="Times New Roman"/>
          <w:sz w:val="24"/>
          <w:szCs w:val="24"/>
        </w:rPr>
        <w:t xml:space="preserve"> </w:t>
      </w:r>
      <w:r w:rsidRPr="00E65D30">
        <w:rPr>
          <w:rFonts w:ascii="Times New Roman" w:hAnsi="Times New Roman"/>
          <w:sz w:val="24"/>
          <w:szCs w:val="24"/>
        </w:rPr>
        <w:t>d şi al. 2 lit. b C.p., cu aplic. art. 113 al. 2 C.p. şi art. 77 lit. a C.p., toate cu aplic. art. 38 al. 1 C.p. constând în aceea că:</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în ziua de</w:t>
      </w:r>
      <w:r w:rsidR="009A5045" w:rsidRPr="00E65D30">
        <w:rPr>
          <w:rFonts w:ascii="Times New Roman" w:hAnsi="Times New Roman"/>
          <w:sz w:val="24"/>
          <w:szCs w:val="24"/>
        </w:rPr>
        <w:t xml:space="preserve"> 29.03.2019, în jurul orelor 18</w:t>
      </w:r>
      <w:r w:rsidRPr="00E65D30">
        <w:rPr>
          <w:rFonts w:ascii="Times New Roman" w:hAnsi="Times New Roman"/>
          <w:sz w:val="24"/>
          <w:szCs w:val="24"/>
          <w:vertAlign w:val="superscript"/>
        </w:rPr>
        <w:t>00</w:t>
      </w:r>
      <w:r w:rsidRPr="00E65D30">
        <w:rPr>
          <w:rFonts w:ascii="Times New Roman" w:hAnsi="Times New Roman"/>
          <w:sz w:val="24"/>
          <w:szCs w:val="24"/>
        </w:rPr>
        <w:t xml:space="preserve">, pe timp de zi, a deposedat persoana vătămată </w:t>
      </w:r>
      <w:r w:rsidR="009A5045" w:rsidRPr="00E65D30">
        <w:rPr>
          <w:rFonts w:ascii="Times New Roman" w:hAnsi="Times New Roman"/>
          <w:sz w:val="24"/>
          <w:szCs w:val="24"/>
        </w:rPr>
        <w:t>..</w:t>
      </w:r>
      <w:r w:rsidRPr="00E65D30">
        <w:rPr>
          <w:rFonts w:ascii="Times New Roman" w:hAnsi="Times New Roman"/>
          <w:sz w:val="24"/>
          <w:szCs w:val="24"/>
        </w:rPr>
        <w:t xml:space="preserve">. de suma de 10 lei, prin blocarea deplasării acesteia cu ajutorul inculpatului </w:t>
      </w:r>
      <w:r w:rsidR="009A5045" w:rsidRPr="00E65D30">
        <w:rPr>
          <w:rFonts w:ascii="Times New Roman" w:hAnsi="Times New Roman"/>
          <w:sz w:val="24"/>
          <w:szCs w:val="24"/>
        </w:rPr>
        <w:t>..</w:t>
      </w:r>
      <w:r w:rsidRPr="00E65D30">
        <w:rPr>
          <w:rFonts w:ascii="Times New Roman" w:hAnsi="Times New Roman"/>
          <w:sz w:val="24"/>
          <w:szCs w:val="24"/>
        </w:rPr>
        <w:t xml:space="preserve">., precum şi prin folosirea de ameninţări cu acte de natură penală, inducându-i o stare de temere,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în ziua de 24.01.2019, în jurul orelor 18</w:t>
      </w:r>
      <w:r w:rsidRPr="00E65D30">
        <w:rPr>
          <w:rFonts w:ascii="Times New Roman" w:hAnsi="Times New Roman"/>
          <w:sz w:val="24"/>
          <w:szCs w:val="24"/>
          <w:vertAlign w:val="superscript"/>
        </w:rPr>
        <w:t>15</w:t>
      </w:r>
      <w:r w:rsidRPr="00E65D30">
        <w:rPr>
          <w:rFonts w:ascii="Times New Roman" w:hAnsi="Times New Roman"/>
          <w:sz w:val="24"/>
          <w:szCs w:val="24"/>
        </w:rPr>
        <w:t xml:space="preserve">, pe timp de seară, l-a susţinut moral pe inculpatul </w:t>
      </w:r>
      <w:r w:rsidR="009A5045" w:rsidRPr="00E65D30">
        <w:rPr>
          <w:rFonts w:ascii="Times New Roman" w:hAnsi="Times New Roman"/>
          <w:sz w:val="24"/>
          <w:szCs w:val="24"/>
        </w:rPr>
        <w:t>..</w:t>
      </w:r>
      <w:r w:rsidRPr="00E65D30">
        <w:rPr>
          <w:rFonts w:ascii="Times New Roman" w:hAnsi="Times New Roman"/>
          <w:sz w:val="24"/>
          <w:szCs w:val="24"/>
        </w:rPr>
        <w:t xml:space="preserve">., care prin distragerea atenţiei, l-a deposedat pe </w:t>
      </w:r>
      <w:r w:rsidR="009A5045" w:rsidRPr="00E65D30">
        <w:rPr>
          <w:rFonts w:ascii="Times New Roman" w:hAnsi="Times New Roman"/>
          <w:sz w:val="24"/>
          <w:szCs w:val="24"/>
        </w:rPr>
        <w:t>..</w:t>
      </w:r>
      <w:r w:rsidRPr="00E65D30">
        <w:rPr>
          <w:rFonts w:ascii="Times New Roman" w:hAnsi="Times New Roman"/>
          <w:sz w:val="24"/>
          <w:szCs w:val="24"/>
        </w:rPr>
        <w:t>., de suma de 50 lei,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 în ziua de 07.01.2019, pe timp de zi, însoţit fiind de minorul </w:t>
      </w:r>
      <w:r w:rsidR="009A5045" w:rsidRPr="00E65D30">
        <w:rPr>
          <w:rFonts w:ascii="Times New Roman" w:hAnsi="Times New Roman"/>
          <w:sz w:val="24"/>
          <w:szCs w:val="24"/>
        </w:rPr>
        <w:t>..</w:t>
      </w:r>
      <w:r w:rsidRPr="00E65D30">
        <w:rPr>
          <w:rFonts w:ascii="Times New Roman" w:hAnsi="Times New Roman"/>
          <w:sz w:val="24"/>
          <w:szCs w:val="24"/>
        </w:rPr>
        <w:t xml:space="preserve">., în vârstă de 13 ani, a profitat de neatenţia persoanei vătămate, </w:t>
      </w:r>
      <w:r w:rsidR="009A5045" w:rsidRPr="00E65D30">
        <w:rPr>
          <w:rFonts w:ascii="Times New Roman" w:hAnsi="Times New Roman"/>
          <w:sz w:val="24"/>
          <w:szCs w:val="24"/>
        </w:rPr>
        <w:t>..</w:t>
      </w:r>
      <w:r w:rsidRPr="00E65D30">
        <w:rPr>
          <w:rFonts w:ascii="Times New Roman" w:hAnsi="Times New Roman"/>
          <w:sz w:val="24"/>
          <w:szCs w:val="24"/>
        </w:rPr>
        <w:t>., şi i-a sustras acesteia poşeta din mână, în care avea documentele personale şi un portofel cu suma de 300 lei.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 în noaptea de 18/19.01.2019, însoţit fiind de minorul </w:t>
      </w:r>
      <w:r w:rsidR="009A5045" w:rsidRPr="00E65D30">
        <w:rPr>
          <w:rFonts w:ascii="Times New Roman" w:hAnsi="Times New Roman"/>
          <w:sz w:val="24"/>
          <w:szCs w:val="24"/>
        </w:rPr>
        <w:t>..</w:t>
      </w:r>
      <w:r w:rsidRPr="00E65D30">
        <w:rPr>
          <w:rFonts w:ascii="Times New Roman" w:hAnsi="Times New Roman"/>
          <w:sz w:val="24"/>
          <w:szCs w:val="24"/>
        </w:rPr>
        <w:t xml:space="preserve">., în vârstă de 13 ani, a pătruns prin efracţie, în cabina autocamionului marca Mercedes cu nr. de înmatriculare </w:t>
      </w:r>
      <w:r w:rsidR="009A5045" w:rsidRPr="00E65D30">
        <w:rPr>
          <w:rFonts w:ascii="Times New Roman" w:hAnsi="Times New Roman"/>
          <w:sz w:val="24"/>
          <w:szCs w:val="24"/>
        </w:rPr>
        <w:t>…</w:t>
      </w:r>
      <w:r w:rsidRPr="00E65D30">
        <w:rPr>
          <w:rFonts w:ascii="Times New Roman" w:hAnsi="Times New Roman"/>
          <w:sz w:val="24"/>
          <w:szCs w:val="24"/>
        </w:rPr>
        <w:t xml:space="preserve">, care era parcat pe str. … din mun. </w:t>
      </w:r>
      <w:r w:rsidR="009A5045" w:rsidRPr="00E65D30">
        <w:rPr>
          <w:rFonts w:ascii="Times New Roman" w:hAnsi="Times New Roman"/>
          <w:sz w:val="24"/>
          <w:szCs w:val="24"/>
        </w:rPr>
        <w:t>…</w:t>
      </w:r>
      <w:r w:rsidRPr="00E65D30">
        <w:rPr>
          <w:rFonts w:ascii="Times New Roman" w:hAnsi="Times New Roman"/>
          <w:sz w:val="24"/>
          <w:szCs w:val="24"/>
        </w:rPr>
        <w:t xml:space="preserve">, jud. </w:t>
      </w:r>
      <w:r w:rsidR="009A5045" w:rsidRPr="00E65D30">
        <w:rPr>
          <w:rFonts w:ascii="Times New Roman" w:hAnsi="Times New Roman"/>
          <w:sz w:val="24"/>
          <w:szCs w:val="24"/>
        </w:rPr>
        <w:t>…</w:t>
      </w:r>
      <w:r w:rsidRPr="00E65D30">
        <w:rPr>
          <w:rFonts w:ascii="Times New Roman" w:hAnsi="Times New Roman"/>
          <w:sz w:val="24"/>
          <w:szCs w:val="24"/>
        </w:rPr>
        <w:t xml:space="preserve">, în dreptul blocului </w:t>
      </w:r>
      <w:r w:rsidR="009A5045" w:rsidRPr="00E65D30">
        <w:rPr>
          <w:rFonts w:ascii="Times New Roman" w:hAnsi="Times New Roman"/>
          <w:sz w:val="24"/>
          <w:szCs w:val="24"/>
        </w:rPr>
        <w:t>…</w:t>
      </w:r>
      <w:r w:rsidRPr="00E65D30">
        <w:rPr>
          <w:rFonts w:ascii="Times New Roman" w:hAnsi="Times New Roman"/>
          <w:sz w:val="24"/>
          <w:szCs w:val="24"/>
        </w:rPr>
        <w:t xml:space="preserve">, de unde a sustras o staţie de emisie-recepţie, în valoare de 400 lei, aparţinând persoanei vătămate </w:t>
      </w:r>
      <w:r w:rsidR="009A5045"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la data de 18.04.2019, ora 00</w:t>
      </w:r>
      <w:r w:rsidRPr="00E65D30">
        <w:rPr>
          <w:rFonts w:ascii="Times New Roman" w:hAnsi="Times New Roman"/>
          <w:sz w:val="24"/>
          <w:szCs w:val="24"/>
          <w:vertAlign w:val="superscript"/>
        </w:rPr>
        <w:t>00</w:t>
      </w:r>
      <w:r w:rsidRPr="00E65D30">
        <w:rPr>
          <w:rFonts w:ascii="Times New Roman" w:hAnsi="Times New Roman"/>
          <w:sz w:val="24"/>
          <w:szCs w:val="24"/>
        </w:rPr>
        <w:t xml:space="preserve">, împreună cu inculpaţii </w:t>
      </w:r>
      <w:r w:rsidR="009A5045" w:rsidRPr="00E65D30">
        <w:rPr>
          <w:rFonts w:ascii="Times New Roman" w:hAnsi="Times New Roman"/>
          <w:sz w:val="24"/>
          <w:szCs w:val="24"/>
        </w:rPr>
        <w:t>..</w:t>
      </w:r>
      <w:r w:rsidRPr="00E65D30">
        <w:rPr>
          <w:rFonts w:ascii="Times New Roman" w:hAnsi="Times New Roman"/>
          <w:sz w:val="24"/>
          <w:szCs w:val="24"/>
        </w:rPr>
        <w:t xml:space="preserve">., </w:t>
      </w:r>
      <w:r w:rsidR="009A5045" w:rsidRPr="00E65D30">
        <w:rPr>
          <w:rFonts w:ascii="Times New Roman" w:hAnsi="Times New Roman"/>
          <w:sz w:val="24"/>
          <w:szCs w:val="24"/>
        </w:rPr>
        <w:t>..</w:t>
      </w:r>
      <w:r w:rsidRPr="00E65D30">
        <w:rPr>
          <w:rFonts w:ascii="Times New Roman" w:hAnsi="Times New Roman"/>
          <w:sz w:val="24"/>
          <w:szCs w:val="24"/>
        </w:rPr>
        <w:t xml:space="preserve">., ambii în vârstă de 14 ani şi minorul </w:t>
      </w:r>
      <w:r w:rsidR="009A5045" w:rsidRPr="00E65D30">
        <w:rPr>
          <w:rFonts w:ascii="Times New Roman" w:hAnsi="Times New Roman"/>
          <w:sz w:val="24"/>
          <w:szCs w:val="24"/>
        </w:rPr>
        <w:t>..</w:t>
      </w:r>
      <w:r w:rsidRPr="00E65D30">
        <w:rPr>
          <w:rFonts w:ascii="Times New Roman" w:hAnsi="Times New Roman"/>
          <w:sz w:val="24"/>
          <w:szCs w:val="24"/>
        </w:rPr>
        <w:t xml:space="preserve">., în vârstă de 13 ani, a pătruns, prin forţarea uşii de acces, în incinta sediului profesional </w:t>
      </w:r>
      <w:r w:rsidR="009A5045" w:rsidRPr="00E65D30">
        <w:rPr>
          <w:rFonts w:ascii="Times New Roman" w:hAnsi="Times New Roman"/>
          <w:sz w:val="24"/>
          <w:szCs w:val="24"/>
        </w:rPr>
        <w:t>..</w:t>
      </w:r>
      <w:r w:rsidRPr="00E65D30">
        <w:rPr>
          <w:rFonts w:ascii="Times New Roman" w:hAnsi="Times New Roman"/>
          <w:sz w:val="24"/>
          <w:szCs w:val="24"/>
        </w:rPr>
        <w:t xml:space="preserve">., de unde a sustras mai multe bunuri şi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3.</w:t>
      </w:r>
      <w:r w:rsidRPr="00E65D30">
        <w:rPr>
          <w:rFonts w:ascii="Times New Roman" w:hAnsi="Times New Roman"/>
          <w:sz w:val="24"/>
          <w:szCs w:val="24"/>
        </w:rPr>
        <w:t xml:space="preserve"> </w:t>
      </w:r>
      <w:r w:rsidR="009A5045" w:rsidRPr="00E65D30">
        <w:rPr>
          <w:rFonts w:ascii="Times New Roman" w:hAnsi="Times New Roman"/>
          <w:sz w:val="24"/>
          <w:szCs w:val="24"/>
        </w:rPr>
        <w:t>..</w:t>
      </w:r>
      <w:r w:rsidRPr="00E65D30">
        <w:rPr>
          <w:rFonts w:ascii="Times New Roman" w:hAnsi="Times New Roman"/>
          <w:sz w:val="24"/>
          <w:szCs w:val="24"/>
        </w:rPr>
        <w:t>., pentru săvârşirea infracţiunilor de complicitatea la furt calificat, prev. de art. 48 al. 1 C.p. rap. la art. 228 al. 1-art. 229 al. 1 lit. b C.p., cu aplic. art. 113 al.2 C.p şi art. 77 lit. a C.p. şi furt calificat, prev. de art. 228 al. 1 –</w:t>
      </w:r>
      <w:r w:rsidR="009A5045" w:rsidRPr="00E65D30">
        <w:rPr>
          <w:rFonts w:ascii="Times New Roman" w:hAnsi="Times New Roman"/>
          <w:sz w:val="24"/>
          <w:szCs w:val="24"/>
        </w:rPr>
        <w:t xml:space="preserve"> </w:t>
      </w:r>
      <w:r w:rsidRPr="00E65D30">
        <w:rPr>
          <w:rFonts w:ascii="Times New Roman" w:hAnsi="Times New Roman"/>
          <w:sz w:val="24"/>
          <w:szCs w:val="24"/>
        </w:rPr>
        <w:t>art. 229 al. 1 lit. b,</w:t>
      </w:r>
      <w:r w:rsidR="009A5045" w:rsidRPr="00E65D30">
        <w:rPr>
          <w:rFonts w:ascii="Times New Roman" w:hAnsi="Times New Roman"/>
          <w:sz w:val="24"/>
          <w:szCs w:val="24"/>
        </w:rPr>
        <w:t xml:space="preserve"> </w:t>
      </w:r>
      <w:r w:rsidRPr="00E65D30">
        <w:rPr>
          <w:rFonts w:ascii="Times New Roman" w:hAnsi="Times New Roman"/>
          <w:sz w:val="24"/>
          <w:szCs w:val="24"/>
        </w:rPr>
        <w:t xml:space="preserve">d şi al. 2 lit. b C.p., cu aplic. art. 113 al. 2 C.p. şi art. 77 lit. a C.p., toate cu aplic. art. 38 al. 1 C.p., constând în aceea că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în seara zilei de 26.01.2019, în jurul orelor 18</w:t>
      </w:r>
      <w:r w:rsidRPr="00E65D30">
        <w:rPr>
          <w:rFonts w:ascii="Times New Roman" w:hAnsi="Times New Roman"/>
          <w:sz w:val="24"/>
          <w:szCs w:val="24"/>
          <w:vertAlign w:val="superscript"/>
        </w:rPr>
        <w:t>35</w:t>
      </w:r>
      <w:r w:rsidRPr="00E65D30">
        <w:rPr>
          <w:rFonts w:ascii="Times New Roman" w:hAnsi="Times New Roman"/>
          <w:sz w:val="24"/>
          <w:szCs w:val="24"/>
        </w:rPr>
        <w:t xml:space="preserve">, împreună cu inculpatul </w:t>
      </w:r>
      <w:r w:rsidR="009A5045" w:rsidRPr="00E65D30">
        <w:rPr>
          <w:rFonts w:ascii="Times New Roman" w:hAnsi="Times New Roman"/>
          <w:sz w:val="24"/>
          <w:szCs w:val="24"/>
        </w:rPr>
        <w:t>…</w:t>
      </w:r>
      <w:r w:rsidRPr="00E65D30">
        <w:rPr>
          <w:rFonts w:ascii="Times New Roman" w:hAnsi="Times New Roman"/>
          <w:sz w:val="24"/>
          <w:szCs w:val="24"/>
        </w:rPr>
        <w:t xml:space="preserve">, prin verificarea locului faptei şi asigurarea acestuia, l-a ajutat pe minorul </w:t>
      </w:r>
      <w:r w:rsidR="009A5045" w:rsidRPr="00E65D30">
        <w:rPr>
          <w:rFonts w:ascii="Times New Roman" w:hAnsi="Times New Roman"/>
          <w:sz w:val="24"/>
          <w:szCs w:val="24"/>
        </w:rPr>
        <w:t>..</w:t>
      </w:r>
      <w:r w:rsidRPr="00E65D30">
        <w:rPr>
          <w:rFonts w:ascii="Times New Roman" w:hAnsi="Times New Roman"/>
          <w:sz w:val="24"/>
          <w:szCs w:val="24"/>
        </w:rPr>
        <w:t xml:space="preserve">., în vârstă de 9 ani, să sustragă, din incinta barului </w:t>
      </w:r>
      <w:r w:rsidR="009A5045" w:rsidRPr="00E65D30">
        <w:rPr>
          <w:rFonts w:ascii="Times New Roman" w:hAnsi="Times New Roman"/>
          <w:sz w:val="24"/>
          <w:szCs w:val="24"/>
        </w:rPr>
        <w:t>…</w:t>
      </w:r>
      <w:r w:rsidRPr="00E65D30">
        <w:rPr>
          <w:rFonts w:ascii="Times New Roman" w:hAnsi="Times New Roman"/>
          <w:sz w:val="24"/>
          <w:szCs w:val="24"/>
        </w:rPr>
        <w:t xml:space="preserve">, un portofel în care se aflau documente şi suma de 90 lei, aparţinând persoanei vătămate, </w:t>
      </w:r>
      <w:r w:rsidR="009A5045"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la data de 18.04.2019, ora 00</w:t>
      </w:r>
      <w:r w:rsidRPr="00E65D30">
        <w:rPr>
          <w:rFonts w:ascii="Times New Roman" w:hAnsi="Times New Roman"/>
          <w:sz w:val="24"/>
          <w:szCs w:val="24"/>
          <w:vertAlign w:val="superscript"/>
        </w:rPr>
        <w:t>00</w:t>
      </w:r>
      <w:r w:rsidRPr="00E65D30">
        <w:rPr>
          <w:rFonts w:ascii="Times New Roman" w:hAnsi="Times New Roman"/>
          <w:sz w:val="24"/>
          <w:szCs w:val="24"/>
        </w:rPr>
        <w:t xml:space="preserve">, împreună cu inculpaţii minori </w:t>
      </w:r>
      <w:r w:rsidR="009A5045" w:rsidRPr="00E65D30">
        <w:rPr>
          <w:rFonts w:ascii="Times New Roman" w:hAnsi="Times New Roman"/>
          <w:sz w:val="24"/>
          <w:szCs w:val="24"/>
        </w:rPr>
        <w:t>..</w:t>
      </w:r>
      <w:r w:rsidRPr="00E65D30">
        <w:rPr>
          <w:rFonts w:ascii="Times New Roman" w:hAnsi="Times New Roman"/>
          <w:sz w:val="24"/>
          <w:szCs w:val="24"/>
        </w:rPr>
        <w:t xml:space="preserve">., </w:t>
      </w:r>
      <w:r w:rsidR="009A5045" w:rsidRPr="00E65D30">
        <w:rPr>
          <w:rFonts w:ascii="Times New Roman" w:hAnsi="Times New Roman"/>
          <w:sz w:val="24"/>
          <w:szCs w:val="24"/>
        </w:rPr>
        <w:t>..</w:t>
      </w:r>
      <w:r w:rsidRPr="00E65D30">
        <w:rPr>
          <w:rFonts w:ascii="Times New Roman" w:hAnsi="Times New Roman"/>
          <w:sz w:val="24"/>
          <w:szCs w:val="24"/>
        </w:rPr>
        <w:t xml:space="preserve">., ambii în vârstă de 14 ani şi cu minorul </w:t>
      </w:r>
      <w:r w:rsidR="009A5045" w:rsidRPr="00E65D30">
        <w:rPr>
          <w:rFonts w:ascii="Times New Roman" w:hAnsi="Times New Roman"/>
          <w:sz w:val="24"/>
          <w:szCs w:val="24"/>
        </w:rPr>
        <w:t>..</w:t>
      </w:r>
      <w:r w:rsidRPr="00E65D30">
        <w:rPr>
          <w:rFonts w:ascii="Times New Roman" w:hAnsi="Times New Roman"/>
          <w:sz w:val="24"/>
          <w:szCs w:val="24"/>
        </w:rPr>
        <w:t xml:space="preserve">., în vârstă de 13 ani, a pătruns, prin forţarea uşii de acces, în incinta sediului profesional </w:t>
      </w:r>
      <w:r w:rsidR="009A5045" w:rsidRPr="00E65D30">
        <w:rPr>
          <w:rFonts w:ascii="Times New Roman" w:hAnsi="Times New Roman"/>
          <w:sz w:val="24"/>
          <w:szCs w:val="24"/>
        </w:rPr>
        <w:t>..</w:t>
      </w:r>
      <w:r w:rsidRPr="00E65D30">
        <w:rPr>
          <w:rFonts w:ascii="Times New Roman" w:hAnsi="Times New Roman"/>
          <w:sz w:val="24"/>
          <w:szCs w:val="24"/>
        </w:rPr>
        <w:t>., de unde a sustras mai multe bunuri.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S-a reţinut prin actul de sesizare a instanţei următoarea stare de fapt: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lastRenderedPageBreak/>
        <w:t xml:space="preserve">Din cercetările efectuate în cauză a rezultat că, în perioada 07.01.2019-18.04.2019 inculpaţii minori </w:t>
      </w:r>
      <w:r w:rsidR="00B705DF" w:rsidRPr="00E65D30">
        <w:rPr>
          <w:rFonts w:ascii="Times New Roman" w:hAnsi="Times New Roman"/>
          <w:sz w:val="24"/>
          <w:szCs w:val="24"/>
        </w:rPr>
        <w:t>..</w:t>
      </w:r>
      <w:r w:rsidRPr="00E65D30">
        <w:rPr>
          <w:rFonts w:ascii="Times New Roman" w:hAnsi="Times New Roman"/>
          <w:sz w:val="24"/>
          <w:szCs w:val="24"/>
        </w:rPr>
        <w:t xml:space="preserve">., </w:t>
      </w:r>
      <w:r w:rsidR="00B705DF" w:rsidRPr="00E65D30">
        <w:rPr>
          <w:rFonts w:ascii="Times New Roman" w:hAnsi="Times New Roman"/>
          <w:sz w:val="24"/>
          <w:szCs w:val="24"/>
        </w:rPr>
        <w:t>..</w:t>
      </w:r>
      <w:r w:rsidRPr="00E65D30">
        <w:rPr>
          <w:rFonts w:ascii="Times New Roman" w:hAnsi="Times New Roman"/>
          <w:sz w:val="24"/>
          <w:szCs w:val="24"/>
        </w:rPr>
        <w:t xml:space="preserve">. şi </w:t>
      </w:r>
      <w:r w:rsidR="00B705DF" w:rsidRPr="00E65D30">
        <w:rPr>
          <w:rFonts w:ascii="Times New Roman" w:hAnsi="Times New Roman"/>
          <w:sz w:val="24"/>
          <w:szCs w:val="24"/>
        </w:rPr>
        <w:t>..</w:t>
      </w:r>
      <w:r w:rsidRPr="00E65D30">
        <w:rPr>
          <w:rFonts w:ascii="Times New Roman" w:hAnsi="Times New Roman"/>
          <w:sz w:val="24"/>
          <w:szCs w:val="24"/>
        </w:rPr>
        <w:t xml:space="preserve">. au comis pe raza municipiului </w:t>
      </w:r>
      <w:r w:rsidR="00B705DF" w:rsidRPr="00E65D30">
        <w:rPr>
          <w:rFonts w:ascii="Times New Roman" w:hAnsi="Times New Roman"/>
          <w:sz w:val="24"/>
          <w:szCs w:val="24"/>
        </w:rPr>
        <w:t>…</w:t>
      </w:r>
      <w:r w:rsidRPr="00E65D30">
        <w:rPr>
          <w:rFonts w:ascii="Times New Roman" w:hAnsi="Times New Roman"/>
          <w:sz w:val="24"/>
          <w:szCs w:val="24"/>
        </w:rPr>
        <w:t xml:space="preserve"> mai multe infracţiuni, după cum urmează:</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1.</w:t>
      </w:r>
      <w:r w:rsidRPr="00E65D30">
        <w:rPr>
          <w:rFonts w:ascii="Times New Roman" w:hAnsi="Times New Roman"/>
          <w:sz w:val="24"/>
          <w:szCs w:val="24"/>
        </w:rPr>
        <w:t xml:space="preserve"> La data de 07.01.2019, persoana vătămată </w:t>
      </w:r>
      <w:r w:rsidR="00B705DF" w:rsidRPr="00E65D30">
        <w:rPr>
          <w:rFonts w:ascii="Times New Roman" w:hAnsi="Times New Roman"/>
          <w:sz w:val="24"/>
          <w:szCs w:val="24"/>
        </w:rPr>
        <w:t>..</w:t>
      </w:r>
      <w:r w:rsidRPr="00E65D30">
        <w:rPr>
          <w:rFonts w:ascii="Times New Roman" w:hAnsi="Times New Roman"/>
          <w:sz w:val="24"/>
          <w:szCs w:val="24"/>
        </w:rPr>
        <w:t xml:space="preserve">. din mun. </w:t>
      </w:r>
      <w:r w:rsidR="00B705DF" w:rsidRPr="00E65D30">
        <w:rPr>
          <w:rFonts w:ascii="Times New Roman" w:hAnsi="Times New Roman"/>
          <w:sz w:val="24"/>
          <w:szCs w:val="24"/>
        </w:rPr>
        <w:t>…</w:t>
      </w:r>
      <w:r w:rsidRPr="00E65D30">
        <w:rPr>
          <w:rFonts w:ascii="Times New Roman" w:hAnsi="Times New Roman"/>
          <w:sz w:val="24"/>
          <w:szCs w:val="24"/>
        </w:rPr>
        <w:t>, str. …</w:t>
      </w:r>
      <w:r w:rsidR="00B705DF" w:rsidRPr="00E65D30">
        <w:rPr>
          <w:rFonts w:ascii="Times New Roman" w:hAnsi="Times New Roman"/>
          <w:sz w:val="24"/>
          <w:szCs w:val="24"/>
        </w:rPr>
        <w:t>, bl. …</w:t>
      </w:r>
      <w:r w:rsidRPr="00E65D30">
        <w:rPr>
          <w:rFonts w:ascii="Times New Roman" w:hAnsi="Times New Roman"/>
          <w:sz w:val="24"/>
          <w:szCs w:val="24"/>
        </w:rPr>
        <w:t xml:space="preserve">, ap. …, jud. </w:t>
      </w:r>
      <w:r w:rsidR="00B705DF" w:rsidRPr="00E65D30">
        <w:rPr>
          <w:rFonts w:ascii="Times New Roman" w:hAnsi="Times New Roman"/>
          <w:sz w:val="24"/>
          <w:szCs w:val="24"/>
        </w:rPr>
        <w:t>…</w:t>
      </w:r>
      <w:r w:rsidRPr="00E65D30">
        <w:rPr>
          <w:rFonts w:ascii="Times New Roman" w:hAnsi="Times New Roman"/>
          <w:sz w:val="24"/>
          <w:szCs w:val="24"/>
        </w:rPr>
        <w:t xml:space="preserve">, a sesizat organele de poliţie din cadrul Poliţiei mun. </w:t>
      </w:r>
      <w:r w:rsidR="00B705DF" w:rsidRPr="00E65D30">
        <w:rPr>
          <w:rFonts w:ascii="Times New Roman" w:hAnsi="Times New Roman"/>
          <w:sz w:val="24"/>
          <w:szCs w:val="24"/>
        </w:rPr>
        <w:t>…</w:t>
      </w:r>
      <w:r w:rsidRPr="00E65D30">
        <w:rPr>
          <w:rFonts w:ascii="Times New Roman" w:hAnsi="Times New Roman"/>
          <w:sz w:val="24"/>
          <w:szCs w:val="24"/>
        </w:rPr>
        <w:t xml:space="preserve"> cu privire la faptul că, la aceeaşi dată, în jurul orei 14</w:t>
      </w:r>
      <w:r w:rsidRPr="00E65D30">
        <w:rPr>
          <w:rFonts w:ascii="Times New Roman" w:hAnsi="Times New Roman"/>
          <w:sz w:val="24"/>
          <w:szCs w:val="24"/>
          <w:vertAlign w:val="superscript"/>
        </w:rPr>
        <w:t>00</w:t>
      </w:r>
      <w:r w:rsidRPr="00E65D30">
        <w:rPr>
          <w:rFonts w:ascii="Times New Roman" w:hAnsi="Times New Roman"/>
          <w:sz w:val="24"/>
          <w:szCs w:val="24"/>
        </w:rPr>
        <w:t xml:space="preserve">, în timp ce se afla în Parcul municipal </w:t>
      </w:r>
      <w:r w:rsidR="00B705DF" w:rsidRPr="00E65D30">
        <w:rPr>
          <w:rFonts w:ascii="Times New Roman" w:hAnsi="Times New Roman"/>
          <w:sz w:val="24"/>
          <w:szCs w:val="24"/>
        </w:rPr>
        <w:t>…</w:t>
      </w:r>
      <w:r w:rsidRPr="00E65D30">
        <w:rPr>
          <w:rFonts w:ascii="Times New Roman" w:hAnsi="Times New Roman"/>
          <w:sz w:val="24"/>
          <w:szCs w:val="24"/>
        </w:rPr>
        <w:t xml:space="preserve">, doi minori, profitând de neatenţia ei, i-au sustras o geantă de pe umăr, de culoare neagră, în care avea documente personale şi un portofel ce conţinea suma de 300 lei, cartea de identitate, cardul de sănătate şi un card debit emis de Banca </w:t>
      </w:r>
      <w:r w:rsidR="00A95B15"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Imediat după sesizarea faptei, lucrătorii Poliţiei mun. </w:t>
      </w:r>
      <w:r w:rsidR="00A95B15" w:rsidRPr="00E65D30">
        <w:rPr>
          <w:rFonts w:ascii="Times New Roman" w:hAnsi="Times New Roman"/>
          <w:sz w:val="24"/>
          <w:szCs w:val="24"/>
        </w:rPr>
        <w:t>…</w:t>
      </w:r>
      <w:r w:rsidRPr="00E65D30">
        <w:rPr>
          <w:rFonts w:ascii="Times New Roman" w:hAnsi="Times New Roman"/>
          <w:sz w:val="24"/>
          <w:szCs w:val="24"/>
        </w:rPr>
        <w:t xml:space="preserve"> s-au deplasat în Parcul municipal </w:t>
      </w:r>
      <w:r w:rsidR="00A95B15" w:rsidRPr="00E65D30">
        <w:rPr>
          <w:rFonts w:ascii="Times New Roman" w:hAnsi="Times New Roman"/>
          <w:sz w:val="24"/>
          <w:szCs w:val="24"/>
        </w:rPr>
        <w:t>…</w:t>
      </w:r>
      <w:r w:rsidRPr="00E65D30">
        <w:rPr>
          <w:rFonts w:ascii="Times New Roman" w:hAnsi="Times New Roman"/>
          <w:sz w:val="24"/>
          <w:szCs w:val="24"/>
        </w:rPr>
        <w:t xml:space="preserve">, locul indicat de persoana vătămată ca fiind locul producerii evenimentului, ulterior pe strada </w:t>
      </w:r>
      <w:r w:rsidR="00A95B15" w:rsidRPr="00E65D30">
        <w:rPr>
          <w:rFonts w:ascii="Times New Roman" w:hAnsi="Times New Roman"/>
          <w:sz w:val="24"/>
          <w:szCs w:val="24"/>
        </w:rPr>
        <w:t>…</w:t>
      </w:r>
      <w:r w:rsidRPr="00E65D30">
        <w:rPr>
          <w:rFonts w:ascii="Times New Roman" w:hAnsi="Times New Roman"/>
          <w:sz w:val="24"/>
          <w:szCs w:val="24"/>
        </w:rPr>
        <w:t xml:space="preserve"> din mun. </w:t>
      </w:r>
      <w:r w:rsidR="00A95B15" w:rsidRPr="00E65D30">
        <w:rPr>
          <w:rFonts w:ascii="Times New Roman" w:hAnsi="Times New Roman"/>
          <w:sz w:val="24"/>
          <w:szCs w:val="24"/>
        </w:rPr>
        <w:t>…</w:t>
      </w:r>
      <w:r w:rsidRPr="00E65D30">
        <w:rPr>
          <w:rFonts w:ascii="Times New Roman" w:hAnsi="Times New Roman"/>
          <w:sz w:val="24"/>
          <w:szCs w:val="24"/>
        </w:rPr>
        <w:t xml:space="preserve">, adiacentă Parcului </w:t>
      </w:r>
      <w:r w:rsidR="00A95B15" w:rsidRPr="00E65D30">
        <w:rPr>
          <w:rFonts w:ascii="Times New Roman" w:hAnsi="Times New Roman"/>
          <w:sz w:val="24"/>
          <w:szCs w:val="24"/>
        </w:rPr>
        <w:t>…</w:t>
      </w:r>
      <w:r w:rsidRPr="00E65D30">
        <w:rPr>
          <w:rFonts w:ascii="Times New Roman" w:hAnsi="Times New Roman"/>
          <w:sz w:val="24"/>
          <w:szCs w:val="24"/>
        </w:rPr>
        <w:t xml:space="preserve">, unde au fost identificaţi minorii </w:t>
      </w:r>
      <w:r w:rsidR="00A95B15" w:rsidRPr="00E65D30">
        <w:rPr>
          <w:rFonts w:ascii="Times New Roman" w:hAnsi="Times New Roman"/>
          <w:sz w:val="24"/>
          <w:szCs w:val="24"/>
        </w:rPr>
        <w:t>..</w:t>
      </w:r>
      <w:r w:rsidRPr="00E65D30">
        <w:rPr>
          <w:rFonts w:ascii="Times New Roman" w:hAnsi="Times New Roman"/>
          <w:sz w:val="24"/>
          <w:szCs w:val="24"/>
        </w:rPr>
        <w:t xml:space="preserve">. şi </w:t>
      </w:r>
      <w:r w:rsidR="00A95B15" w:rsidRPr="00E65D30">
        <w:rPr>
          <w:rFonts w:ascii="Times New Roman" w:hAnsi="Times New Roman"/>
          <w:sz w:val="24"/>
          <w:szCs w:val="24"/>
        </w:rPr>
        <w:t>.</w:t>
      </w:r>
      <w:r w:rsidRPr="00E65D30">
        <w:rPr>
          <w:rFonts w:ascii="Times New Roman" w:hAnsi="Times New Roman"/>
          <w:sz w:val="24"/>
          <w:szCs w:val="24"/>
        </w:rPr>
        <w:t xml:space="preserve">.. Cei doi minori au fost conduşi la sediul Poliţiei mun. </w:t>
      </w:r>
      <w:r w:rsidR="00A95B15" w:rsidRPr="00E65D30">
        <w:rPr>
          <w:rFonts w:ascii="Times New Roman" w:hAnsi="Times New Roman"/>
          <w:sz w:val="24"/>
          <w:szCs w:val="24"/>
        </w:rPr>
        <w:t>…</w:t>
      </w:r>
      <w:r w:rsidRPr="00E65D30">
        <w:rPr>
          <w:rFonts w:ascii="Times New Roman" w:hAnsi="Times New Roman"/>
          <w:sz w:val="24"/>
          <w:szCs w:val="24"/>
        </w:rPr>
        <w:t>, unde au fost recunoscuţi de către persoana vătămată, ca fiind autorii furtului săvârşit asupra sa.</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Fiind audiată, persoana vătămată </w:t>
      </w:r>
      <w:r w:rsidR="00A95B15" w:rsidRPr="00E65D30">
        <w:rPr>
          <w:rFonts w:ascii="Times New Roman" w:hAnsi="Times New Roman"/>
          <w:sz w:val="24"/>
          <w:szCs w:val="24"/>
        </w:rPr>
        <w:t>..</w:t>
      </w:r>
      <w:r w:rsidRPr="00E65D30">
        <w:rPr>
          <w:rFonts w:ascii="Times New Roman" w:hAnsi="Times New Roman"/>
          <w:sz w:val="24"/>
          <w:szCs w:val="24"/>
        </w:rPr>
        <w:t xml:space="preserve">. a declarat că, în data </w:t>
      </w:r>
      <w:r w:rsidR="00722FD8" w:rsidRPr="00E65D30">
        <w:rPr>
          <w:rFonts w:ascii="Times New Roman" w:hAnsi="Times New Roman"/>
          <w:sz w:val="24"/>
          <w:szCs w:val="24"/>
        </w:rPr>
        <w:t>de 07.01.2019, în jurul orei 14</w:t>
      </w:r>
      <w:r w:rsidRPr="00E65D30">
        <w:rPr>
          <w:rFonts w:ascii="Times New Roman" w:hAnsi="Times New Roman"/>
          <w:sz w:val="24"/>
          <w:szCs w:val="24"/>
          <w:vertAlign w:val="superscript"/>
        </w:rPr>
        <w:t>00</w:t>
      </w:r>
      <w:r w:rsidRPr="00E65D30">
        <w:rPr>
          <w:rFonts w:ascii="Times New Roman" w:hAnsi="Times New Roman"/>
          <w:sz w:val="24"/>
          <w:szCs w:val="24"/>
        </w:rPr>
        <w:t xml:space="preserve">, se deplasa prin parcul central din mun. </w:t>
      </w:r>
      <w:r w:rsidR="00722FD8" w:rsidRPr="00E65D30">
        <w:rPr>
          <w:rFonts w:ascii="Times New Roman" w:hAnsi="Times New Roman"/>
          <w:sz w:val="24"/>
          <w:szCs w:val="24"/>
        </w:rPr>
        <w:t>…</w:t>
      </w:r>
      <w:r w:rsidRPr="00E65D30">
        <w:rPr>
          <w:rFonts w:ascii="Times New Roman" w:hAnsi="Times New Roman"/>
          <w:sz w:val="24"/>
          <w:szCs w:val="24"/>
        </w:rPr>
        <w:t xml:space="preserve"> către locuinţa sa de domiciliu.</w:t>
      </w:r>
      <w:r w:rsidR="003F2710" w:rsidRPr="00E65D30">
        <w:rPr>
          <w:rFonts w:ascii="Times New Roman" w:hAnsi="Times New Roman"/>
          <w:sz w:val="24"/>
          <w:szCs w:val="24"/>
        </w:rPr>
        <w:t xml:space="preserve"> La un moment dat, în faţa sa, i</w:t>
      </w:r>
      <w:r w:rsidRPr="00E65D30">
        <w:rPr>
          <w:rFonts w:ascii="Times New Roman" w:hAnsi="Times New Roman"/>
          <w:sz w:val="24"/>
          <w:szCs w:val="24"/>
        </w:rPr>
        <w:t xml:space="preserve">-a observat pe minorii </w:t>
      </w:r>
      <w:r w:rsidR="00722FD8" w:rsidRPr="00E65D30">
        <w:rPr>
          <w:rFonts w:ascii="Times New Roman" w:hAnsi="Times New Roman"/>
          <w:sz w:val="24"/>
          <w:szCs w:val="24"/>
        </w:rPr>
        <w:t>..</w:t>
      </w:r>
      <w:r w:rsidRPr="00E65D30">
        <w:rPr>
          <w:rFonts w:ascii="Times New Roman" w:hAnsi="Times New Roman"/>
          <w:sz w:val="24"/>
          <w:szCs w:val="24"/>
        </w:rPr>
        <w:t xml:space="preserve">. şi </w:t>
      </w:r>
      <w:r w:rsidR="00722FD8" w:rsidRPr="00E65D30">
        <w:rPr>
          <w:rFonts w:ascii="Times New Roman" w:hAnsi="Times New Roman"/>
          <w:sz w:val="24"/>
          <w:szCs w:val="24"/>
        </w:rPr>
        <w:t>..</w:t>
      </w:r>
      <w:r w:rsidRPr="00E65D30">
        <w:rPr>
          <w:rFonts w:ascii="Times New Roman" w:hAnsi="Times New Roman"/>
          <w:sz w:val="24"/>
          <w:szCs w:val="24"/>
        </w:rPr>
        <w:t xml:space="preserve">., care se jucau cu o minge, dându-şi pasă de la unul la celălalt. În timp ce se jucau cu mingea, cei doi minori se deplasau înspre persoana vătămată, iar după ce au trecut de dânsa, profitând de neatenţia acesteia, i-au luat poşeta din mâna stângă, pe care o ţinea lejer de toarte, astfel că cei doi cu uşurinţă au putut intra în posesia ei. După ce i-a fost sustrasă poşeta, persoana vătămată s-a întors către cei doi, moment în care l-a observat pe inculpatul minor </w:t>
      </w:r>
      <w:r w:rsidR="003F2710" w:rsidRPr="00E65D30">
        <w:rPr>
          <w:rFonts w:ascii="Times New Roman" w:hAnsi="Times New Roman"/>
          <w:sz w:val="24"/>
          <w:szCs w:val="24"/>
        </w:rPr>
        <w:t>..</w:t>
      </w:r>
      <w:r w:rsidRPr="00E65D30">
        <w:rPr>
          <w:rFonts w:ascii="Times New Roman" w:hAnsi="Times New Roman"/>
          <w:sz w:val="24"/>
          <w:szCs w:val="24"/>
        </w:rPr>
        <w:t xml:space="preserve">. cu poşeta sa în mână. Atât el, cât şi </w:t>
      </w:r>
      <w:r w:rsidR="003F2710" w:rsidRPr="00E65D30">
        <w:rPr>
          <w:rFonts w:ascii="Times New Roman" w:hAnsi="Times New Roman"/>
          <w:sz w:val="24"/>
          <w:szCs w:val="24"/>
        </w:rPr>
        <w:t>..</w:t>
      </w:r>
      <w:r w:rsidRPr="00E65D30">
        <w:rPr>
          <w:rFonts w:ascii="Times New Roman" w:hAnsi="Times New Roman"/>
          <w:sz w:val="24"/>
          <w:szCs w:val="24"/>
        </w:rPr>
        <w:t xml:space="preserve">. fugeau către ieşirea din parc.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Cu ocazia audierii, inculpatul minor </w:t>
      </w:r>
      <w:r w:rsidR="003F2710" w:rsidRPr="00E65D30">
        <w:rPr>
          <w:rFonts w:ascii="Times New Roman" w:hAnsi="Times New Roman"/>
          <w:sz w:val="24"/>
          <w:szCs w:val="24"/>
        </w:rPr>
        <w:t>..</w:t>
      </w:r>
      <w:r w:rsidRPr="00E65D30">
        <w:rPr>
          <w:rFonts w:ascii="Times New Roman" w:hAnsi="Times New Roman"/>
          <w:sz w:val="24"/>
          <w:szCs w:val="24"/>
        </w:rPr>
        <w:t xml:space="preserve">. a recunoscut şi regretat fapta comisă, declarând că, în data de 07.01.2019, în timp ce se plimba prin Parcul municipal </w:t>
      </w:r>
      <w:r w:rsidR="003F2710" w:rsidRPr="00E65D30">
        <w:rPr>
          <w:rFonts w:ascii="Times New Roman" w:hAnsi="Times New Roman"/>
          <w:sz w:val="24"/>
          <w:szCs w:val="24"/>
        </w:rPr>
        <w:t>…</w:t>
      </w:r>
      <w:r w:rsidRPr="00E65D30">
        <w:rPr>
          <w:rFonts w:ascii="Times New Roman" w:hAnsi="Times New Roman"/>
          <w:sz w:val="24"/>
          <w:szCs w:val="24"/>
        </w:rPr>
        <w:t xml:space="preserve"> împreună cu minorul </w:t>
      </w:r>
      <w:r w:rsidR="003F2710" w:rsidRPr="00E65D30">
        <w:rPr>
          <w:rFonts w:ascii="Times New Roman" w:hAnsi="Times New Roman"/>
          <w:sz w:val="24"/>
          <w:szCs w:val="24"/>
        </w:rPr>
        <w:t>..</w:t>
      </w:r>
      <w:r w:rsidRPr="00E65D30">
        <w:rPr>
          <w:rFonts w:ascii="Times New Roman" w:hAnsi="Times New Roman"/>
          <w:sz w:val="24"/>
          <w:szCs w:val="24"/>
        </w:rPr>
        <w:t>., a observat o persoană în vârstă de sex feminin, având în mână o geantă, astfel că s-au deplasat în direcţia ei. Profitând de neatenţia persoanei vătămate, inculpatul i-a sustras din mână geanta, după care împreună cu celălalt minor au fugit. Pe drum au verificat interiorul genţii sustrase şi au găsit un portofel în care erau bani. Întrucât erau urmăriţi de un cetăţean, au abandonat geanta şi portofelul şi au fugit în continuare pentru a nu fi prinşi.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Ulterior, organele de cercetare penală au efectuat căutări în zona indicată de cei doi minori, unde au identificat şi ridicat o geantă de culoare neagră, din material de imitaţie de piele, care a fost predată persoanei vătămate. Portofelul, banii şi actele de identitate nu au fost găsite.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Aspectele declarate de către inculpatul</w:t>
      </w:r>
      <w:r w:rsidR="003F2710" w:rsidRPr="00E65D30">
        <w:rPr>
          <w:rFonts w:ascii="Times New Roman" w:hAnsi="Times New Roman"/>
          <w:sz w:val="24"/>
          <w:szCs w:val="24"/>
        </w:rPr>
        <w:t xml:space="preserve"> ..</w:t>
      </w:r>
      <w:r w:rsidRPr="00E65D30">
        <w:rPr>
          <w:rFonts w:ascii="Times New Roman" w:hAnsi="Times New Roman"/>
          <w:sz w:val="24"/>
          <w:szCs w:val="24"/>
        </w:rPr>
        <w:t xml:space="preserve">. au fost confirmate şi de către martorul </w:t>
      </w:r>
      <w:r w:rsidR="003F2710" w:rsidRPr="00E65D30">
        <w:rPr>
          <w:rFonts w:ascii="Times New Roman" w:hAnsi="Times New Roman"/>
          <w:sz w:val="24"/>
          <w:szCs w:val="24"/>
        </w:rPr>
        <w:t>..</w:t>
      </w:r>
      <w:r w:rsidRPr="00E65D30">
        <w:rPr>
          <w:rFonts w:ascii="Times New Roman" w:hAnsi="Times New Roman"/>
          <w:sz w:val="24"/>
          <w:szCs w:val="24"/>
        </w:rPr>
        <w:t>. (în vârstă de 13 ani la data săvârşirii faptei).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La data de 13.02.2019 minorul </w:t>
      </w:r>
      <w:r w:rsidR="003F2710" w:rsidRPr="00E65D30">
        <w:rPr>
          <w:rFonts w:ascii="Times New Roman" w:hAnsi="Times New Roman"/>
          <w:sz w:val="24"/>
          <w:szCs w:val="24"/>
        </w:rPr>
        <w:t>..</w:t>
      </w:r>
      <w:r w:rsidRPr="00E65D30">
        <w:rPr>
          <w:rFonts w:ascii="Times New Roman" w:hAnsi="Times New Roman"/>
          <w:sz w:val="24"/>
          <w:szCs w:val="24"/>
        </w:rPr>
        <w:t xml:space="preserve">. a fost prezentat Serviciului de Medicină Legală </w:t>
      </w:r>
      <w:r w:rsidR="003F2710" w:rsidRPr="00E65D30">
        <w:rPr>
          <w:rFonts w:ascii="Times New Roman" w:hAnsi="Times New Roman"/>
          <w:sz w:val="24"/>
          <w:szCs w:val="24"/>
        </w:rPr>
        <w:t>…</w:t>
      </w:r>
      <w:r w:rsidRPr="00E65D30">
        <w:rPr>
          <w:rFonts w:ascii="Times New Roman" w:hAnsi="Times New Roman"/>
          <w:sz w:val="24"/>
          <w:szCs w:val="24"/>
        </w:rPr>
        <w:t xml:space="preserve"> în vederea efectuării unei expertize medico-legale psihiatrice pentru stabilirea existenţei discernământului, iar din raportul de expertiză nr. 109/A1-P/25/ 30.01.2019, a reieşit faptul că inculpatul minor </w:t>
      </w:r>
      <w:r w:rsidR="003F2710" w:rsidRPr="00E65D30">
        <w:rPr>
          <w:rFonts w:ascii="Times New Roman" w:hAnsi="Times New Roman"/>
          <w:sz w:val="24"/>
          <w:szCs w:val="24"/>
        </w:rPr>
        <w:t>..</w:t>
      </w:r>
      <w:r w:rsidRPr="00E65D30">
        <w:rPr>
          <w:rFonts w:ascii="Times New Roman" w:hAnsi="Times New Roman"/>
          <w:sz w:val="24"/>
          <w:szCs w:val="24"/>
        </w:rPr>
        <w:t>. a avut discernământ prezent în raport cu fapta săvârşită (dosar penal nr. 74/P/2019).</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2.</w:t>
      </w:r>
      <w:r w:rsidRPr="00E65D30">
        <w:rPr>
          <w:rFonts w:ascii="Times New Roman" w:hAnsi="Times New Roman"/>
          <w:sz w:val="24"/>
          <w:szCs w:val="24"/>
        </w:rPr>
        <w:t xml:space="preserve"> La data de 19.01.2019, persoana vătămată </w:t>
      </w:r>
      <w:r w:rsidR="003F2710" w:rsidRPr="00E65D30">
        <w:rPr>
          <w:rFonts w:ascii="Times New Roman" w:hAnsi="Times New Roman"/>
          <w:sz w:val="24"/>
          <w:szCs w:val="24"/>
        </w:rPr>
        <w:t>..</w:t>
      </w:r>
      <w:r w:rsidRPr="00E65D30">
        <w:rPr>
          <w:rFonts w:ascii="Times New Roman" w:hAnsi="Times New Roman"/>
          <w:sz w:val="24"/>
          <w:szCs w:val="24"/>
        </w:rPr>
        <w:t xml:space="preserve">. din com. …., sat …, jud. </w:t>
      </w:r>
      <w:r w:rsidR="003F2710" w:rsidRPr="00E65D30">
        <w:rPr>
          <w:rFonts w:ascii="Times New Roman" w:hAnsi="Times New Roman"/>
          <w:sz w:val="24"/>
          <w:szCs w:val="24"/>
        </w:rPr>
        <w:t>…</w:t>
      </w:r>
      <w:r w:rsidRPr="00E65D30">
        <w:rPr>
          <w:rFonts w:ascii="Times New Roman" w:hAnsi="Times New Roman"/>
          <w:sz w:val="24"/>
          <w:szCs w:val="24"/>
        </w:rPr>
        <w:t xml:space="preserve">, fără forme legale în mun. </w:t>
      </w:r>
      <w:r w:rsidR="003F2710" w:rsidRPr="00E65D30">
        <w:rPr>
          <w:rFonts w:ascii="Times New Roman" w:hAnsi="Times New Roman"/>
          <w:sz w:val="24"/>
          <w:szCs w:val="24"/>
        </w:rPr>
        <w:t>…</w:t>
      </w:r>
      <w:r w:rsidRPr="00E65D30">
        <w:rPr>
          <w:rFonts w:ascii="Times New Roman" w:hAnsi="Times New Roman"/>
          <w:sz w:val="24"/>
          <w:szCs w:val="24"/>
        </w:rPr>
        <w:t xml:space="preserve">, str. …, bl. …, ap. …, jud. </w:t>
      </w:r>
      <w:r w:rsidR="003F2710" w:rsidRPr="00E65D30">
        <w:rPr>
          <w:rFonts w:ascii="Times New Roman" w:hAnsi="Times New Roman"/>
          <w:sz w:val="24"/>
          <w:szCs w:val="24"/>
        </w:rPr>
        <w:t>…</w:t>
      </w:r>
      <w:r w:rsidRPr="00E65D30">
        <w:rPr>
          <w:rFonts w:ascii="Times New Roman" w:hAnsi="Times New Roman"/>
          <w:sz w:val="24"/>
          <w:szCs w:val="24"/>
        </w:rPr>
        <w:t xml:space="preserve">, a sesizat organele de poliţie din cadrul Poliţiei </w:t>
      </w:r>
      <w:r w:rsidRPr="00E65D30">
        <w:rPr>
          <w:rFonts w:ascii="Times New Roman" w:hAnsi="Times New Roman"/>
          <w:sz w:val="24"/>
          <w:szCs w:val="24"/>
        </w:rPr>
        <w:lastRenderedPageBreak/>
        <w:t xml:space="preserve">mun. </w:t>
      </w:r>
      <w:r w:rsidR="003F2710" w:rsidRPr="00E65D30">
        <w:rPr>
          <w:rFonts w:ascii="Times New Roman" w:hAnsi="Times New Roman"/>
          <w:sz w:val="24"/>
          <w:szCs w:val="24"/>
        </w:rPr>
        <w:t>…</w:t>
      </w:r>
      <w:r w:rsidRPr="00E65D30">
        <w:rPr>
          <w:rFonts w:ascii="Times New Roman" w:hAnsi="Times New Roman"/>
          <w:sz w:val="24"/>
          <w:szCs w:val="24"/>
        </w:rPr>
        <w:t xml:space="preserve">, jud. </w:t>
      </w:r>
      <w:r w:rsidR="003F2710" w:rsidRPr="00E65D30">
        <w:rPr>
          <w:rFonts w:ascii="Times New Roman" w:hAnsi="Times New Roman"/>
          <w:sz w:val="24"/>
          <w:szCs w:val="24"/>
        </w:rPr>
        <w:t>…</w:t>
      </w:r>
      <w:r w:rsidRPr="00E65D30">
        <w:rPr>
          <w:rFonts w:ascii="Times New Roman" w:hAnsi="Times New Roman"/>
          <w:sz w:val="24"/>
          <w:szCs w:val="24"/>
        </w:rPr>
        <w:t xml:space="preserve">, cu privire la faptul că, în noaptea de 18/19.01.2019, persoane necunoscute au pătruns, prin efracţie, în cabina autocamionului marca Mercedes cu nr. de înmatriculare </w:t>
      </w:r>
      <w:r w:rsidR="003F2710" w:rsidRPr="00E65D30">
        <w:rPr>
          <w:rFonts w:ascii="Times New Roman" w:hAnsi="Times New Roman"/>
          <w:sz w:val="24"/>
          <w:szCs w:val="24"/>
        </w:rPr>
        <w:t>…</w:t>
      </w:r>
      <w:r w:rsidRPr="00E65D30">
        <w:rPr>
          <w:rFonts w:ascii="Times New Roman" w:hAnsi="Times New Roman"/>
          <w:sz w:val="24"/>
          <w:szCs w:val="24"/>
        </w:rPr>
        <w:t xml:space="preserve">, parcat pe strada </w:t>
      </w:r>
      <w:r w:rsidR="003F2710" w:rsidRPr="00E65D30">
        <w:rPr>
          <w:rFonts w:ascii="Times New Roman" w:hAnsi="Times New Roman"/>
          <w:sz w:val="24"/>
          <w:szCs w:val="24"/>
        </w:rPr>
        <w:t>…</w:t>
      </w:r>
      <w:r w:rsidRPr="00E65D30">
        <w:rPr>
          <w:rFonts w:ascii="Times New Roman" w:hAnsi="Times New Roman"/>
          <w:sz w:val="24"/>
          <w:szCs w:val="24"/>
        </w:rPr>
        <w:t xml:space="preserve"> din mun. </w:t>
      </w:r>
      <w:r w:rsidR="003F2710" w:rsidRPr="00E65D30">
        <w:rPr>
          <w:rFonts w:ascii="Times New Roman" w:hAnsi="Times New Roman"/>
          <w:sz w:val="24"/>
          <w:szCs w:val="24"/>
        </w:rPr>
        <w:t xml:space="preserve">… </w:t>
      </w:r>
      <w:r w:rsidRPr="00E65D30">
        <w:rPr>
          <w:rFonts w:ascii="Times New Roman" w:hAnsi="Times New Roman"/>
          <w:sz w:val="24"/>
          <w:szCs w:val="24"/>
        </w:rPr>
        <w:t>-</w:t>
      </w:r>
      <w:r w:rsidR="003F2710" w:rsidRPr="00E65D30">
        <w:rPr>
          <w:rFonts w:ascii="Times New Roman" w:hAnsi="Times New Roman"/>
          <w:sz w:val="24"/>
          <w:szCs w:val="24"/>
        </w:rPr>
        <w:t xml:space="preserve"> </w:t>
      </w:r>
      <w:r w:rsidRPr="00E65D30">
        <w:rPr>
          <w:rFonts w:ascii="Times New Roman" w:hAnsi="Times New Roman"/>
          <w:sz w:val="24"/>
          <w:szCs w:val="24"/>
        </w:rPr>
        <w:t xml:space="preserve">zona blocurilor </w:t>
      </w:r>
      <w:r w:rsidR="003F2710" w:rsidRPr="00E65D30">
        <w:rPr>
          <w:rFonts w:ascii="Times New Roman" w:hAnsi="Times New Roman"/>
          <w:sz w:val="24"/>
          <w:szCs w:val="24"/>
        </w:rPr>
        <w:t>…</w:t>
      </w:r>
      <w:r w:rsidRPr="00E65D30">
        <w:rPr>
          <w:rFonts w:ascii="Times New Roman" w:hAnsi="Times New Roman"/>
          <w:sz w:val="24"/>
          <w:szCs w:val="24"/>
        </w:rPr>
        <w:t>, de unde au sustras o staţie de emisie recepţie marca Avanti, în valoare de aproximativ 400 lei.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urma cercetărilor efectuate, autorii acestei infracţiuni au fost identificaţi, aceştia fiind minorii </w:t>
      </w:r>
      <w:r w:rsidR="003F2710" w:rsidRPr="00E65D30">
        <w:rPr>
          <w:rFonts w:ascii="Times New Roman" w:hAnsi="Times New Roman"/>
          <w:sz w:val="24"/>
          <w:szCs w:val="24"/>
        </w:rPr>
        <w:t>..</w:t>
      </w:r>
      <w:r w:rsidRPr="00E65D30">
        <w:rPr>
          <w:rFonts w:ascii="Times New Roman" w:hAnsi="Times New Roman"/>
          <w:sz w:val="24"/>
          <w:szCs w:val="24"/>
        </w:rPr>
        <w:t xml:space="preserve">. şi </w:t>
      </w:r>
      <w:r w:rsidR="003F2710" w:rsidRPr="00E65D30">
        <w:rPr>
          <w:rFonts w:ascii="Times New Roman" w:hAnsi="Times New Roman"/>
          <w:sz w:val="24"/>
          <w:szCs w:val="24"/>
        </w:rPr>
        <w:t>..</w:t>
      </w:r>
      <w:r w:rsidRPr="00E65D30">
        <w:rPr>
          <w:rFonts w:ascii="Times New Roman" w:hAnsi="Times New Roman"/>
          <w:sz w:val="24"/>
          <w:szCs w:val="24"/>
        </w:rPr>
        <w:t>., acesta din urmă având la momentul comiterii faptei vârsta de 13 ani.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Cu ocazia audierii, inculpatul minor </w:t>
      </w:r>
      <w:r w:rsidR="003F2710" w:rsidRPr="00E65D30">
        <w:rPr>
          <w:rFonts w:ascii="Times New Roman" w:hAnsi="Times New Roman"/>
          <w:sz w:val="24"/>
          <w:szCs w:val="24"/>
        </w:rPr>
        <w:t>..</w:t>
      </w:r>
      <w:r w:rsidRPr="00E65D30">
        <w:rPr>
          <w:rFonts w:ascii="Times New Roman" w:hAnsi="Times New Roman"/>
          <w:sz w:val="24"/>
          <w:szCs w:val="24"/>
        </w:rPr>
        <w:t xml:space="preserve">. a recunoscut fapta comisă, declarând că, în cursul lunii ianuarie 2019, în timp ce se afla cu minorii </w:t>
      </w:r>
      <w:r w:rsidR="003F2710" w:rsidRPr="00E65D30">
        <w:rPr>
          <w:rFonts w:ascii="Times New Roman" w:hAnsi="Times New Roman"/>
          <w:sz w:val="24"/>
          <w:szCs w:val="24"/>
        </w:rPr>
        <w:t>..</w:t>
      </w:r>
      <w:r w:rsidRPr="00E65D30">
        <w:rPr>
          <w:rFonts w:ascii="Times New Roman" w:hAnsi="Times New Roman"/>
          <w:sz w:val="24"/>
          <w:szCs w:val="24"/>
        </w:rPr>
        <w:t xml:space="preserve">. şi </w:t>
      </w:r>
      <w:r w:rsidR="003F2710" w:rsidRPr="00E65D30">
        <w:rPr>
          <w:rFonts w:ascii="Times New Roman" w:hAnsi="Times New Roman"/>
          <w:sz w:val="24"/>
          <w:szCs w:val="24"/>
        </w:rPr>
        <w:t>..</w:t>
      </w:r>
      <w:r w:rsidRPr="00E65D30">
        <w:rPr>
          <w:rFonts w:ascii="Times New Roman" w:hAnsi="Times New Roman"/>
          <w:sz w:val="24"/>
          <w:szCs w:val="24"/>
        </w:rPr>
        <w:t xml:space="preserve">., în zona blocurilor </w:t>
      </w:r>
      <w:r w:rsidR="003F2710" w:rsidRPr="00E65D30">
        <w:rPr>
          <w:rFonts w:ascii="Times New Roman" w:hAnsi="Times New Roman"/>
          <w:sz w:val="24"/>
          <w:szCs w:val="24"/>
        </w:rPr>
        <w:t>…</w:t>
      </w:r>
      <w:r w:rsidRPr="00E65D30">
        <w:rPr>
          <w:rFonts w:ascii="Times New Roman" w:hAnsi="Times New Roman"/>
          <w:sz w:val="24"/>
          <w:szCs w:val="24"/>
        </w:rPr>
        <w:t xml:space="preserve"> amplasate pe strada </w:t>
      </w:r>
      <w:r w:rsidR="003F2710" w:rsidRPr="00E65D30">
        <w:rPr>
          <w:rFonts w:ascii="Times New Roman" w:hAnsi="Times New Roman"/>
          <w:sz w:val="24"/>
          <w:szCs w:val="24"/>
        </w:rPr>
        <w:t>..</w:t>
      </w:r>
      <w:r w:rsidRPr="00E65D30">
        <w:rPr>
          <w:rFonts w:ascii="Times New Roman" w:hAnsi="Times New Roman"/>
          <w:sz w:val="24"/>
          <w:szCs w:val="24"/>
        </w:rPr>
        <w:t xml:space="preserve">., la ieşirea din mun. </w:t>
      </w:r>
      <w:r w:rsidR="003F2710" w:rsidRPr="00E65D30">
        <w:rPr>
          <w:rFonts w:ascii="Times New Roman" w:hAnsi="Times New Roman"/>
          <w:sz w:val="24"/>
          <w:szCs w:val="24"/>
        </w:rPr>
        <w:t>…</w:t>
      </w:r>
      <w:r w:rsidRPr="00E65D30">
        <w:rPr>
          <w:rFonts w:ascii="Times New Roman" w:hAnsi="Times New Roman"/>
          <w:sz w:val="24"/>
          <w:szCs w:val="24"/>
        </w:rPr>
        <w:t xml:space="preserve"> către mun. </w:t>
      </w:r>
      <w:r w:rsidR="003F2710" w:rsidRPr="00E65D30">
        <w:rPr>
          <w:rFonts w:ascii="Times New Roman" w:hAnsi="Times New Roman"/>
          <w:sz w:val="24"/>
          <w:szCs w:val="24"/>
        </w:rPr>
        <w:t>…</w:t>
      </w:r>
      <w:r w:rsidRPr="00E65D30">
        <w:rPr>
          <w:rFonts w:ascii="Times New Roman" w:hAnsi="Times New Roman"/>
          <w:sz w:val="24"/>
          <w:szCs w:val="24"/>
        </w:rPr>
        <w:t>, au observat un autocamion parcat în zonă, fapt pentru care au hotărât să intre în interior, cu scopul de a sustrage bunuri.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Inculpatul a declarat că primul care a intrat în cabina autocamionului a fost minorul </w:t>
      </w:r>
      <w:r w:rsidR="003F2710" w:rsidRPr="00E65D30">
        <w:rPr>
          <w:rFonts w:ascii="Times New Roman" w:hAnsi="Times New Roman"/>
          <w:sz w:val="24"/>
          <w:szCs w:val="24"/>
        </w:rPr>
        <w:t>..</w:t>
      </w:r>
      <w:r w:rsidRPr="00E65D30">
        <w:rPr>
          <w:rFonts w:ascii="Times New Roman" w:hAnsi="Times New Roman"/>
          <w:sz w:val="24"/>
          <w:szCs w:val="24"/>
        </w:rPr>
        <w:t xml:space="preserve">., urmat de către el şi de minorul </w:t>
      </w:r>
      <w:r w:rsidR="003F2710" w:rsidRPr="00E65D30">
        <w:rPr>
          <w:rFonts w:ascii="Times New Roman" w:hAnsi="Times New Roman"/>
          <w:sz w:val="24"/>
          <w:szCs w:val="24"/>
        </w:rPr>
        <w:t>..</w:t>
      </w:r>
      <w:r w:rsidRPr="00E65D30">
        <w:rPr>
          <w:rFonts w:ascii="Times New Roman" w:hAnsi="Times New Roman"/>
          <w:sz w:val="24"/>
          <w:szCs w:val="24"/>
        </w:rPr>
        <w:t xml:space="preserve">. Din interiorul autocamionului, inculpatul a sustras staţia de emisie-recepţie, iar minorul </w:t>
      </w:r>
      <w:r w:rsidR="003F2710" w:rsidRPr="00E65D30">
        <w:rPr>
          <w:rFonts w:ascii="Times New Roman" w:hAnsi="Times New Roman"/>
          <w:sz w:val="24"/>
          <w:szCs w:val="24"/>
        </w:rPr>
        <w:t>..</w:t>
      </w:r>
      <w:r w:rsidRPr="00E65D30">
        <w:rPr>
          <w:rFonts w:ascii="Times New Roman" w:hAnsi="Times New Roman"/>
          <w:sz w:val="24"/>
          <w:szCs w:val="24"/>
        </w:rPr>
        <w:t>. a sustras antena. Bunurile le-au ascuns într-o zonă cu vegetaţie, din vecinătatea locului faptei.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Declaraţia inculpatului a fost contrazisă însă de declaraţiile minorilor </w:t>
      </w:r>
      <w:r w:rsidR="003F2710" w:rsidRPr="00E65D30">
        <w:rPr>
          <w:rFonts w:ascii="Times New Roman" w:hAnsi="Times New Roman"/>
          <w:sz w:val="24"/>
          <w:szCs w:val="24"/>
        </w:rPr>
        <w:t>..</w:t>
      </w:r>
      <w:r w:rsidRPr="00E65D30">
        <w:rPr>
          <w:rFonts w:ascii="Times New Roman" w:hAnsi="Times New Roman"/>
          <w:sz w:val="24"/>
          <w:szCs w:val="24"/>
        </w:rPr>
        <w:t xml:space="preserve">. şi </w:t>
      </w:r>
      <w:r w:rsidR="003F2710" w:rsidRPr="00E65D30">
        <w:rPr>
          <w:rFonts w:ascii="Times New Roman" w:hAnsi="Times New Roman"/>
          <w:sz w:val="24"/>
          <w:szCs w:val="24"/>
        </w:rPr>
        <w:t>..</w:t>
      </w:r>
      <w:r w:rsidRPr="00E65D30">
        <w:rPr>
          <w:rFonts w:ascii="Times New Roman" w:hAnsi="Times New Roman"/>
          <w:sz w:val="24"/>
          <w:szCs w:val="24"/>
        </w:rPr>
        <w:t xml:space="preserve">., ambii menţionând faptul că minorul </w:t>
      </w:r>
      <w:r w:rsidR="003F2710" w:rsidRPr="00E65D30">
        <w:rPr>
          <w:rFonts w:ascii="Times New Roman" w:hAnsi="Times New Roman"/>
          <w:sz w:val="24"/>
          <w:szCs w:val="24"/>
        </w:rPr>
        <w:t>..</w:t>
      </w:r>
      <w:r w:rsidRPr="00E65D30">
        <w:rPr>
          <w:rFonts w:ascii="Times New Roman" w:hAnsi="Times New Roman"/>
          <w:sz w:val="24"/>
          <w:szCs w:val="24"/>
        </w:rPr>
        <w:t xml:space="preserve">. nu a participat la comiterea acestei infracţiuni. Acest aspect este confirmat şi de către minorul </w:t>
      </w:r>
      <w:r w:rsidR="003F2710" w:rsidRPr="00E65D30">
        <w:rPr>
          <w:rFonts w:ascii="Times New Roman" w:hAnsi="Times New Roman"/>
          <w:sz w:val="24"/>
          <w:szCs w:val="24"/>
        </w:rPr>
        <w:t>..</w:t>
      </w:r>
      <w:r w:rsidRPr="00E65D30">
        <w:rPr>
          <w:rFonts w:ascii="Times New Roman" w:hAnsi="Times New Roman"/>
          <w:sz w:val="24"/>
          <w:szCs w:val="24"/>
        </w:rPr>
        <w:t xml:space="preserve">., care a precizat că a fost împreună cu cei trei în noaptea săvârşirii infracţiunii, însă la un moment dat împreună cu minorul </w:t>
      </w:r>
      <w:r w:rsidR="003F2710" w:rsidRPr="00E65D30">
        <w:rPr>
          <w:rFonts w:ascii="Times New Roman" w:hAnsi="Times New Roman"/>
          <w:sz w:val="24"/>
          <w:szCs w:val="24"/>
        </w:rPr>
        <w:t>..</w:t>
      </w:r>
      <w:r w:rsidRPr="00E65D30">
        <w:rPr>
          <w:rFonts w:ascii="Times New Roman" w:hAnsi="Times New Roman"/>
          <w:sz w:val="24"/>
          <w:szCs w:val="24"/>
        </w:rPr>
        <w:t xml:space="preserve">. au plecat din zona în care era parcat autocamionul, timp în care inculpatul </w:t>
      </w:r>
      <w:r w:rsidR="003F2710" w:rsidRPr="00E65D30">
        <w:rPr>
          <w:rFonts w:ascii="Times New Roman" w:hAnsi="Times New Roman"/>
          <w:sz w:val="24"/>
          <w:szCs w:val="24"/>
        </w:rPr>
        <w:t>..</w:t>
      </w:r>
      <w:r w:rsidRPr="00E65D30">
        <w:rPr>
          <w:rFonts w:ascii="Times New Roman" w:hAnsi="Times New Roman"/>
          <w:sz w:val="24"/>
          <w:szCs w:val="24"/>
        </w:rPr>
        <w:t xml:space="preserve">. şi minorul </w:t>
      </w:r>
      <w:r w:rsidR="003F2710" w:rsidRPr="00E65D30">
        <w:rPr>
          <w:rFonts w:ascii="Times New Roman" w:hAnsi="Times New Roman"/>
          <w:sz w:val="24"/>
          <w:szCs w:val="24"/>
        </w:rPr>
        <w:t>..</w:t>
      </w:r>
      <w:r w:rsidRPr="00E65D30">
        <w:rPr>
          <w:rFonts w:ascii="Times New Roman" w:hAnsi="Times New Roman"/>
          <w:sz w:val="24"/>
          <w:szCs w:val="24"/>
        </w:rPr>
        <w:t xml:space="preserve">. au sustras staţia şi antena din interiorul cabinei autocamionului.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După acest moment, cei patru minori s-au deplasat către Peco </w:t>
      </w:r>
      <w:r w:rsidR="003F2710" w:rsidRPr="00E65D30">
        <w:rPr>
          <w:rFonts w:ascii="Times New Roman" w:hAnsi="Times New Roman"/>
          <w:sz w:val="24"/>
          <w:szCs w:val="24"/>
        </w:rPr>
        <w:t>…</w:t>
      </w:r>
      <w:r w:rsidRPr="00E65D30">
        <w:rPr>
          <w:rFonts w:ascii="Times New Roman" w:hAnsi="Times New Roman"/>
          <w:sz w:val="24"/>
          <w:szCs w:val="24"/>
        </w:rPr>
        <w:t xml:space="preserve">, unde l-au abordat pe martorul </w:t>
      </w:r>
      <w:r w:rsidR="003F2710" w:rsidRPr="00E65D30">
        <w:rPr>
          <w:rFonts w:ascii="Times New Roman" w:hAnsi="Times New Roman"/>
          <w:sz w:val="24"/>
          <w:szCs w:val="24"/>
        </w:rPr>
        <w:t>..</w:t>
      </w:r>
      <w:r w:rsidRPr="00E65D30">
        <w:rPr>
          <w:rFonts w:ascii="Times New Roman" w:hAnsi="Times New Roman"/>
          <w:sz w:val="24"/>
          <w:szCs w:val="24"/>
        </w:rPr>
        <w:t xml:space="preserve">., de profesie taximetrist, căruia i-au oferit spre vânzare staţia de emisie-recepţie şi antena aferentă. Declaraţiile numiţilor </w:t>
      </w:r>
      <w:r w:rsidR="003F2710" w:rsidRPr="00E65D30">
        <w:rPr>
          <w:rFonts w:ascii="Times New Roman" w:hAnsi="Times New Roman"/>
          <w:sz w:val="24"/>
          <w:szCs w:val="24"/>
        </w:rPr>
        <w:t>..</w:t>
      </w:r>
      <w:r w:rsidRPr="00E65D30">
        <w:rPr>
          <w:rFonts w:ascii="Times New Roman" w:hAnsi="Times New Roman"/>
          <w:sz w:val="24"/>
          <w:szCs w:val="24"/>
        </w:rPr>
        <w:t xml:space="preserve">. şi </w:t>
      </w:r>
      <w:r w:rsidR="003F2710" w:rsidRPr="00E65D30">
        <w:rPr>
          <w:rFonts w:ascii="Times New Roman" w:hAnsi="Times New Roman"/>
          <w:sz w:val="24"/>
          <w:szCs w:val="24"/>
        </w:rPr>
        <w:t>..</w:t>
      </w:r>
      <w:r w:rsidRPr="00E65D30">
        <w:rPr>
          <w:rFonts w:ascii="Times New Roman" w:hAnsi="Times New Roman"/>
          <w:sz w:val="24"/>
          <w:szCs w:val="24"/>
        </w:rPr>
        <w:t xml:space="preserve">. au comportat anumite discrepanţe, în ceea ce priveşte suma de bani, pe care au încasat-o de la martorul </w:t>
      </w:r>
      <w:r w:rsidR="003F2710" w:rsidRPr="00E65D30">
        <w:rPr>
          <w:rFonts w:ascii="Times New Roman" w:hAnsi="Times New Roman"/>
          <w:sz w:val="24"/>
          <w:szCs w:val="24"/>
        </w:rPr>
        <w:t>…</w:t>
      </w:r>
      <w:r w:rsidRPr="00E65D30">
        <w:rPr>
          <w:rFonts w:ascii="Times New Roman" w:hAnsi="Times New Roman"/>
          <w:sz w:val="24"/>
          <w:szCs w:val="24"/>
        </w:rPr>
        <w:t xml:space="preserve">, pentru staţia vândută. Astfel, inculpatul </w:t>
      </w:r>
      <w:r w:rsidR="003F2710" w:rsidRPr="00E65D30">
        <w:rPr>
          <w:rFonts w:ascii="Times New Roman" w:hAnsi="Times New Roman"/>
          <w:sz w:val="24"/>
          <w:szCs w:val="24"/>
        </w:rPr>
        <w:t>..</w:t>
      </w:r>
      <w:r w:rsidRPr="00E65D30">
        <w:rPr>
          <w:rFonts w:ascii="Times New Roman" w:hAnsi="Times New Roman"/>
          <w:sz w:val="24"/>
          <w:szCs w:val="24"/>
        </w:rPr>
        <w:t xml:space="preserve">. a menţionat faptul că au solicitat şi primit suma de 150 lei, în timp ce martorul </w:t>
      </w:r>
      <w:r w:rsidR="0079735E" w:rsidRPr="00E65D30">
        <w:rPr>
          <w:rFonts w:ascii="Times New Roman" w:hAnsi="Times New Roman"/>
          <w:sz w:val="24"/>
          <w:szCs w:val="24"/>
        </w:rPr>
        <w:t>..</w:t>
      </w:r>
      <w:r w:rsidRPr="00E65D30">
        <w:rPr>
          <w:rFonts w:ascii="Times New Roman" w:hAnsi="Times New Roman"/>
          <w:sz w:val="24"/>
          <w:szCs w:val="24"/>
        </w:rPr>
        <w:t xml:space="preserve">. a precizat faptul că au primit suma de 100 lei. Ambii inculpaţi confirmă faptul că au urcat în taximetrul condus de martorul </w:t>
      </w:r>
      <w:r w:rsidR="0079735E" w:rsidRPr="00E65D30">
        <w:rPr>
          <w:rFonts w:ascii="Times New Roman" w:hAnsi="Times New Roman"/>
          <w:sz w:val="24"/>
          <w:szCs w:val="24"/>
        </w:rPr>
        <w:t>..</w:t>
      </w:r>
      <w:r w:rsidRPr="00E65D30">
        <w:rPr>
          <w:rFonts w:ascii="Times New Roman" w:hAnsi="Times New Roman"/>
          <w:sz w:val="24"/>
          <w:szCs w:val="24"/>
        </w:rPr>
        <w:t xml:space="preserve">.  şi au mers împreună cu acesta la locaţia unde cei doi ascunseseră staţia de emisie-recepţie şi antena, pe care i le-au vândut lui </w:t>
      </w:r>
      <w:r w:rsidR="0079735E" w:rsidRPr="00E65D30">
        <w:rPr>
          <w:rFonts w:ascii="Times New Roman" w:hAnsi="Times New Roman"/>
          <w:sz w:val="24"/>
          <w:szCs w:val="24"/>
        </w:rPr>
        <w:t>..</w:t>
      </w:r>
      <w:r w:rsidRPr="00E65D30">
        <w:rPr>
          <w:rFonts w:ascii="Times New Roman" w:hAnsi="Times New Roman"/>
          <w:sz w:val="24"/>
          <w:szCs w:val="24"/>
        </w:rPr>
        <w:t xml:space="preserv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Cu ocazia audierii, martorul </w:t>
      </w:r>
      <w:r w:rsidR="0079735E" w:rsidRPr="00E65D30">
        <w:rPr>
          <w:rFonts w:ascii="Times New Roman" w:hAnsi="Times New Roman"/>
          <w:sz w:val="24"/>
          <w:szCs w:val="24"/>
        </w:rPr>
        <w:t>..</w:t>
      </w:r>
      <w:r w:rsidRPr="00E65D30">
        <w:rPr>
          <w:rFonts w:ascii="Times New Roman" w:hAnsi="Times New Roman"/>
          <w:sz w:val="24"/>
          <w:szCs w:val="24"/>
        </w:rPr>
        <w:t>.  a declarat faptul că, în dimineaţa zilei de 19.01.2019, în jurul orei 02</w:t>
      </w:r>
      <w:r w:rsidRPr="00E65D30">
        <w:rPr>
          <w:rFonts w:ascii="Times New Roman" w:hAnsi="Times New Roman"/>
          <w:sz w:val="24"/>
          <w:szCs w:val="24"/>
          <w:vertAlign w:val="superscript"/>
        </w:rPr>
        <w:t>00</w:t>
      </w:r>
      <w:r w:rsidRPr="00E65D30">
        <w:rPr>
          <w:rFonts w:ascii="Times New Roman" w:hAnsi="Times New Roman"/>
          <w:sz w:val="24"/>
          <w:szCs w:val="24"/>
        </w:rPr>
        <w:t xml:space="preserve">, în timp ce se afla cu taxiul în staţia Peco </w:t>
      </w:r>
      <w:r w:rsidR="0079735E" w:rsidRPr="00E65D30">
        <w:rPr>
          <w:rFonts w:ascii="Times New Roman" w:hAnsi="Times New Roman"/>
          <w:sz w:val="24"/>
          <w:szCs w:val="24"/>
        </w:rPr>
        <w:t>…</w:t>
      </w:r>
      <w:r w:rsidRPr="00E65D30">
        <w:rPr>
          <w:rFonts w:ascii="Times New Roman" w:hAnsi="Times New Roman"/>
          <w:sz w:val="24"/>
          <w:szCs w:val="24"/>
        </w:rPr>
        <w:t xml:space="preserve">, a fost abordat de către un grup de minori, despre care ştia că săvârşesc infracţiuni de furt şi care i-au solicitat să-i transporte cu taxiul până în cartierul </w:t>
      </w:r>
      <w:r w:rsidR="0079735E" w:rsidRPr="00E65D30">
        <w:rPr>
          <w:rFonts w:ascii="Times New Roman" w:hAnsi="Times New Roman"/>
          <w:sz w:val="24"/>
          <w:szCs w:val="24"/>
        </w:rPr>
        <w:t>..</w:t>
      </w:r>
      <w:r w:rsidRPr="00E65D30">
        <w:rPr>
          <w:rFonts w:ascii="Times New Roman" w:hAnsi="Times New Roman"/>
          <w:sz w:val="24"/>
          <w:szCs w:val="24"/>
        </w:rPr>
        <w:t xml:space="preserve">., din mun. </w:t>
      </w:r>
      <w:r w:rsidR="0079735E" w:rsidRPr="00E65D30">
        <w:rPr>
          <w:rFonts w:ascii="Times New Roman" w:hAnsi="Times New Roman"/>
          <w:sz w:val="24"/>
          <w:szCs w:val="24"/>
        </w:rPr>
        <w:t>…</w:t>
      </w:r>
      <w:r w:rsidRPr="00E65D30">
        <w:rPr>
          <w:rFonts w:ascii="Times New Roman" w:hAnsi="Times New Roman"/>
          <w:sz w:val="24"/>
          <w:szCs w:val="24"/>
        </w:rPr>
        <w:t xml:space="preserve"> Martorul a menţionat faptul că i-a refuzat şi că nu a primit de la aceştia nicio staţie de emisie-recepţie sau antenă.</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La data de 13.02.2019 minorul </w:t>
      </w:r>
      <w:r w:rsidR="0079735E" w:rsidRPr="00E65D30">
        <w:rPr>
          <w:rFonts w:ascii="Times New Roman" w:hAnsi="Times New Roman"/>
          <w:sz w:val="24"/>
          <w:szCs w:val="24"/>
        </w:rPr>
        <w:t>..</w:t>
      </w:r>
      <w:r w:rsidRPr="00E65D30">
        <w:rPr>
          <w:rFonts w:ascii="Times New Roman" w:hAnsi="Times New Roman"/>
          <w:sz w:val="24"/>
          <w:szCs w:val="24"/>
        </w:rPr>
        <w:t xml:space="preserve">. a fost prezentat Serviciului de Medicină Legală </w:t>
      </w:r>
      <w:r w:rsidR="0079735E" w:rsidRPr="00E65D30">
        <w:rPr>
          <w:rFonts w:ascii="Times New Roman" w:hAnsi="Times New Roman"/>
          <w:sz w:val="24"/>
          <w:szCs w:val="24"/>
        </w:rPr>
        <w:t>…</w:t>
      </w:r>
      <w:r w:rsidRPr="00E65D30">
        <w:rPr>
          <w:rFonts w:ascii="Times New Roman" w:hAnsi="Times New Roman"/>
          <w:sz w:val="24"/>
          <w:szCs w:val="24"/>
        </w:rPr>
        <w:t xml:space="preserve"> în vederea efectuării unei expertize medico-legale psihiatrice pentru stabilirea existenţei discernământului, iar din raportul de expertiză nr. 141/A1-P/25/ 06.02.2019, a reieşit faptul că inculpatul minor </w:t>
      </w:r>
      <w:r w:rsidR="00A35D25" w:rsidRPr="00E65D30">
        <w:rPr>
          <w:rFonts w:ascii="Times New Roman" w:hAnsi="Times New Roman"/>
          <w:sz w:val="24"/>
          <w:szCs w:val="24"/>
        </w:rPr>
        <w:t>..</w:t>
      </w:r>
      <w:r w:rsidRPr="00E65D30">
        <w:rPr>
          <w:rFonts w:ascii="Times New Roman" w:hAnsi="Times New Roman"/>
          <w:sz w:val="24"/>
          <w:szCs w:val="24"/>
        </w:rPr>
        <w:t>. a avut discernământ prezent în raport cu fapta săvârşită (dosar penal nr. 131/P/2019).</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3.</w:t>
      </w:r>
      <w:r w:rsidRPr="00E65D30">
        <w:rPr>
          <w:rFonts w:ascii="Times New Roman" w:hAnsi="Times New Roman"/>
          <w:sz w:val="24"/>
          <w:szCs w:val="24"/>
        </w:rPr>
        <w:t xml:space="preserve"> La data de 24.01.2019, persoana vătămată </w:t>
      </w:r>
      <w:r w:rsidR="00A35D25" w:rsidRPr="00E65D30">
        <w:rPr>
          <w:rFonts w:ascii="Times New Roman" w:hAnsi="Times New Roman"/>
          <w:sz w:val="24"/>
          <w:szCs w:val="24"/>
        </w:rPr>
        <w:t>..</w:t>
      </w:r>
      <w:r w:rsidRPr="00E65D30">
        <w:rPr>
          <w:rFonts w:ascii="Times New Roman" w:hAnsi="Times New Roman"/>
          <w:sz w:val="24"/>
          <w:szCs w:val="24"/>
        </w:rPr>
        <w:t xml:space="preserve">., în vârstă de 15 ani, din com. …, sat …, jud. </w:t>
      </w:r>
      <w:r w:rsidR="00A35D25" w:rsidRPr="00E65D30">
        <w:rPr>
          <w:rFonts w:ascii="Times New Roman" w:hAnsi="Times New Roman"/>
          <w:sz w:val="24"/>
          <w:szCs w:val="24"/>
        </w:rPr>
        <w:t>…</w:t>
      </w:r>
      <w:r w:rsidRPr="00E65D30">
        <w:rPr>
          <w:rFonts w:ascii="Times New Roman" w:hAnsi="Times New Roman"/>
          <w:sz w:val="24"/>
          <w:szCs w:val="24"/>
        </w:rPr>
        <w:t xml:space="preserve">, a sesizat organele de poliţie din cadrul Poliţiei mun. </w:t>
      </w:r>
      <w:r w:rsidR="00A35D25" w:rsidRPr="00E65D30">
        <w:rPr>
          <w:rFonts w:ascii="Times New Roman" w:hAnsi="Times New Roman"/>
          <w:sz w:val="24"/>
          <w:szCs w:val="24"/>
        </w:rPr>
        <w:t>…</w:t>
      </w:r>
      <w:r w:rsidRPr="00E65D30">
        <w:rPr>
          <w:rFonts w:ascii="Times New Roman" w:hAnsi="Times New Roman"/>
          <w:sz w:val="24"/>
          <w:szCs w:val="24"/>
        </w:rPr>
        <w:t xml:space="preserve">, jud. </w:t>
      </w:r>
      <w:r w:rsidR="00A35D25" w:rsidRPr="00E65D30">
        <w:rPr>
          <w:rFonts w:ascii="Times New Roman" w:hAnsi="Times New Roman"/>
          <w:sz w:val="24"/>
          <w:szCs w:val="24"/>
        </w:rPr>
        <w:t>…</w:t>
      </w:r>
      <w:r w:rsidRPr="00E65D30">
        <w:rPr>
          <w:rFonts w:ascii="Times New Roman" w:hAnsi="Times New Roman"/>
          <w:sz w:val="24"/>
          <w:szCs w:val="24"/>
        </w:rPr>
        <w:t xml:space="preserve">, cu privire la faptul că, la </w:t>
      </w:r>
      <w:r w:rsidRPr="00E65D30">
        <w:rPr>
          <w:rFonts w:ascii="Times New Roman" w:hAnsi="Times New Roman"/>
          <w:sz w:val="24"/>
          <w:szCs w:val="24"/>
        </w:rPr>
        <w:lastRenderedPageBreak/>
        <w:t>aceeaşi dată, în jurul orei 18</w:t>
      </w:r>
      <w:r w:rsidRPr="00E65D30">
        <w:rPr>
          <w:rFonts w:ascii="Times New Roman" w:hAnsi="Times New Roman"/>
          <w:sz w:val="24"/>
          <w:szCs w:val="24"/>
          <w:vertAlign w:val="superscript"/>
        </w:rPr>
        <w:t>15</w:t>
      </w:r>
      <w:r w:rsidRPr="00E65D30">
        <w:rPr>
          <w:rFonts w:ascii="Times New Roman" w:hAnsi="Times New Roman"/>
          <w:sz w:val="24"/>
          <w:szCs w:val="24"/>
        </w:rPr>
        <w:t xml:space="preserve">, în timp ce se deplasa pe Bld. </w:t>
      </w:r>
      <w:r w:rsidR="00A35D25" w:rsidRPr="00E65D30">
        <w:rPr>
          <w:rFonts w:ascii="Times New Roman" w:hAnsi="Times New Roman"/>
          <w:sz w:val="24"/>
          <w:szCs w:val="24"/>
        </w:rPr>
        <w:t>…</w:t>
      </w:r>
      <w:r w:rsidRPr="00E65D30">
        <w:rPr>
          <w:rFonts w:ascii="Times New Roman" w:hAnsi="Times New Roman"/>
          <w:sz w:val="24"/>
          <w:szCs w:val="24"/>
        </w:rPr>
        <w:t xml:space="preserve">, a fost abordat de către inculpaţii minori </w:t>
      </w:r>
      <w:r w:rsidR="00A35D25" w:rsidRPr="00E65D30">
        <w:rPr>
          <w:rFonts w:ascii="Times New Roman" w:hAnsi="Times New Roman"/>
          <w:sz w:val="24"/>
          <w:szCs w:val="24"/>
        </w:rPr>
        <w:t>..</w:t>
      </w:r>
      <w:r w:rsidRPr="00E65D30">
        <w:rPr>
          <w:rFonts w:ascii="Times New Roman" w:hAnsi="Times New Roman"/>
          <w:sz w:val="24"/>
          <w:szCs w:val="24"/>
        </w:rPr>
        <w:t xml:space="preserve">. şi </w:t>
      </w:r>
      <w:r w:rsidR="00A35D25" w:rsidRPr="00E65D30">
        <w:rPr>
          <w:rFonts w:ascii="Times New Roman" w:hAnsi="Times New Roman"/>
          <w:sz w:val="24"/>
          <w:szCs w:val="24"/>
        </w:rPr>
        <w:t>..</w:t>
      </w:r>
      <w:r w:rsidRPr="00E65D30">
        <w:rPr>
          <w:rFonts w:ascii="Times New Roman" w:hAnsi="Times New Roman"/>
          <w:sz w:val="24"/>
          <w:szCs w:val="24"/>
        </w:rPr>
        <w:t xml:space="preserve">., care i-au sustras din buzunar suma de 50 lei.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Cu ocazia audierii, persoana vătămată </w:t>
      </w:r>
      <w:r w:rsidR="00A35D25" w:rsidRPr="00E65D30">
        <w:rPr>
          <w:rFonts w:ascii="Times New Roman" w:hAnsi="Times New Roman"/>
          <w:sz w:val="24"/>
          <w:szCs w:val="24"/>
        </w:rPr>
        <w:t>..</w:t>
      </w:r>
      <w:r w:rsidRPr="00E65D30">
        <w:rPr>
          <w:rFonts w:ascii="Times New Roman" w:hAnsi="Times New Roman"/>
          <w:sz w:val="24"/>
          <w:szCs w:val="24"/>
        </w:rPr>
        <w:t>., în prezența avocatului din oficiu, a declarat faptul că, în seara de 24.01.2019, în jurul orei 18</w:t>
      </w:r>
      <w:r w:rsidRPr="00E65D30">
        <w:rPr>
          <w:rFonts w:ascii="Times New Roman" w:hAnsi="Times New Roman"/>
          <w:sz w:val="24"/>
          <w:szCs w:val="24"/>
          <w:vertAlign w:val="superscript"/>
        </w:rPr>
        <w:t>00</w:t>
      </w:r>
      <w:r w:rsidRPr="00E65D30">
        <w:rPr>
          <w:rFonts w:ascii="Times New Roman" w:hAnsi="Times New Roman"/>
          <w:sz w:val="24"/>
          <w:szCs w:val="24"/>
        </w:rPr>
        <w:t xml:space="preserve">, în timp ce se deplasa pe Bld. </w:t>
      </w:r>
      <w:r w:rsidR="00A35D25" w:rsidRPr="00E65D30">
        <w:rPr>
          <w:rFonts w:ascii="Times New Roman" w:hAnsi="Times New Roman"/>
          <w:sz w:val="24"/>
          <w:szCs w:val="24"/>
        </w:rPr>
        <w:t>…</w:t>
      </w:r>
      <w:r w:rsidRPr="00E65D30">
        <w:rPr>
          <w:rFonts w:ascii="Times New Roman" w:hAnsi="Times New Roman"/>
          <w:sz w:val="24"/>
          <w:szCs w:val="24"/>
        </w:rPr>
        <w:t xml:space="preserve"> din mun. </w:t>
      </w:r>
      <w:r w:rsidR="00A35D25" w:rsidRPr="00E65D30">
        <w:rPr>
          <w:rFonts w:ascii="Times New Roman" w:hAnsi="Times New Roman"/>
          <w:sz w:val="24"/>
          <w:szCs w:val="24"/>
        </w:rPr>
        <w:t>…</w:t>
      </w:r>
      <w:r w:rsidRPr="00E65D30">
        <w:rPr>
          <w:rFonts w:ascii="Times New Roman" w:hAnsi="Times New Roman"/>
          <w:sz w:val="24"/>
          <w:szCs w:val="24"/>
        </w:rPr>
        <w:t xml:space="preserve"> către autogară, a fost abordat de către doi minori, pe care îi cunoştea din vedere, care i-au cerut bani sau ţigări. Întrucât cei doi minori erau insistenţi, persoana vătămată le-a dat suma de 2 lei, după care şi-a continuat drumul către autogară. Însă inculpaţii, respectiv minorii </w:t>
      </w:r>
      <w:r w:rsidR="00A35D25" w:rsidRPr="00E65D30">
        <w:rPr>
          <w:rFonts w:ascii="Times New Roman" w:hAnsi="Times New Roman"/>
          <w:sz w:val="24"/>
          <w:szCs w:val="24"/>
        </w:rPr>
        <w:t>..</w:t>
      </w:r>
      <w:r w:rsidRPr="00E65D30">
        <w:rPr>
          <w:rFonts w:ascii="Times New Roman" w:hAnsi="Times New Roman"/>
          <w:sz w:val="24"/>
          <w:szCs w:val="24"/>
        </w:rPr>
        <w:t xml:space="preserve">. şi </w:t>
      </w:r>
      <w:r w:rsidR="00A35D25" w:rsidRPr="00E65D30">
        <w:rPr>
          <w:rFonts w:ascii="Times New Roman" w:hAnsi="Times New Roman"/>
          <w:sz w:val="24"/>
          <w:szCs w:val="24"/>
        </w:rPr>
        <w:t>..</w:t>
      </w:r>
      <w:r w:rsidRPr="00E65D30">
        <w:rPr>
          <w:rFonts w:ascii="Times New Roman" w:hAnsi="Times New Roman"/>
          <w:sz w:val="24"/>
          <w:szCs w:val="24"/>
        </w:rPr>
        <w:t xml:space="preserve">., au continuat să meargă pe lângă el, solicitându-i, în continuare, să le mai dea bani. La un moment dat, inculpatul </w:t>
      </w:r>
      <w:r w:rsidR="00A35D25" w:rsidRPr="00E65D30">
        <w:rPr>
          <w:rFonts w:ascii="Times New Roman" w:hAnsi="Times New Roman"/>
          <w:sz w:val="24"/>
          <w:szCs w:val="24"/>
        </w:rPr>
        <w:t>..</w:t>
      </w:r>
      <w:r w:rsidRPr="00E65D30">
        <w:rPr>
          <w:rFonts w:ascii="Times New Roman" w:hAnsi="Times New Roman"/>
          <w:sz w:val="24"/>
          <w:szCs w:val="24"/>
        </w:rPr>
        <w:t>. i-a spus persoanei vătămate că o va controla prin buzunare şi îi va lua banii pe care îi va găsi. Persoana vătămată l-a ignorat, cu toate că ştia că în buzunarul gecii mai avea o bancnotă de 50 lei, şi nu i-a răspuns la provocare, întrucât îi era teamă de cei doi.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La un moment dat, inculpatul </w:t>
      </w:r>
      <w:r w:rsidR="00A35D25" w:rsidRPr="00E65D30">
        <w:rPr>
          <w:rFonts w:ascii="Times New Roman" w:hAnsi="Times New Roman"/>
          <w:sz w:val="24"/>
          <w:szCs w:val="24"/>
        </w:rPr>
        <w:t>..</w:t>
      </w:r>
      <w:r w:rsidRPr="00E65D30">
        <w:rPr>
          <w:rFonts w:ascii="Times New Roman" w:hAnsi="Times New Roman"/>
          <w:sz w:val="24"/>
          <w:szCs w:val="24"/>
        </w:rPr>
        <w:t>. i-a pipăit geaca şi buzunarele pantalonilor, moment în care, fără să simtă ceva, i-au fost sustraşi cei 50 lei, după care cei doi minori s-au îndepărtat, persoana vătămată continuându-şi deplasarea către autogară.</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Ajunsă în incinta autogării, persoana vătămată a constatat faptul că îi lipseşte bancnota de 50 lei, pe care o avea în buzunarul gecii, motiv pentru care s-a deplasat la motelul </w:t>
      </w:r>
      <w:r w:rsidR="00A35D25" w:rsidRPr="00E65D30">
        <w:rPr>
          <w:rFonts w:ascii="Times New Roman" w:hAnsi="Times New Roman"/>
          <w:sz w:val="24"/>
          <w:szCs w:val="24"/>
        </w:rPr>
        <w:t>…</w:t>
      </w:r>
      <w:r w:rsidRPr="00E65D30">
        <w:rPr>
          <w:rFonts w:ascii="Times New Roman" w:hAnsi="Times New Roman"/>
          <w:sz w:val="24"/>
          <w:szCs w:val="24"/>
        </w:rPr>
        <w:t xml:space="preserve">, unde s-a întâlnit cu vărul său, </w:t>
      </w:r>
      <w:r w:rsidR="00A35D25" w:rsidRPr="00E65D30">
        <w:rPr>
          <w:rFonts w:ascii="Times New Roman" w:hAnsi="Times New Roman"/>
          <w:sz w:val="24"/>
          <w:szCs w:val="24"/>
        </w:rPr>
        <w:t>…</w:t>
      </w:r>
      <w:r w:rsidRPr="00E65D30">
        <w:rPr>
          <w:rFonts w:ascii="Times New Roman" w:hAnsi="Times New Roman"/>
          <w:sz w:val="24"/>
          <w:szCs w:val="24"/>
        </w:rPr>
        <w:t xml:space="preserve">, căruia i-a relatat cele întâmplate. Împreună cu acesta din urmă au plecat în căutarea inculpaţilor, pe care, ulterior, i-au găsit în incinta barului </w:t>
      </w:r>
      <w:r w:rsidR="00A35D25" w:rsidRPr="00E65D30">
        <w:rPr>
          <w:rFonts w:ascii="Times New Roman" w:hAnsi="Times New Roman"/>
          <w:sz w:val="24"/>
          <w:szCs w:val="24"/>
        </w:rPr>
        <w:t>…</w:t>
      </w:r>
      <w:r w:rsidRPr="00E65D30">
        <w:rPr>
          <w:rFonts w:ascii="Times New Roman" w:hAnsi="Times New Roman"/>
          <w:sz w:val="24"/>
          <w:szCs w:val="24"/>
        </w:rPr>
        <w:t xml:space="preserve">, amplasat pe Bld. </w:t>
      </w:r>
      <w:r w:rsidR="00A35D25" w:rsidRPr="00E65D30">
        <w:rPr>
          <w:rFonts w:ascii="Times New Roman" w:hAnsi="Times New Roman"/>
          <w:sz w:val="24"/>
          <w:szCs w:val="24"/>
        </w:rPr>
        <w:t>…</w:t>
      </w:r>
      <w:r w:rsidRPr="00E65D30">
        <w:rPr>
          <w:rFonts w:ascii="Times New Roman" w:hAnsi="Times New Roman"/>
          <w:sz w:val="24"/>
          <w:szCs w:val="24"/>
        </w:rPr>
        <w:t xml:space="preserve">, după care i-au condus la sediul Poliţiei mun. </w:t>
      </w:r>
      <w:r w:rsidR="00A35D25" w:rsidRPr="00E65D30">
        <w:rPr>
          <w:rFonts w:ascii="Times New Roman" w:hAnsi="Times New Roman"/>
          <w:sz w:val="24"/>
          <w:szCs w:val="24"/>
        </w:rPr>
        <w:t>..</w:t>
      </w:r>
      <w:r w:rsidRPr="00E65D30">
        <w:rPr>
          <w:rFonts w:ascii="Times New Roman" w:hAnsi="Times New Roman"/>
          <w:sz w:val="24"/>
          <w:szCs w:val="24"/>
        </w:rPr>
        <w:t xml:space="preserv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Inculpaţii </w:t>
      </w:r>
      <w:r w:rsidR="00A35D25" w:rsidRPr="00E65D30">
        <w:rPr>
          <w:rFonts w:ascii="Times New Roman" w:hAnsi="Times New Roman"/>
          <w:sz w:val="24"/>
          <w:szCs w:val="24"/>
        </w:rPr>
        <w:t>..</w:t>
      </w:r>
      <w:r w:rsidRPr="00E65D30">
        <w:rPr>
          <w:rFonts w:ascii="Times New Roman" w:hAnsi="Times New Roman"/>
          <w:sz w:val="24"/>
          <w:szCs w:val="24"/>
        </w:rPr>
        <w:t xml:space="preserve">. şi </w:t>
      </w:r>
      <w:r w:rsidR="00A35D25" w:rsidRPr="00E65D30">
        <w:rPr>
          <w:rFonts w:ascii="Times New Roman" w:hAnsi="Times New Roman"/>
          <w:sz w:val="24"/>
          <w:szCs w:val="24"/>
        </w:rPr>
        <w:t>..</w:t>
      </w:r>
      <w:r w:rsidRPr="00E65D30">
        <w:rPr>
          <w:rFonts w:ascii="Times New Roman" w:hAnsi="Times New Roman"/>
          <w:sz w:val="24"/>
          <w:szCs w:val="24"/>
        </w:rPr>
        <w:t xml:space="preserve">. au recunoscut fapta săvârşită şi i-au restituit persoanei vătămate suma de 38 lei, restul de 12 lei din totalul de 50 lei au fost cheltuiţi la barul </w:t>
      </w:r>
      <w:r w:rsidR="00A35D25" w:rsidRPr="00E65D30">
        <w:rPr>
          <w:rFonts w:ascii="Times New Roman" w:hAnsi="Times New Roman"/>
          <w:sz w:val="24"/>
          <w:szCs w:val="24"/>
        </w:rPr>
        <w:t>…</w:t>
      </w:r>
      <w:r w:rsidRPr="00E65D30">
        <w:rPr>
          <w:rFonts w:ascii="Times New Roman" w:hAnsi="Times New Roman"/>
          <w:sz w:val="24"/>
          <w:szCs w:val="24"/>
        </w:rPr>
        <w:t xml:space="preserve"> pe energizante şi biliard.</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La data de 13.02.2019 minorii </w:t>
      </w:r>
      <w:r w:rsidR="00A35D25" w:rsidRPr="00E65D30">
        <w:rPr>
          <w:rFonts w:ascii="Times New Roman" w:hAnsi="Times New Roman"/>
          <w:sz w:val="24"/>
          <w:szCs w:val="24"/>
        </w:rPr>
        <w:t>..</w:t>
      </w:r>
      <w:r w:rsidRPr="00E65D30">
        <w:rPr>
          <w:rFonts w:ascii="Times New Roman" w:hAnsi="Times New Roman"/>
          <w:sz w:val="24"/>
          <w:szCs w:val="24"/>
        </w:rPr>
        <w:t xml:space="preserve">. şi </w:t>
      </w:r>
      <w:r w:rsidR="00A35D25" w:rsidRPr="00E65D30">
        <w:rPr>
          <w:rFonts w:ascii="Times New Roman" w:hAnsi="Times New Roman"/>
          <w:sz w:val="24"/>
          <w:szCs w:val="24"/>
        </w:rPr>
        <w:t>..</w:t>
      </w:r>
      <w:r w:rsidRPr="00E65D30">
        <w:rPr>
          <w:rFonts w:ascii="Times New Roman" w:hAnsi="Times New Roman"/>
          <w:sz w:val="24"/>
          <w:szCs w:val="24"/>
        </w:rPr>
        <w:t xml:space="preserve">. au fost prezentaţi Serviciului de Medicină Legală </w:t>
      </w:r>
      <w:r w:rsidR="00A35D25" w:rsidRPr="00E65D30">
        <w:rPr>
          <w:rFonts w:ascii="Times New Roman" w:hAnsi="Times New Roman"/>
          <w:sz w:val="24"/>
          <w:szCs w:val="24"/>
        </w:rPr>
        <w:t>…</w:t>
      </w:r>
      <w:r w:rsidRPr="00E65D30">
        <w:rPr>
          <w:rFonts w:ascii="Times New Roman" w:hAnsi="Times New Roman"/>
          <w:sz w:val="24"/>
          <w:szCs w:val="24"/>
        </w:rPr>
        <w:t xml:space="preserve"> în vederea efectuării unei expertize medico-legale psihiatrice pentru stabilirea existenţei discernământului, iar din rapoartele de expertiză nr. 109/A1-P/25/ 30.01.2019, respectiv nr. 111/A1-P/27/ 30.01.2019 a reieşit faptul că inculpaţii minori </w:t>
      </w:r>
      <w:r w:rsidR="00A35D25" w:rsidRPr="00E65D30">
        <w:rPr>
          <w:rFonts w:ascii="Times New Roman" w:hAnsi="Times New Roman"/>
          <w:sz w:val="24"/>
          <w:szCs w:val="24"/>
        </w:rPr>
        <w:t>..</w:t>
      </w:r>
      <w:r w:rsidRPr="00E65D30">
        <w:rPr>
          <w:rFonts w:ascii="Times New Roman" w:hAnsi="Times New Roman"/>
          <w:sz w:val="24"/>
          <w:szCs w:val="24"/>
        </w:rPr>
        <w:t xml:space="preserve">. şi </w:t>
      </w:r>
      <w:r w:rsidR="00A35D25" w:rsidRPr="00E65D30">
        <w:rPr>
          <w:rFonts w:ascii="Times New Roman" w:hAnsi="Times New Roman"/>
          <w:sz w:val="24"/>
          <w:szCs w:val="24"/>
        </w:rPr>
        <w:t>..</w:t>
      </w:r>
      <w:r w:rsidRPr="00E65D30">
        <w:rPr>
          <w:rFonts w:ascii="Times New Roman" w:hAnsi="Times New Roman"/>
          <w:sz w:val="24"/>
          <w:szCs w:val="24"/>
        </w:rPr>
        <w:t>. au avut discernământ prezent în raport cu fapta săvârşită (dosar penal nr. 153/P/2019).</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4.</w:t>
      </w:r>
      <w:r w:rsidRPr="00E65D30">
        <w:rPr>
          <w:rFonts w:ascii="Times New Roman" w:hAnsi="Times New Roman"/>
          <w:sz w:val="24"/>
          <w:szCs w:val="24"/>
        </w:rPr>
        <w:t xml:space="preserve"> La data de 26.01.2019, persoana vătămată </w:t>
      </w:r>
      <w:r w:rsidR="00A35D25" w:rsidRPr="00E65D30">
        <w:rPr>
          <w:rFonts w:ascii="Times New Roman" w:hAnsi="Times New Roman"/>
          <w:sz w:val="24"/>
          <w:szCs w:val="24"/>
        </w:rPr>
        <w:t>..</w:t>
      </w:r>
      <w:r w:rsidRPr="00E65D30">
        <w:rPr>
          <w:rFonts w:ascii="Times New Roman" w:hAnsi="Times New Roman"/>
          <w:sz w:val="24"/>
          <w:szCs w:val="24"/>
        </w:rPr>
        <w:t xml:space="preserve">. din com. …, sat …, jud. </w:t>
      </w:r>
      <w:r w:rsidR="00A35D25" w:rsidRPr="00E65D30">
        <w:rPr>
          <w:rFonts w:ascii="Times New Roman" w:hAnsi="Times New Roman"/>
          <w:sz w:val="24"/>
          <w:szCs w:val="24"/>
        </w:rPr>
        <w:t>…</w:t>
      </w:r>
      <w:r w:rsidRPr="00E65D30">
        <w:rPr>
          <w:rFonts w:ascii="Times New Roman" w:hAnsi="Times New Roman"/>
          <w:sz w:val="24"/>
          <w:szCs w:val="24"/>
        </w:rPr>
        <w:t xml:space="preserve">, angajată în cadrul </w:t>
      </w:r>
      <w:r w:rsidR="00A35D25" w:rsidRPr="00E65D30">
        <w:rPr>
          <w:rFonts w:ascii="Times New Roman" w:hAnsi="Times New Roman"/>
          <w:sz w:val="24"/>
          <w:szCs w:val="24"/>
        </w:rPr>
        <w:t>…</w:t>
      </w:r>
      <w:r w:rsidRPr="00E65D30">
        <w:rPr>
          <w:rFonts w:ascii="Times New Roman" w:hAnsi="Times New Roman"/>
          <w:sz w:val="24"/>
          <w:szCs w:val="24"/>
        </w:rPr>
        <w:t xml:space="preserve">, a sesizat organele de poliţie din cadrul Poliţiei mun. </w:t>
      </w:r>
      <w:r w:rsidR="00A35D25" w:rsidRPr="00E65D30">
        <w:rPr>
          <w:rFonts w:ascii="Times New Roman" w:hAnsi="Times New Roman"/>
          <w:sz w:val="24"/>
          <w:szCs w:val="24"/>
        </w:rPr>
        <w:t>…</w:t>
      </w:r>
      <w:r w:rsidRPr="00E65D30">
        <w:rPr>
          <w:rFonts w:ascii="Times New Roman" w:hAnsi="Times New Roman"/>
          <w:sz w:val="24"/>
          <w:szCs w:val="24"/>
        </w:rPr>
        <w:t xml:space="preserve">, jud. </w:t>
      </w:r>
      <w:r w:rsidR="00A35D25" w:rsidRPr="00E65D30">
        <w:rPr>
          <w:rFonts w:ascii="Times New Roman" w:hAnsi="Times New Roman"/>
          <w:sz w:val="24"/>
          <w:szCs w:val="24"/>
        </w:rPr>
        <w:t>…</w:t>
      </w:r>
      <w:r w:rsidRPr="00E65D30">
        <w:rPr>
          <w:rFonts w:ascii="Times New Roman" w:hAnsi="Times New Roman"/>
          <w:sz w:val="24"/>
          <w:szCs w:val="24"/>
        </w:rPr>
        <w:t>, cu privire la faptul că, la aceeaşi dată, în jurul orei 18</w:t>
      </w:r>
      <w:r w:rsidRPr="00E65D30">
        <w:rPr>
          <w:rFonts w:ascii="Times New Roman" w:hAnsi="Times New Roman"/>
          <w:sz w:val="24"/>
          <w:szCs w:val="24"/>
          <w:vertAlign w:val="superscript"/>
        </w:rPr>
        <w:t>30</w:t>
      </w:r>
      <w:r w:rsidRPr="00E65D30">
        <w:rPr>
          <w:rFonts w:ascii="Times New Roman" w:hAnsi="Times New Roman"/>
          <w:sz w:val="24"/>
          <w:szCs w:val="24"/>
        </w:rPr>
        <w:t>, în timp ce se afla la serviciu, persoane necunoscute i-au sustras dintr-o geantă, amplasată în partea din spate a tejghelei, portofelul în care avea cartea de identitate şi suma de 90 lei.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Cu ocazia audierii, persoana vătămată a declarat că lucrează la barul </w:t>
      </w:r>
      <w:r w:rsidR="00A35D25" w:rsidRPr="00E65D30">
        <w:rPr>
          <w:rFonts w:ascii="Times New Roman" w:hAnsi="Times New Roman"/>
          <w:sz w:val="24"/>
          <w:szCs w:val="24"/>
        </w:rPr>
        <w:t>…</w:t>
      </w:r>
      <w:r w:rsidRPr="00E65D30">
        <w:rPr>
          <w:rFonts w:ascii="Times New Roman" w:hAnsi="Times New Roman"/>
          <w:sz w:val="24"/>
          <w:szCs w:val="24"/>
        </w:rPr>
        <w:t xml:space="preserve">, iar în ziua de 26.01.2019 a fost de serviciu. La un moment dat, persoana vătămată a mers la toaletă, iar când a revenit a constatat faptul că din geanta, pe care o lăsase în spatele tejghelei, persoane necunoscute i-au sustras portofelul, în care avea cartea de identitate şi suma de 90 lei.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Procedându-se la vizionarea imaginilor surprinse de camerele de supraveghere video amplasate în incinta barului, au fost identificaţi autorii acestei infracţiuni de furt calificat, aceştia fiind minorii </w:t>
      </w:r>
      <w:r w:rsidR="00676BC9" w:rsidRPr="00E65D30">
        <w:rPr>
          <w:rFonts w:ascii="Times New Roman" w:hAnsi="Times New Roman"/>
          <w:sz w:val="24"/>
          <w:szCs w:val="24"/>
        </w:rPr>
        <w:t>..</w:t>
      </w:r>
      <w:r w:rsidRPr="00E65D30">
        <w:rPr>
          <w:rFonts w:ascii="Times New Roman" w:hAnsi="Times New Roman"/>
          <w:sz w:val="24"/>
          <w:szCs w:val="24"/>
        </w:rPr>
        <w:t xml:space="preserve">., </w:t>
      </w:r>
      <w:r w:rsidR="00676BC9" w:rsidRPr="00E65D30">
        <w:rPr>
          <w:rFonts w:ascii="Times New Roman" w:hAnsi="Times New Roman"/>
          <w:sz w:val="24"/>
          <w:szCs w:val="24"/>
        </w:rPr>
        <w:t>..</w:t>
      </w:r>
      <w:r w:rsidRPr="00E65D30">
        <w:rPr>
          <w:rFonts w:ascii="Times New Roman" w:hAnsi="Times New Roman"/>
          <w:sz w:val="24"/>
          <w:szCs w:val="24"/>
        </w:rPr>
        <w:t xml:space="preserve">. şi </w:t>
      </w:r>
      <w:r w:rsidR="00676BC9" w:rsidRPr="00E65D30">
        <w:rPr>
          <w:rFonts w:ascii="Times New Roman" w:hAnsi="Times New Roman"/>
          <w:sz w:val="24"/>
          <w:szCs w:val="24"/>
        </w:rPr>
        <w:t>..</w:t>
      </w:r>
      <w:r w:rsidRPr="00E65D30">
        <w:rPr>
          <w:rFonts w:ascii="Times New Roman" w:hAnsi="Times New Roman"/>
          <w:sz w:val="24"/>
          <w:szCs w:val="24"/>
        </w:rPr>
        <w:t>., acesta din urmă având la data comiterii faptei vârsta de 9 ani.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continuare, organele de cercetare penală au procedat la căutarea celor trei minori, aceştia fiind identificaţi în incinta barului </w:t>
      </w:r>
      <w:r w:rsidR="00676BC9" w:rsidRPr="00E65D30">
        <w:rPr>
          <w:rFonts w:ascii="Times New Roman" w:hAnsi="Times New Roman"/>
          <w:sz w:val="24"/>
          <w:szCs w:val="24"/>
        </w:rPr>
        <w:t>.</w:t>
      </w:r>
      <w:r w:rsidRPr="00E65D30">
        <w:rPr>
          <w:rFonts w:ascii="Times New Roman" w:hAnsi="Times New Roman"/>
          <w:sz w:val="24"/>
          <w:szCs w:val="24"/>
        </w:rPr>
        <w:t xml:space="preserve">.. din mun. </w:t>
      </w:r>
      <w:r w:rsidR="00676BC9" w:rsidRPr="00E65D30">
        <w:rPr>
          <w:rFonts w:ascii="Times New Roman" w:hAnsi="Times New Roman"/>
          <w:sz w:val="24"/>
          <w:szCs w:val="24"/>
        </w:rPr>
        <w:t>…</w:t>
      </w:r>
      <w:r w:rsidRPr="00E65D30">
        <w:rPr>
          <w:rFonts w:ascii="Times New Roman" w:hAnsi="Times New Roman"/>
          <w:sz w:val="24"/>
          <w:szCs w:val="24"/>
        </w:rPr>
        <w:t xml:space="preserve">, unde jucau la aparatele de slot machine şi au </w:t>
      </w:r>
      <w:r w:rsidRPr="00E65D30">
        <w:rPr>
          <w:rFonts w:ascii="Times New Roman" w:hAnsi="Times New Roman"/>
          <w:sz w:val="24"/>
          <w:szCs w:val="24"/>
        </w:rPr>
        <w:lastRenderedPageBreak/>
        <w:t xml:space="preserve">fost conduşi la sediul Poliţiei mun. </w:t>
      </w:r>
      <w:r w:rsidR="00676BC9" w:rsidRPr="00E65D30">
        <w:rPr>
          <w:rFonts w:ascii="Times New Roman" w:hAnsi="Times New Roman"/>
          <w:sz w:val="24"/>
          <w:szCs w:val="24"/>
        </w:rPr>
        <w:t>…</w:t>
      </w:r>
      <w:r w:rsidRPr="00E65D30">
        <w:rPr>
          <w:rFonts w:ascii="Times New Roman" w:hAnsi="Times New Roman"/>
          <w:sz w:val="24"/>
          <w:szCs w:val="24"/>
        </w:rPr>
        <w:t>, unde au recunoscut fapta comisă. De asemenea, cei trei minori au condus organele de cercetare penală în locul unde au abandonat portofelul, acesta fiind identificat, ridicat şi predat persoanei vătămate. În interiorul portofelului se afla cartea de identitate a acesteia.</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Cu ocazia audierii, inculpatul </w:t>
      </w:r>
      <w:r w:rsidR="00676BC9" w:rsidRPr="00E65D30">
        <w:rPr>
          <w:rFonts w:ascii="Times New Roman" w:hAnsi="Times New Roman"/>
          <w:sz w:val="24"/>
          <w:szCs w:val="24"/>
        </w:rPr>
        <w:t>…</w:t>
      </w:r>
      <w:r w:rsidRPr="00E65D30">
        <w:rPr>
          <w:rFonts w:ascii="Times New Roman" w:hAnsi="Times New Roman"/>
          <w:sz w:val="24"/>
          <w:szCs w:val="24"/>
        </w:rPr>
        <w:t xml:space="preserve"> a recunoscut comiterea faptei, declarând că, în seara zilei de 26.01.2019, împreună cu inculpatul minor </w:t>
      </w:r>
      <w:r w:rsidR="00676BC9" w:rsidRPr="00E65D30">
        <w:rPr>
          <w:rFonts w:ascii="Times New Roman" w:hAnsi="Times New Roman"/>
          <w:sz w:val="24"/>
          <w:szCs w:val="24"/>
        </w:rPr>
        <w:t>..</w:t>
      </w:r>
      <w:r w:rsidRPr="00E65D30">
        <w:rPr>
          <w:rFonts w:ascii="Times New Roman" w:hAnsi="Times New Roman"/>
          <w:sz w:val="24"/>
          <w:szCs w:val="24"/>
        </w:rPr>
        <w:t xml:space="preserve">. şi cu minorul </w:t>
      </w:r>
      <w:r w:rsidR="00676BC9" w:rsidRPr="00E65D30">
        <w:rPr>
          <w:rFonts w:ascii="Times New Roman" w:hAnsi="Times New Roman"/>
          <w:sz w:val="24"/>
          <w:szCs w:val="24"/>
        </w:rPr>
        <w:t>..</w:t>
      </w:r>
      <w:r w:rsidRPr="00E65D30">
        <w:rPr>
          <w:rFonts w:ascii="Times New Roman" w:hAnsi="Times New Roman"/>
          <w:sz w:val="24"/>
          <w:szCs w:val="24"/>
        </w:rPr>
        <w:t xml:space="preserve">. au mers la barul </w:t>
      </w:r>
      <w:r w:rsidR="00676BC9" w:rsidRPr="00E65D30">
        <w:rPr>
          <w:rFonts w:ascii="Times New Roman" w:hAnsi="Times New Roman"/>
          <w:sz w:val="24"/>
          <w:szCs w:val="24"/>
        </w:rPr>
        <w:t>…</w:t>
      </w:r>
      <w:r w:rsidRPr="00E65D30">
        <w:rPr>
          <w:rFonts w:ascii="Times New Roman" w:hAnsi="Times New Roman"/>
          <w:sz w:val="24"/>
          <w:szCs w:val="24"/>
        </w:rPr>
        <w:t xml:space="preserve"> de pe str. </w:t>
      </w:r>
      <w:r w:rsidR="00676BC9" w:rsidRPr="00E65D30">
        <w:rPr>
          <w:rFonts w:ascii="Times New Roman" w:hAnsi="Times New Roman"/>
          <w:sz w:val="24"/>
          <w:szCs w:val="24"/>
        </w:rPr>
        <w:t>.</w:t>
      </w:r>
      <w:r w:rsidRPr="00E65D30">
        <w:rPr>
          <w:rFonts w:ascii="Times New Roman" w:hAnsi="Times New Roman"/>
          <w:sz w:val="24"/>
          <w:szCs w:val="24"/>
        </w:rPr>
        <w:t xml:space="preserve">.. din mun. </w:t>
      </w:r>
      <w:r w:rsidR="00676BC9" w:rsidRPr="00E65D30">
        <w:rPr>
          <w:rFonts w:ascii="Times New Roman" w:hAnsi="Times New Roman"/>
          <w:sz w:val="24"/>
          <w:szCs w:val="24"/>
        </w:rPr>
        <w:t>…</w:t>
      </w:r>
      <w:r w:rsidRPr="00E65D30">
        <w:rPr>
          <w:rFonts w:ascii="Times New Roman" w:hAnsi="Times New Roman"/>
          <w:sz w:val="24"/>
          <w:szCs w:val="24"/>
        </w:rPr>
        <w:t xml:space="preserve">, aflat în administrarea </w:t>
      </w:r>
      <w:r w:rsidR="00676BC9" w:rsidRPr="00E65D30">
        <w:rPr>
          <w:rFonts w:ascii="Times New Roman" w:hAnsi="Times New Roman"/>
          <w:sz w:val="24"/>
          <w:szCs w:val="24"/>
        </w:rPr>
        <w:t>…</w:t>
      </w:r>
      <w:r w:rsidRPr="00E65D30">
        <w:rPr>
          <w:rFonts w:ascii="Times New Roman" w:hAnsi="Times New Roman"/>
          <w:sz w:val="24"/>
          <w:szCs w:val="24"/>
        </w:rPr>
        <w:t xml:space="preserve">, au pătruns în interior, unde se afla doar barmaniţa. La un moment dat, aceasta a mers la toaletă, moment în care inculpatul </w:t>
      </w:r>
      <w:r w:rsidR="00676BC9" w:rsidRPr="00E65D30">
        <w:rPr>
          <w:rFonts w:ascii="Times New Roman" w:hAnsi="Times New Roman"/>
          <w:sz w:val="24"/>
          <w:szCs w:val="24"/>
        </w:rPr>
        <w:t>..</w:t>
      </w:r>
      <w:r w:rsidRPr="00E65D30">
        <w:rPr>
          <w:rFonts w:ascii="Times New Roman" w:hAnsi="Times New Roman"/>
          <w:sz w:val="24"/>
          <w:szCs w:val="24"/>
        </w:rPr>
        <w:t>. s-a deplasat în spatele tejghelei, unde a observat geanta persoanei vătămate.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Inculpatul </w:t>
      </w:r>
      <w:r w:rsidR="00676BC9" w:rsidRPr="00E65D30">
        <w:rPr>
          <w:rFonts w:ascii="Times New Roman" w:hAnsi="Times New Roman"/>
          <w:sz w:val="24"/>
          <w:szCs w:val="24"/>
        </w:rPr>
        <w:t>..</w:t>
      </w:r>
      <w:r w:rsidRPr="00E65D30">
        <w:rPr>
          <w:rFonts w:ascii="Times New Roman" w:hAnsi="Times New Roman"/>
          <w:sz w:val="24"/>
          <w:szCs w:val="24"/>
        </w:rPr>
        <w:t xml:space="preserve">. le-a spus celorlalţi doi că geanta barmaniţei este nesupravegheată şi l-a îndemnat pe minorul </w:t>
      </w:r>
      <w:r w:rsidR="00676BC9" w:rsidRPr="00E65D30">
        <w:rPr>
          <w:rFonts w:ascii="Times New Roman" w:hAnsi="Times New Roman"/>
          <w:sz w:val="24"/>
          <w:szCs w:val="24"/>
        </w:rPr>
        <w:t>..</w:t>
      </w:r>
      <w:r w:rsidRPr="00E65D30">
        <w:rPr>
          <w:rFonts w:ascii="Times New Roman" w:hAnsi="Times New Roman"/>
          <w:sz w:val="24"/>
          <w:szCs w:val="24"/>
        </w:rPr>
        <w:t xml:space="preserve">. să meargă după tejghea şi să caute în geantă.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timp ce minorul </w:t>
      </w:r>
      <w:r w:rsidR="00676BC9" w:rsidRPr="00E65D30">
        <w:rPr>
          <w:rFonts w:ascii="Times New Roman" w:hAnsi="Times New Roman"/>
          <w:sz w:val="24"/>
          <w:szCs w:val="24"/>
        </w:rPr>
        <w:t>..</w:t>
      </w:r>
      <w:r w:rsidRPr="00E65D30">
        <w:rPr>
          <w:rFonts w:ascii="Times New Roman" w:hAnsi="Times New Roman"/>
          <w:sz w:val="24"/>
          <w:szCs w:val="24"/>
        </w:rPr>
        <w:t xml:space="preserve">. căuta în geanta persoanei vătămate, inculpatul </w:t>
      </w:r>
      <w:r w:rsidR="00676BC9" w:rsidRPr="00E65D30">
        <w:rPr>
          <w:rFonts w:ascii="Times New Roman" w:hAnsi="Times New Roman"/>
          <w:sz w:val="24"/>
          <w:szCs w:val="24"/>
        </w:rPr>
        <w:t>..</w:t>
      </w:r>
      <w:r w:rsidRPr="00E65D30">
        <w:rPr>
          <w:rFonts w:ascii="Times New Roman" w:hAnsi="Times New Roman"/>
          <w:sz w:val="24"/>
          <w:szCs w:val="24"/>
        </w:rPr>
        <w:t xml:space="preserve">. s-a postat în zona uşii ce face accesul la toaletă pentru a semnaliza revenirea barmaniţei. De asemenea, inculpatul </w:t>
      </w:r>
      <w:r w:rsidR="00676BC9" w:rsidRPr="00E65D30">
        <w:rPr>
          <w:rFonts w:ascii="Times New Roman" w:hAnsi="Times New Roman"/>
          <w:sz w:val="24"/>
          <w:szCs w:val="24"/>
        </w:rPr>
        <w:t>..</w:t>
      </w:r>
      <w:r w:rsidRPr="00E65D30">
        <w:rPr>
          <w:rFonts w:ascii="Times New Roman" w:hAnsi="Times New Roman"/>
          <w:sz w:val="24"/>
          <w:szCs w:val="24"/>
        </w:rPr>
        <w:t xml:space="preserve">. s-a postat în zona uşii ce face accesul din exterior, în incinta barului, pentru a-l atenţiona pe minorul </w:t>
      </w:r>
      <w:r w:rsidR="00676BC9" w:rsidRPr="00E65D30">
        <w:rPr>
          <w:rFonts w:ascii="Times New Roman" w:hAnsi="Times New Roman"/>
          <w:sz w:val="24"/>
          <w:szCs w:val="24"/>
        </w:rPr>
        <w:t>..</w:t>
      </w:r>
      <w:r w:rsidRPr="00E65D30">
        <w:rPr>
          <w:rFonts w:ascii="Times New Roman" w:hAnsi="Times New Roman"/>
          <w:sz w:val="24"/>
          <w:szCs w:val="24"/>
        </w:rPr>
        <w:t>. dacă vreo persoană intenţionează să intre în bar.</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După ce minorul </w:t>
      </w:r>
      <w:r w:rsidR="00676BC9" w:rsidRPr="00E65D30">
        <w:rPr>
          <w:rFonts w:ascii="Times New Roman" w:hAnsi="Times New Roman"/>
          <w:sz w:val="24"/>
          <w:szCs w:val="24"/>
        </w:rPr>
        <w:t>..</w:t>
      </w:r>
      <w:r w:rsidRPr="00E65D30">
        <w:rPr>
          <w:rFonts w:ascii="Times New Roman" w:hAnsi="Times New Roman"/>
          <w:sz w:val="24"/>
          <w:szCs w:val="24"/>
        </w:rPr>
        <w:t xml:space="preserve">. a sustras din geantă portofelul persoanei vătămate, cei trei minori au fugit din incinta barului. Pe drum aceştia au observat că în portofel era suma de 90 lei, pe care au luat-o, iar portofelul l-au abandonat într-o zonă cu vegetaţie. Cei trei au împărţit banii, inculpaţii au luat fiecare câte 40 lei, iar minorul </w:t>
      </w:r>
      <w:r w:rsidR="00676BC9" w:rsidRPr="00E65D30">
        <w:rPr>
          <w:rFonts w:ascii="Times New Roman" w:hAnsi="Times New Roman"/>
          <w:sz w:val="24"/>
          <w:szCs w:val="24"/>
        </w:rPr>
        <w:t>..</w:t>
      </w:r>
      <w:r w:rsidRPr="00E65D30">
        <w:rPr>
          <w:rFonts w:ascii="Times New Roman" w:hAnsi="Times New Roman"/>
          <w:sz w:val="24"/>
          <w:szCs w:val="24"/>
        </w:rPr>
        <w:t xml:space="preserve">. a primit suma de 10 lei, după care s-au deplasat la barul </w:t>
      </w:r>
      <w:r w:rsidR="00676BC9" w:rsidRPr="00E65D30">
        <w:rPr>
          <w:rFonts w:ascii="Times New Roman" w:hAnsi="Times New Roman"/>
          <w:sz w:val="24"/>
          <w:szCs w:val="24"/>
        </w:rPr>
        <w:t>..</w:t>
      </w:r>
      <w:r w:rsidRPr="00E65D30">
        <w:rPr>
          <w:rFonts w:ascii="Times New Roman" w:hAnsi="Times New Roman"/>
          <w:sz w:val="24"/>
          <w:szCs w:val="24"/>
        </w:rPr>
        <w:t xml:space="preserve">. din mun. </w:t>
      </w:r>
      <w:r w:rsidR="00676BC9" w:rsidRPr="00E65D30">
        <w:rPr>
          <w:rFonts w:ascii="Times New Roman" w:hAnsi="Times New Roman"/>
          <w:sz w:val="24"/>
          <w:szCs w:val="24"/>
        </w:rPr>
        <w:t>…</w:t>
      </w:r>
      <w:r w:rsidRPr="00E65D30">
        <w:rPr>
          <w:rFonts w:ascii="Times New Roman" w:hAnsi="Times New Roman"/>
          <w:sz w:val="24"/>
          <w:szCs w:val="24"/>
        </w:rPr>
        <w:t>, unde au jucat o parte din bani la aparatele tip slot machine, rămânându-le suma de 40 lei, pe care au restituit-o persoanei vătămate.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De asemenea, inculpatul </w:t>
      </w:r>
      <w:r w:rsidR="00676BC9" w:rsidRPr="00E65D30">
        <w:rPr>
          <w:rFonts w:ascii="Times New Roman" w:hAnsi="Times New Roman"/>
          <w:sz w:val="24"/>
          <w:szCs w:val="24"/>
        </w:rPr>
        <w:t>..</w:t>
      </w:r>
      <w:r w:rsidRPr="00E65D30">
        <w:rPr>
          <w:rFonts w:ascii="Times New Roman" w:hAnsi="Times New Roman"/>
          <w:sz w:val="24"/>
          <w:szCs w:val="24"/>
        </w:rPr>
        <w:t xml:space="preserve">. a recunoscut comiterea faptei reţinută în sarcina sa.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Cele declarate de către inculpaţii </w:t>
      </w:r>
      <w:r w:rsidR="00676BC9" w:rsidRPr="00E65D30">
        <w:rPr>
          <w:rFonts w:ascii="Times New Roman" w:hAnsi="Times New Roman"/>
          <w:sz w:val="24"/>
          <w:szCs w:val="24"/>
        </w:rPr>
        <w:t>..</w:t>
      </w:r>
      <w:r w:rsidRPr="00E65D30">
        <w:rPr>
          <w:rFonts w:ascii="Times New Roman" w:hAnsi="Times New Roman"/>
          <w:sz w:val="24"/>
          <w:szCs w:val="24"/>
        </w:rPr>
        <w:t xml:space="preserve">. şi </w:t>
      </w:r>
      <w:r w:rsidR="00676BC9" w:rsidRPr="00E65D30">
        <w:rPr>
          <w:rFonts w:ascii="Times New Roman" w:hAnsi="Times New Roman"/>
          <w:sz w:val="24"/>
          <w:szCs w:val="24"/>
        </w:rPr>
        <w:t>..</w:t>
      </w:r>
      <w:r w:rsidRPr="00E65D30">
        <w:rPr>
          <w:rFonts w:ascii="Times New Roman" w:hAnsi="Times New Roman"/>
          <w:sz w:val="24"/>
          <w:szCs w:val="24"/>
        </w:rPr>
        <w:t xml:space="preserve">. au fost confirmate şi de către martorul </w:t>
      </w:r>
      <w:r w:rsidR="00676BC9"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La data de 13.02.2019 minorii </w:t>
      </w:r>
      <w:r w:rsidR="00676BC9" w:rsidRPr="00E65D30">
        <w:rPr>
          <w:rFonts w:ascii="Times New Roman" w:hAnsi="Times New Roman"/>
          <w:sz w:val="24"/>
          <w:szCs w:val="24"/>
        </w:rPr>
        <w:t>..</w:t>
      </w:r>
      <w:r w:rsidRPr="00E65D30">
        <w:rPr>
          <w:rFonts w:ascii="Times New Roman" w:hAnsi="Times New Roman"/>
          <w:sz w:val="24"/>
          <w:szCs w:val="24"/>
        </w:rPr>
        <w:t xml:space="preserve">. şi </w:t>
      </w:r>
      <w:r w:rsidR="00676BC9" w:rsidRPr="00E65D30">
        <w:rPr>
          <w:rFonts w:ascii="Times New Roman" w:hAnsi="Times New Roman"/>
          <w:sz w:val="24"/>
          <w:szCs w:val="24"/>
        </w:rPr>
        <w:t>..</w:t>
      </w:r>
      <w:r w:rsidRPr="00E65D30">
        <w:rPr>
          <w:rFonts w:ascii="Times New Roman" w:hAnsi="Times New Roman"/>
          <w:sz w:val="24"/>
          <w:szCs w:val="24"/>
        </w:rPr>
        <w:t xml:space="preserve">. au fost prezentaţi Serviciului de Medicină Legală </w:t>
      </w:r>
      <w:r w:rsidR="00676BC9" w:rsidRPr="00E65D30">
        <w:rPr>
          <w:rFonts w:ascii="Times New Roman" w:hAnsi="Times New Roman"/>
          <w:sz w:val="24"/>
          <w:szCs w:val="24"/>
        </w:rPr>
        <w:t>…</w:t>
      </w:r>
      <w:r w:rsidRPr="00E65D30">
        <w:rPr>
          <w:rFonts w:ascii="Times New Roman" w:hAnsi="Times New Roman"/>
          <w:sz w:val="24"/>
          <w:szCs w:val="24"/>
        </w:rPr>
        <w:t xml:space="preserve"> în vederea efectuării unei expertize medico-legale psihiatrice pentru stabilirea existenţei discernământului, iar din rapoartele de expertiză nr. 111/A1-P/27/ 30.01.2</w:t>
      </w:r>
      <w:r w:rsidR="00676BC9" w:rsidRPr="00E65D30">
        <w:rPr>
          <w:rFonts w:ascii="Times New Roman" w:hAnsi="Times New Roman"/>
          <w:sz w:val="24"/>
          <w:szCs w:val="24"/>
        </w:rPr>
        <w:t>019, respectiv nr. 110/A1-P/26/</w:t>
      </w:r>
      <w:r w:rsidRPr="00E65D30">
        <w:rPr>
          <w:rFonts w:ascii="Times New Roman" w:hAnsi="Times New Roman"/>
          <w:sz w:val="24"/>
          <w:szCs w:val="24"/>
        </w:rPr>
        <w:t xml:space="preserve">30.01.2019 a reieşit faptul că inculpaţii minori </w:t>
      </w:r>
      <w:r w:rsidR="00676BC9" w:rsidRPr="00E65D30">
        <w:rPr>
          <w:rFonts w:ascii="Times New Roman" w:hAnsi="Times New Roman"/>
          <w:sz w:val="24"/>
          <w:szCs w:val="24"/>
        </w:rPr>
        <w:t>..</w:t>
      </w:r>
      <w:r w:rsidRPr="00E65D30">
        <w:rPr>
          <w:rFonts w:ascii="Times New Roman" w:hAnsi="Times New Roman"/>
          <w:sz w:val="24"/>
          <w:szCs w:val="24"/>
        </w:rPr>
        <w:t xml:space="preserve">. şi </w:t>
      </w:r>
      <w:r w:rsidR="00676BC9" w:rsidRPr="00E65D30">
        <w:rPr>
          <w:rFonts w:ascii="Times New Roman" w:hAnsi="Times New Roman"/>
          <w:sz w:val="24"/>
          <w:szCs w:val="24"/>
        </w:rPr>
        <w:t>..</w:t>
      </w:r>
      <w:r w:rsidRPr="00E65D30">
        <w:rPr>
          <w:rFonts w:ascii="Times New Roman" w:hAnsi="Times New Roman"/>
          <w:sz w:val="24"/>
          <w:szCs w:val="24"/>
        </w:rPr>
        <w:t>. au avut discernământ prezent în raport cu fapta săvârşită (dosar penal nr. 174/P/2019).</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5.</w:t>
      </w:r>
      <w:r w:rsidRPr="00E65D30">
        <w:rPr>
          <w:rFonts w:ascii="Times New Roman" w:hAnsi="Times New Roman"/>
          <w:sz w:val="24"/>
          <w:szCs w:val="24"/>
        </w:rPr>
        <w:t xml:space="preserve"> La data de 29.03.2019, numita </w:t>
      </w:r>
      <w:r w:rsidR="00676BC9" w:rsidRPr="00E65D30">
        <w:rPr>
          <w:rFonts w:ascii="Times New Roman" w:hAnsi="Times New Roman"/>
          <w:sz w:val="24"/>
          <w:szCs w:val="24"/>
        </w:rPr>
        <w:t>..</w:t>
      </w:r>
      <w:r w:rsidRPr="00E65D30">
        <w:rPr>
          <w:rFonts w:ascii="Times New Roman" w:hAnsi="Times New Roman"/>
          <w:sz w:val="24"/>
          <w:szCs w:val="24"/>
        </w:rPr>
        <w:t xml:space="preserve">., din mun. </w:t>
      </w:r>
      <w:r w:rsidR="00676BC9" w:rsidRPr="00E65D30">
        <w:rPr>
          <w:rFonts w:ascii="Times New Roman" w:hAnsi="Times New Roman"/>
          <w:sz w:val="24"/>
          <w:szCs w:val="24"/>
        </w:rPr>
        <w:t>…</w:t>
      </w:r>
      <w:r w:rsidRPr="00E65D30">
        <w:rPr>
          <w:rFonts w:ascii="Times New Roman" w:hAnsi="Times New Roman"/>
          <w:sz w:val="24"/>
          <w:szCs w:val="24"/>
        </w:rPr>
        <w:t xml:space="preserve">, str. …, nr. …, ap. …, jud. </w:t>
      </w:r>
      <w:r w:rsidR="00676BC9" w:rsidRPr="00E65D30">
        <w:rPr>
          <w:rFonts w:ascii="Times New Roman" w:hAnsi="Times New Roman"/>
          <w:sz w:val="24"/>
          <w:szCs w:val="24"/>
        </w:rPr>
        <w:t>…</w:t>
      </w:r>
      <w:r w:rsidRPr="00E65D30">
        <w:rPr>
          <w:rFonts w:ascii="Times New Roman" w:hAnsi="Times New Roman"/>
          <w:sz w:val="24"/>
          <w:szCs w:val="24"/>
        </w:rPr>
        <w:t xml:space="preserve">, a sesizat organele de poliţie din cadrul Poliţiei mun. </w:t>
      </w:r>
      <w:r w:rsidR="00676BC9" w:rsidRPr="00E65D30">
        <w:rPr>
          <w:rFonts w:ascii="Times New Roman" w:hAnsi="Times New Roman"/>
          <w:sz w:val="24"/>
          <w:szCs w:val="24"/>
        </w:rPr>
        <w:t>…</w:t>
      </w:r>
      <w:r w:rsidRPr="00E65D30">
        <w:rPr>
          <w:rFonts w:ascii="Times New Roman" w:hAnsi="Times New Roman"/>
          <w:sz w:val="24"/>
          <w:szCs w:val="24"/>
        </w:rPr>
        <w:t xml:space="preserve">, jud. </w:t>
      </w:r>
      <w:r w:rsidR="00676BC9" w:rsidRPr="00E65D30">
        <w:rPr>
          <w:rFonts w:ascii="Times New Roman" w:hAnsi="Times New Roman"/>
          <w:sz w:val="24"/>
          <w:szCs w:val="24"/>
        </w:rPr>
        <w:t>…</w:t>
      </w:r>
      <w:r w:rsidRPr="00E65D30">
        <w:rPr>
          <w:rFonts w:ascii="Times New Roman" w:hAnsi="Times New Roman"/>
          <w:sz w:val="24"/>
          <w:szCs w:val="24"/>
        </w:rPr>
        <w:t>, cu privire la faptul că, la aceeaşi dată, în jurul orei 18</w:t>
      </w:r>
      <w:r w:rsidRPr="00E65D30">
        <w:rPr>
          <w:rFonts w:ascii="Times New Roman" w:hAnsi="Times New Roman"/>
          <w:sz w:val="24"/>
          <w:szCs w:val="24"/>
          <w:vertAlign w:val="superscript"/>
        </w:rPr>
        <w:t>00</w:t>
      </w:r>
      <w:r w:rsidRPr="00E65D30">
        <w:rPr>
          <w:rFonts w:ascii="Times New Roman" w:hAnsi="Times New Roman"/>
          <w:sz w:val="24"/>
          <w:szCs w:val="24"/>
        </w:rPr>
        <w:t xml:space="preserve">, în timp ce se afla în zona străzii </w:t>
      </w:r>
      <w:r w:rsidR="00676BC9" w:rsidRPr="00E65D30">
        <w:rPr>
          <w:rFonts w:ascii="Times New Roman" w:hAnsi="Times New Roman"/>
          <w:sz w:val="24"/>
          <w:szCs w:val="24"/>
        </w:rPr>
        <w:t>…</w:t>
      </w:r>
      <w:r w:rsidRPr="00E65D30">
        <w:rPr>
          <w:rFonts w:ascii="Times New Roman" w:hAnsi="Times New Roman"/>
          <w:sz w:val="24"/>
          <w:szCs w:val="24"/>
        </w:rPr>
        <w:t xml:space="preserve"> din mun. </w:t>
      </w:r>
      <w:r w:rsidR="00676BC9" w:rsidRPr="00E65D30">
        <w:rPr>
          <w:rFonts w:ascii="Times New Roman" w:hAnsi="Times New Roman"/>
          <w:sz w:val="24"/>
          <w:szCs w:val="24"/>
        </w:rPr>
        <w:t>…</w:t>
      </w:r>
      <w:r w:rsidRPr="00E65D30">
        <w:rPr>
          <w:rFonts w:ascii="Times New Roman" w:hAnsi="Times New Roman"/>
          <w:sz w:val="24"/>
          <w:szCs w:val="24"/>
        </w:rPr>
        <w:t xml:space="preserve">, fiul său, </w:t>
      </w:r>
      <w:r w:rsidR="00676BC9" w:rsidRPr="00E65D30">
        <w:rPr>
          <w:rFonts w:ascii="Times New Roman" w:hAnsi="Times New Roman"/>
          <w:sz w:val="24"/>
          <w:szCs w:val="24"/>
        </w:rPr>
        <w:t>..</w:t>
      </w:r>
      <w:r w:rsidRPr="00E65D30">
        <w:rPr>
          <w:rFonts w:ascii="Times New Roman" w:hAnsi="Times New Roman"/>
          <w:sz w:val="24"/>
          <w:szCs w:val="24"/>
        </w:rPr>
        <w:t>., în vârstă de 14 ani, a fost ameninţat de către patru minori de etnie rromă, care i-au luat şi suma de 10 lei.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Cu ocazia verificărilor efectuate, cei patru minori au fost identificaţi, aceştia fiind </w:t>
      </w:r>
      <w:r w:rsidR="00676BC9" w:rsidRPr="00E65D30">
        <w:rPr>
          <w:rFonts w:ascii="Times New Roman" w:hAnsi="Times New Roman"/>
          <w:sz w:val="24"/>
          <w:szCs w:val="24"/>
        </w:rPr>
        <w:t>..</w:t>
      </w:r>
      <w:r w:rsidRPr="00E65D30">
        <w:rPr>
          <w:rFonts w:ascii="Times New Roman" w:hAnsi="Times New Roman"/>
          <w:sz w:val="24"/>
          <w:szCs w:val="24"/>
        </w:rPr>
        <w:t xml:space="preserve">., </w:t>
      </w:r>
      <w:r w:rsidR="00676BC9" w:rsidRPr="00E65D30">
        <w:rPr>
          <w:rFonts w:ascii="Times New Roman" w:hAnsi="Times New Roman"/>
          <w:sz w:val="24"/>
          <w:szCs w:val="24"/>
        </w:rPr>
        <w:t>..</w:t>
      </w:r>
      <w:r w:rsidRPr="00E65D30">
        <w:rPr>
          <w:rFonts w:ascii="Times New Roman" w:hAnsi="Times New Roman"/>
          <w:sz w:val="24"/>
          <w:szCs w:val="24"/>
        </w:rPr>
        <w:t xml:space="preserve">., </w:t>
      </w:r>
      <w:r w:rsidR="00676BC9" w:rsidRPr="00E65D30">
        <w:rPr>
          <w:rFonts w:ascii="Times New Roman" w:hAnsi="Times New Roman"/>
          <w:sz w:val="24"/>
          <w:szCs w:val="24"/>
        </w:rPr>
        <w:t>..</w:t>
      </w:r>
      <w:r w:rsidRPr="00E65D30">
        <w:rPr>
          <w:rFonts w:ascii="Times New Roman" w:hAnsi="Times New Roman"/>
          <w:sz w:val="24"/>
          <w:szCs w:val="24"/>
        </w:rPr>
        <w:t xml:space="preserve">. şi </w:t>
      </w:r>
      <w:r w:rsidR="00676BC9" w:rsidRPr="00E65D30">
        <w:rPr>
          <w:rFonts w:ascii="Times New Roman" w:hAnsi="Times New Roman"/>
          <w:sz w:val="24"/>
          <w:szCs w:val="24"/>
        </w:rPr>
        <w:t>..</w:t>
      </w:r>
      <w:r w:rsidRPr="00E65D30">
        <w:rPr>
          <w:rFonts w:ascii="Times New Roman" w:hAnsi="Times New Roman"/>
          <w:sz w:val="24"/>
          <w:szCs w:val="24"/>
        </w:rPr>
        <w:t xml:space="preserve">. Din acest grup de minori, persoana vătămată </w:t>
      </w:r>
      <w:r w:rsidR="00676BC9" w:rsidRPr="00E65D30">
        <w:rPr>
          <w:rFonts w:ascii="Times New Roman" w:hAnsi="Times New Roman"/>
          <w:sz w:val="24"/>
          <w:szCs w:val="24"/>
        </w:rPr>
        <w:t>..</w:t>
      </w:r>
      <w:r w:rsidRPr="00E65D30">
        <w:rPr>
          <w:rFonts w:ascii="Times New Roman" w:hAnsi="Times New Roman"/>
          <w:sz w:val="24"/>
          <w:szCs w:val="24"/>
        </w:rPr>
        <w:t xml:space="preserve">. i-a identificat pe inculpaţii </w:t>
      </w:r>
      <w:r w:rsidR="00676BC9" w:rsidRPr="00E65D30">
        <w:rPr>
          <w:rFonts w:ascii="Times New Roman" w:hAnsi="Times New Roman"/>
          <w:sz w:val="24"/>
          <w:szCs w:val="24"/>
        </w:rPr>
        <w:t>..</w:t>
      </w:r>
      <w:r w:rsidRPr="00E65D30">
        <w:rPr>
          <w:rFonts w:ascii="Times New Roman" w:hAnsi="Times New Roman"/>
          <w:sz w:val="24"/>
          <w:szCs w:val="24"/>
        </w:rPr>
        <w:t xml:space="preserve">. şi </w:t>
      </w:r>
      <w:r w:rsidR="00676BC9" w:rsidRPr="00E65D30">
        <w:rPr>
          <w:rFonts w:ascii="Times New Roman" w:hAnsi="Times New Roman"/>
          <w:sz w:val="24"/>
          <w:szCs w:val="24"/>
        </w:rPr>
        <w:t>..</w:t>
      </w:r>
      <w:r w:rsidRPr="00E65D30">
        <w:rPr>
          <w:rFonts w:ascii="Times New Roman" w:hAnsi="Times New Roman"/>
          <w:sz w:val="24"/>
          <w:szCs w:val="24"/>
        </w:rPr>
        <w:t>., ca fiind cei doi autori care l-au ameninţat şi i-au luat suma de 10 lei.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Cu ocazia audierii, persoana vătămată </w:t>
      </w:r>
      <w:r w:rsidR="00676BC9" w:rsidRPr="00E65D30">
        <w:rPr>
          <w:rFonts w:ascii="Times New Roman" w:hAnsi="Times New Roman"/>
          <w:sz w:val="24"/>
          <w:szCs w:val="24"/>
        </w:rPr>
        <w:t>..</w:t>
      </w:r>
      <w:r w:rsidRPr="00E65D30">
        <w:rPr>
          <w:rFonts w:ascii="Times New Roman" w:hAnsi="Times New Roman"/>
          <w:sz w:val="24"/>
          <w:szCs w:val="24"/>
        </w:rPr>
        <w:t xml:space="preserve">., în prezența avocatului din oficiu </w:t>
      </w:r>
      <w:r w:rsidR="00676BC9" w:rsidRPr="00E65D30">
        <w:rPr>
          <w:rFonts w:ascii="Times New Roman" w:hAnsi="Times New Roman"/>
          <w:sz w:val="24"/>
          <w:szCs w:val="24"/>
        </w:rPr>
        <w:t>..</w:t>
      </w:r>
      <w:r w:rsidRPr="00E65D30">
        <w:rPr>
          <w:rFonts w:ascii="Times New Roman" w:hAnsi="Times New Roman"/>
          <w:sz w:val="24"/>
          <w:szCs w:val="24"/>
        </w:rPr>
        <w:t>., a declarat că, la data de 29.03.2019, în jurul orei 17</w:t>
      </w:r>
      <w:r w:rsidRPr="00E65D30">
        <w:rPr>
          <w:rFonts w:ascii="Times New Roman" w:hAnsi="Times New Roman"/>
          <w:sz w:val="24"/>
          <w:szCs w:val="24"/>
          <w:vertAlign w:val="superscript"/>
        </w:rPr>
        <w:t>00</w:t>
      </w:r>
      <w:r w:rsidRPr="00E65D30">
        <w:rPr>
          <w:rFonts w:ascii="Times New Roman" w:hAnsi="Times New Roman"/>
          <w:sz w:val="24"/>
          <w:szCs w:val="24"/>
        </w:rPr>
        <w:t xml:space="preserve">, a fost trimis de mama sa la un magazin din apropierea locuinţei, pentru a face cumpărături, primind de la aceasta suma de 50 lei. După ce a efectuat cumpărăturile, </w:t>
      </w:r>
      <w:r w:rsidR="00676BC9" w:rsidRPr="00E65D30">
        <w:rPr>
          <w:rFonts w:ascii="Times New Roman" w:hAnsi="Times New Roman"/>
          <w:sz w:val="24"/>
          <w:szCs w:val="24"/>
        </w:rPr>
        <w:t>..</w:t>
      </w:r>
      <w:r w:rsidRPr="00E65D30">
        <w:rPr>
          <w:rFonts w:ascii="Times New Roman" w:hAnsi="Times New Roman"/>
          <w:sz w:val="24"/>
          <w:szCs w:val="24"/>
        </w:rPr>
        <w:t xml:space="preserve">. a plecat spre domiciliu, având asupra sa suma de 30 lei. Pe drum, persoana vătămată a observat patru minori de etnie rromă, pe care îi mai văzuse prin oraş şi care în mai </w:t>
      </w:r>
      <w:r w:rsidRPr="00E65D30">
        <w:rPr>
          <w:rFonts w:ascii="Times New Roman" w:hAnsi="Times New Roman"/>
          <w:sz w:val="24"/>
          <w:szCs w:val="24"/>
        </w:rPr>
        <w:lastRenderedPageBreak/>
        <w:t xml:space="preserve">multe rânduri i-au solicitat să le dea bani, motiv pentru care a încercat să evite grupul de minori, fiindu-i teamă de aceştia. Astfel persoana vătămată s-a deplasat pe o rută ocolitoare, însă la un moment dat, în faţa sa au ajuns inculpaţii </w:t>
      </w:r>
      <w:r w:rsidR="00676BC9" w:rsidRPr="00E65D30">
        <w:rPr>
          <w:rFonts w:ascii="Times New Roman" w:hAnsi="Times New Roman"/>
          <w:sz w:val="24"/>
          <w:szCs w:val="24"/>
        </w:rPr>
        <w:t>..</w:t>
      </w:r>
      <w:r w:rsidRPr="00E65D30">
        <w:rPr>
          <w:rFonts w:ascii="Times New Roman" w:hAnsi="Times New Roman"/>
          <w:sz w:val="24"/>
          <w:szCs w:val="24"/>
        </w:rPr>
        <w:t xml:space="preserve">. şi </w:t>
      </w:r>
      <w:r w:rsidR="00676BC9" w:rsidRPr="00E65D30">
        <w:rPr>
          <w:rFonts w:ascii="Times New Roman" w:hAnsi="Times New Roman"/>
          <w:sz w:val="24"/>
          <w:szCs w:val="24"/>
        </w:rPr>
        <w:t>.</w:t>
      </w:r>
      <w:r w:rsidRPr="00E65D30">
        <w:rPr>
          <w:rFonts w:ascii="Times New Roman" w:hAnsi="Times New Roman"/>
          <w:sz w:val="24"/>
          <w:szCs w:val="24"/>
        </w:rPr>
        <w:t xml:space="preserve">.. Cei doi s-au postat în faţa sa, blocându-i drumul, moment în care inculpatul </w:t>
      </w:r>
      <w:r w:rsidR="00676BC9" w:rsidRPr="00E65D30">
        <w:rPr>
          <w:rFonts w:ascii="Times New Roman" w:hAnsi="Times New Roman"/>
          <w:sz w:val="24"/>
          <w:szCs w:val="24"/>
        </w:rPr>
        <w:t>..</w:t>
      </w:r>
      <w:r w:rsidRPr="00E65D30">
        <w:rPr>
          <w:rFonts w:ascii="Times New Roman" w:hAnsi="Times New Roman"/>
          <w:sz w:val="24"/>
          <w:szCs w:val="24"/>
        </w:rPr>
        <w:t>. i-a solicitat să-i dea bani, aceasta înmânându-i suma de 10 lei.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Inculpatul </w:t>
      </w:r>
      <w:r w:rsidR="00676BC9" w:rsidRPr="00E65D30">
        <w:rPr>
          <w:rFonts w:ascii="Times New Roman" w:hAnsi="Times New Roman"/>
          <w:sz w:val="24"/>
          <w:szCs w:val="24"/>
        </w:rPr>
        <w:t>..</w:t>
      </w:r>
      <w:r w:rsidRPr="00E65D30">
        <w:rPr>
          <w:rFonts w:ascii="Times New Roman" w:hAnsi="Times New Roman"/>
          <w:sz w:val="24"/>
          <w:szCs w:val="24"/>
        </w:rPr>
        <w:t xml:space="preserve">. i-a cerut din nou bani persoanei vătămate, blocându-i în continuare drumul împreună cu inculpatul </w:t>
      </w:r>
      <w:r w:rsidR="00676BC9" w:rsidRPr="00E65D30">
        <w:rPr>
          <w:rFonts w:ascii="Times New Roman" w:hAnsi="Times New Roman"/>
          <w:sz w:val="24"/>
          <w:szCs w:val="24"/>
        </w:rPr>
        <w:t>.</w:t>
      </w:r>
      <w:r w:rsidRPr="00E65D30">
        <w:rPr>
          <w:rFonts w:ascii="Times New Roman" w:hAnsi="Times New Roman"/>
          <w:sz w:val="24"/>
          <w:szCs w:val="24"/>
        </w:rPr>
        <w:t xml:space="preserve">.. Văzând că persoana vătămată refuză să-i dea alţi bani, inculpatul </w:t>
      </w:r>
      <w:r w:rsidR="00676BC9" w:rsidRPr="00E65D30">
        <w:rPr>
          <w:rFonts w:ascii="Times New Roman" w:hAnsi="Times New Roman"/>
          <w:sz w:val="24"/>
          <w:szCs w:val="24"/>
        </w:rPr>
        <w:t>..</w:t>
      </w:r>
      <w:r w:rsidRPr="00E65D30">
        <w:rPr>
          <w:rFonts w:ascii="Times New Roman" w:hAnsi="Times New Roman"/>
          <w:sz w:val="24"/>
          <w:szCs w:val="24"/>
        </w:rPr>
        <w:t xml:space="preserve">. a ameninţat-o spunându-i că va scoate un cuţit dacă nu îi va da bani.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Auzind ameninţarea adresată de către inculpat, persoana vătămată s-a panicat, neştiind ce să facă. În acel moment, prin zonă, trecea un autoturism care purta semnele Jandarmeriei Române, fapt pentru care inculpatul </w:t>
      </w:r>
      <w:r w:rsidR="00676BC9" w:rsidRPr="00E65D30">
        <w:rPr>
          <w:rFonts w:ascii="Times New Roman" w:hAnsi="Times New Roman"/>
          <w:sz w:val="24"/>
          <w:szCs w:val="24"/>
        </w:rPr>
        <w:t>..</w:t>
      </w:r>
      <w:r w:rsidRPr="00E65D30">
        <w:rPr>
          <w:rFonts w:ascii="Times New Roman" w:hAnsi="Times New Roman"/>
          <w:sz w:val="24"/>
          <w:szCs w:val="24"/>
        </w:rPr>
        <w:t>. i-a spus persoanei vătămate să nu le spună nimic jandarmilor despre acest incident, după care cei doi inculpaţi au plecat.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Persoana vătămată a relatat cele întâmplate mamei sale, care a sesizat organele de poliţie.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Cu ocazia audierii, inculpaţii </w:t>
      </w:r>
      <w:r w:rsidR="00676BC9" w:rsidRPr="00E65D30">
        <w:rPr>
          <w:rFonts w:ascii="Times New Roman" w:hAnsi="Times New Roman"/>
          <w:sz w:val="24"/>
          <w:szCs w:val="24"/>
        </w:rPr>
        <w:t>..</w:t>
      </w:r>
      <w:r w:rsidRPr="00E65D30">
        <w:rPr>
          <w:rFonts w:ascii="Times New Roman" w:hAnsi="Times New Roman"/>
          <w:sz w:val="24"/>
          <w:szCs w:val="24"/>
        </w:rPr>
        <w:t xml:space="preserve">. şi </w:t>
      </w:r>
      <w:r w:rsidR="00676BC9" w:rsidRPr="00E65D30">
        <w:rPr>
          <w:rFonts w:ascii="Times New Roman" w:hAnsi="Times New Roman"/>
          <w:sz w:val="24"/>
          <w:szCs w:val="24"/>
        </w:rPr>
        <w:t>..</w:t>
      </w:r>
      <w:r w:rsidRPr="00E65D30">
        <w:rPr>
          <w:rFonts w:ascii="Times New Roman" w:hAnsi="Times New Roman"/>
          <w:sz w:val="24"/>
          <w:szCs w:val="24"/>
        </w:rPr>
        <w:t>. au recunoscut comiterea faptei reţinută în sarcina lor.</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De asemenea, aspectele prezentate anterior au fost confirmate şi de către martorii minori </w:t>
      </w:r>
      <w:r w:rsidR="00676BC9" w:rsidRPr="00E65D30">
        <w:rPr>
          <w:rFonts w:ascii="Times New Roman" w:hAnsi="Times New Roman"/>
          <w:sz w:val="24"/>
          <w:szCs w:val="24"/>
        </w:rPr>
        <w:t>…</w:t>
      </w:r>
      <w:r w:rsidRPr="00E65D30">
        <w:rPr>
          <w:rFonts w:ascii="Times New Roman" w:hAnsi="Times New Roman"/>
          <w:sz w:val="24"/>
          <w:szCs w:val="24"/>
        </w:rPr>
        <w:t xml:space="preserve"> şi </w:t>
      </w:r>
      <w:r w:rsidR="00676BC9" w:rsidRPr="00E65D30">
        <w:rPr>
          <w:rFonts w:ascii="Times New Roman" w:hAnsi="Times New Roman"/>
          <w:sz w:val="24"/>
          <w:szCs w:val="24"/>
        </w:rPr>
        <w:t>..</w:t>
      </w:r>
      <w:r w:rsidRPr="00E65D30">
        <w:rPr>
          <w:rFonts w:ascii="Times New Roman" w:hAnsi="Times New Roman"/>
          <w:sz w:val="24"/>
          <w:szCs w:val="24"/>
        </w:rPr>
        <w:t xml:space="preserve">. care au declarat faptul că inculpaţii </w:t>
      </w:r>
      <w:r w:rsidR="0058419D" w:rsidRPr="00E65D30">
        <w:rPr>
          <w:rFonts w:ascii="Times New Roman" w:hAnsi="Times New Roman"/>
          <w:sz w:val="24"/>
          <w:szCs w:val="24"/>
        </w:rPr>
        <w:t>..</w:t>
      </w:r>
      <w:r w:rsidRPr="00E65D30">
        <w:rPr>
          <w:rFonts w:ascii="Times New Roman" w:hAnsi="Times New Roman"/>
          <w:sz w:val="24"/>
          <w:szCs w:val="24"/>
        </w:rPr>
        <w:t xml:space="preserve">. şi </w:t>
      </w:r>
      <w:r w:rsidR="0058419D" w:rsidRPr="00E65D30">
        <w:rPr>
          <w:rFonts w:ascii="Times New Roman" w:hAnsi="Times New Roman"/>
          <w:sz w:val="24"/>
          <w:szCs w:val="24"/>
        </w:rPr>
        <w:t>..</w:t>
      </w:r>
      <w:r w:rsidRPr="00E65D30">
        <w:rPr>
          <w:rFonts w:ascii="Times New Roman" w:hAnsi="Times New Roman"/>
          <w:sz w:val="24"/>
          <w:szCs w:val="24"/>
        </w:rPr>
        <w:t xml:space="preserve">. au plecat de lângă ei, în urmărirea persoanei vătămate, iar după o perioadă scurtă de timp, au revenit, iar inculpatul </w:t>
      </w:r>
      <w:r w:rsidR="0058419D" w:rsidRPr="00E65D30">
        <w:rPr>
          <w:rFonts w:ascii="Times New Roman" w:hAnsi="Times New Roman"/>
          <w:sz w:val="24"/>
          <w:szCs w:val="24"/>
        </w:rPr>
        <w:t>..</w:t>
      </w:r>
      <w:r w:rsidRPr="00E65D30">
        <w:rPr>
          <w:rFonts w:ascii="Times New Roman" w:hAnsi="Times New Roman"/>
          <w:sz w:val="24"/>
          <w:szCs w:val="24"/>
        </w:rPr>
        <w:t xml:space="preserve">. avea asupra sa suma de 10 lei, spunând că i-a luat de la </w:t>
      </w:r>
      <w:r w:rsidR="0058419D" w:rsidRPr="00E65D30">
        <w:rPr>
          <w:rFonts w:ascii="Times New Roman" w:hAnsi="Times New Roman"/>
          <w:sz w:val="24"/>
          <w:szCs w:val="24"/>
        </w:rPr>
        <w:t>..</w:t>
      </w:r>
      <w:r w:rsidRPr="00E65D30">
        <w:rPr>
          <w:rFonts w:ascii="Times New Roman" w:hAnsi="Times New Roman"/>
          <w:sz w:val="24"/>
          <w:szCs w:val="24"/>
        </w:rPr>
        <w:t>., după ce l-a ameninţat că va scoate un cuţit dacă nu îi va da bani.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La data de 03.04.2019</w:t>
      </w:r>
      <w:r w:rsidR="0058419D" w:rsidRPr="00E65D30">
        <w:rPr>
          <w:rFonts w:ascii="Times New Roman" w:hAnsi="Times New Roman"/>
          <w:sz w:val="24"/>
          <w:szCs w:val="24"/>
        </w:rPr>
        <w:t>,</w:t>
      </w:r>
      <w:r w:rsidRPr="00E65D30">
        <w:rPr>
          <w:rFonts w:ascii="Times New Roman" w:hAnsi="Times New Roman"/>
          <w:sz w:val="24"/>
          <w:szCs w:val="24"/>
        </w:rPr>
        <w:t xml:space="preserve"> minorii </w:t>
      </w:r>
      <w:r w:rsidR="0058419D" w:rsidRPr="00E65D30">
        <w:rPr>
          <w:rFonts w:ascii="Times New Roman" w:hAnsi="Times New Roman"/>
          <w:sz w:val="24"/>
          <w:szCs w:val="24"/>
        </w:rPr>
        <w:t>..</w:t>
      </w:r>
      <w:r w:rsidRPr="00E65D30">
        <w:rPr>
          <w:rFonts w:ascii="Times New Roman" w:hAnsi="Times New Roman"/>
          <w:sz w:val="24"/>
          <w:szCs w:val="24"/>
        </w:rPr>
        <w:t xml:space="preserve">. şi </w:t>
      </w:r>
      <w:r w:rsidR="0058419D" w:rsidRPr="00E65D30">
        <w:rPr>
          <w:rFonts w:ascii="Times New Roman" w:hAnsi="Times New Roman"/>
          <w:sz w:val="24"/>
          <w:szCs w:val="24"/>
        </w:rPr>
        <w:t>..</w:t>
      </w:r>
      <w:r w:rsidRPr="00E65D30">
        <w:rPr>
          <w:rFonts w:ascii="Times New Roman" w:hAnsi="Times New Roman"/>
          <w:sz w:val="24"/>
          <w:szCs w:val="24"/>
        </w:rPr>
        <w:t xml:space="preserve">. au fost prezentaţi Serviciului de Medicină Legală </w:t>
      </w:r>
      <w:r w:rsidR="0058419D" w:rsidRPr="00E65D30">
        <w:rPr>
          <w:rFonts w:ascii="Times New Roman" w:hAnsi="Times New Roman"/>
          <w:sz w:val="24"/>
          <w:szCs w:val="24"/>
        </w:rPr>
        <w:t>…</w:t>
      </w:r>
      <w:r w:rsidRPr="00E65D30">
        <w:rPr>
          <w:rFonts w:ascii="Times New Roman" w:hAnsi="Times New Roman"/>
          <w:sz w:val="24"/>
          <w:szCs w:val="24"/>
        </w:rPr>
        <w:t xml:space="preserve"> în vederea efectuării unei expertize medico-legale psihiatrice pentru stabilirea existenţei discernământului, iar din rapoartele de expertiză nr. 476/A1-P/114/ 01.04.2019, respectiv nr. 477/A1-P/115/ 01.04.2019 a reieşit faptul că inculpaţii minori </w:t>
      </w:r>
      <w:r w:rsidR="0058419D" w:rsidRPr="00E65D30">
        <w:rPr>
          <w:rFonts w:ascii="Times New Roman" w:hAnsi="Times New Roman"/>
          <w:sz w:val="24"/>
          <w:szCs w:val="24"/>
        </w:rPr>
        <w:t>..</w:t>
      </w:r>
      <w:r w:rsidRPr="00E65D30">
        <w:rPr>
          <w:rFonts w:ascii="Times New Roman" w:hAnsi="Times New Roman"/>
          <w:sz w:val="24"/>
          <w:szCs w:val="24"/>
        </w:rPr>
        <w:t xml:space="preserve">. şi </w:t>
      </w:r>
      <w:r w:rsidR="0058419D" w:rsidRPr="00E65D30">
        <w:rPr>
          <w:rFonts w:ascii="Times New Roman" w:hAnsi="Times New Roman"/>
          <w:sz w:val="24"/>
          <w:szCs w:val="24"/>
        </w:rPr>
        <w:t>..</w:t>
      </w:r>
      <w:r w:rsidRPr="00E65D30">
        <w:rPr>
          <w:rFonts w:ascii="Times New Roman" w:hAnsi="Times New Roman"/>
          <w:sz w:val="24"/>
          <w:szCs w:val="24"/>
        </w:rPr>
        <w:t>. au avut discernământ prezent în raport cu fapta săvârşită (dosar penal nr. 447/P/2019).</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6.</w:t>
      </w:r>
      <w:r w:rsidRPr="00E65D30">
        <w:rPr>
          <w:rFonts w:ascii="Times New Roman" w:hAnsi="Times New Roman"/>
          <w:sz w:val="24"/>
          <w:szCs w:val="24"/>
        </w:rPr>
        <w:t xml:space="preserve"> La data de 18.04.2019, ora 00</w:t>
      </w:r>
      <w:r w:rsidRPr="00E65D30">
        <w:rPr>
          <w:rFonts w:ascii="Times New Roman" w:hAnsi="Times New Roman"/>
          <w:sz w:val="24"/>
          <w:szCs w:val="24"/>
          <w:vertAlign w:val="superscript"/>
        </w:rPr>
        <w:t>00</w:t>
      </w:r>
      <w:r w:rsidRPr="00E65D30">
        <w:rPr>
          <w:rFonts w:ascii="Times New Roman" w:hAnsi="Times New Roman"/>
          <w:sz w:val="24"/>
          <w:szCs w:val="24"/>
        </w:rPr>
        <w:t xml:space="preserve">, lucrătorii de poliţie din cadrul Poliţiei mun. </w:t>
      </w:r>
      <w:r w:rsidR="0058419D" w:rsidRPr="00E65D30">
        <w:rPr>
          <w:rFonts w:ascii="Times New Roman" w:hAnsi="Times New Roman"/>
          <w:sz w:val="24"/>
          <w:szCs w:val="24"/>
        </w:rPr>
        <w:t>…</w:t>
      </w:r>
      <w:r w:rsidRPr="00E65D30">
        <w:rPr>
          <w:rFonts w:ascii="Times New Roman" w:hAnsi="Times New Roman"/>
          <w:sz w:val="24"/>
          <w:szCs w:val="24"/>
        </w:rPr>
        <w:t xml:space="preserve"> au fost sesizaţi telefonic cu privire la faptul că, în incinta </w:t>
      </w:r>
      <w:r w:rsidR="0058419D" w:rsidRPr="00E65D30">
        <w:rPr>
          <w:rFonts w:ascii="Times New Roman" w:hAnsi="Times New Roman"/>
          <w:sz w:val="24"/>
          <w:szCs w:val="24"/>
        </w:rPr>
        <w:t>..</w:t>
      </w:r>
      <w:r w:rsidRPr="00E65D30">
        <w:rPr>
          <w:rFonts w:ascii="Times New Roman" w:hAnsi="Times New Roman"/>
          <w:sz w:val="24"/>
          <w:szCs w:val="24"/>
        </w:rPr>
        <w:t xml:space="preserve">., amplasat pe raza mun. </w:t>
      </w:r>
      <w:r w:rsidR="0058419D" w:rsidRPr="00E65D30">
        <w:rPr>
          <w:rFonts w:ascii="Times New Roman" w:hAnsi="Times New Roman"/>
          <w:sz w:val="24"/>
          <w:szCs w:val="24"/>
        </w:rPr>
        <w:t>…, str. …</w:t>
      </w:r>
      <w:r w:rsidRPr="00E65D30">
        <w:rPr>
          <w:rFonts w:ascii="Times New Roman" w:hAnsi="Times New Roman"/>
          <w:sz w:val="24"/>
          <w:szCs w:val="24"/>
        </w:rPr>
        <w:t xml:space="preserve"> nr. …, jud. </w:t>
      </w:r>
      <w:r w:rsidR="0058419D" w:rsidRPr="00E65D30">
        <w:rPr>
          <w:rFonts w:ascii="Times New Roman" w:hAnsi="Times New Roman"/>
          <w:sz w:val="24"/>
          <w:szCs w:val="24"/>
        </w:rPr>
        <w:t>…</w:t>
      </w:r>
      <w:r w:rsidRPr="00E65D30">
        <w:rPr>
          <w:rFonts w:ascii="Times New Roman" w:hAnsi="Times New Roman"/>
          <w:sz w:val="24"/>
          <w:szCs w:val="24"/>
        </w:rPr>
        <w:t xml:space="preserve">, se află mai multe persoane necunoscute care încearcă să sustragă bunuri.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Cu ocazia deplasării la faţa locului, lucrătorii de poliţie au fost întâmpinaţi de către numiţii </w:t>
      </w:r>
      <w:r w:rsidR="0058419D" w:rsidRPr="00E65D30">
        <w:rPr>
          <w:rFonts w:ascii="Times New Roman" w:hAnsi="Times New Roman"/>
          <w:sz w:val="24"/>
          <w:szCs w:val="24"/>
        </w:rPr>
        <w:t>…</w:t>
      </w:r>
      <w:r w:rsidRPr="00E65D30">
        <w:rPr>
          <w:rFonts w:ascii="Times New Roman" w:hAnsi="Times New Roman"/>
          <w:sz w:val="24"/>
          <w:szCs w:val="24"/>
        </w:rPr>
        <w:t xml:space="preserve"> (agent de poliţie aflat în timpul liber) şi de către martorul </w:t>
      </w:r>
      <w:r w:rsidR="0058419D" w:rsidRPr="00E65D30">
        <w:rPr>
          <w:rFonts w:ascii="Times New Roman" w:hAnsi="Times New Roman"/>
          <w:sz w:val="24"/>
          <w:szCs w:val="24"/>
        </w:rPr>
        <w:t>…</w:t>
      </w:r>
      <w:r w:rsidRPr="00E65D30">
        <w:rPr>
          <w:rFonts w:ascii="Times New Roman" w:hAnsi="Times New Roman"/>
          <w:sz w:val="24"/>
          <w:szCs w:val="24"/>
        </w:rPr>
        <w:t xml:space="preserve">, care locuiesc în apropierea </w:t>
      </w:r>
      <w:r w:rsidR="0058419D" w:rsidRPr="00E65D30">
        <w:rPr>
          <w:rFonts w:ascii="Times New Roman" w:hAnsi="Times New Roman"/>
          <w:i/>
          <w:sz w:val="24"/>
          <w:szCs w:val="24"/>
        </w:rPr>
        <w:t>..</w:t>
      </w:r>
      <w:r w:rsidRPr="00E65D30">
        <w:rPr>
          <w:rFonts w:ascii="Times New Roman" w:hAnsi="Times New Roman"/>
          <w:sz w:val="24"/>
          <w:szCs w:val="24"/>
        </w:rPr>
        <w:t xml:space="preserve">, şi care le-au comunicat că în interiorul </w:t>
      </w:r>
      <w:r w:rsidR="0058419D" w:rsidRPr="00E65D30">
        <w:rPr>
          <w:rFonts w:ascii="Times New Roman" w:hAnsi="Times New Roman"/>
          <w:sz w:val="24"/>
          <w:szCs w:val="24"/>
        </w:rPr>
        <w:t>…</w:t>
      </w:r>
      <w:r w:rsidRPr="00E65D30">
        <w:rPr>
          <w:rFonts w:ascii="Times New Roman" w:hAnsi="Times New Roman"/>
          <w:sz w:val="24"/>
          <w:szCs w:val="24"/>
        </w:rPr>
        <w:t xml:space="preserve"> sunt mai mulţi tineri care sustrag bunuri.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incinta </w:t>
      </w:r>
      <w:r w:rsidR="0058419D" w:rsidRPr="00E65D30">
        <w:rPr>
          <w:rFonts w:ascii="Times New Roman" w:hAnsi="Times New Roman"/>
          <w:i/>
          <w:sz w:val="24"/>
          <w:szCs w:val="24"/>
        </w:rPr>
        <w:t>..</w:t>
      </w:r>
      <w:r w:rsidRPr="00E65D30">
        <w:rPr>
          <w:rFonts w:ascii="Times New Roman" w:hAnsi="Times New Roman"/>
          <w:sz w:val="24"/>
          <w:szCs w:val="24"/>
        </w:rPr>
        <w:t xml:space="preserve">., lucrătorii de poliţie au identificat pe minorii </w:t>
      </w:r>
      <w:r w:rsidR="0058419D" w:rsidRPr="00E65D30">
        <w:rPr>
          <w:rFonts w:ascii="Times New Roman" w:hAnsi="Times New Roman"/>
          <w:sz w:val="24"/>
          <w:szCs w:val="24"/>
        </w:rPr>
        <w:t>..</w:t>
      </w:r>
      <w:r w:rsidRPr="00E65D30">
        <w:rPr>
          <w:rFonts w:ascii="Times New Roman" w:hAnsi="Times New Roman"/>
          <w:sz w:val="24"/>
          <w:szCs w:val="24"/>
        </w:rPr>
        <w:t xml:space="preserve">., </w:t>
      </w:r>
      <w:r w:rsidR="0058419D" w:rsidRPr="00E65D30">
        <w:rPr>
          <w:rFonts w:ascii="Times New Roman" w:hAnsi="Times New Roman"/>
          <w:sz w:val="24"/>
          <w:szCs w:val="24"/>
        </w:rPr>
        <w:t>..</w:t>
      </w:r>
      <w:r w:rsidRPr="00E65D30">
        <w:rPr>
          <w:rFonts w:ascii="Times New Roman" w:hAnsi="Times New Roman"/>
          <w:sz w:val="24"/>
          <w:szCs w:val="24"/>
        </w:rPr>
        <w:t xml:space="preserve">., </w:t>
      </w:r>
      <w:r w:rsidR="0058419D" w:rsidRPr="00E65D30">
        <w:rPr>
          <w:rFonts w:ascii="Times New Roman" w:hAnsi="Times New Roman"/>
          <w:sz w:val="24"/>
          <w:szCs w:val="24"/>
        </w:rPr>
        <w:t>..</w:t>
      </w:r>
      <w:r w:rsidRPr="00E65D30">
        <w:rPr>
          <w:rFonts w:ascii="Times New Roman" w:hAnsi="Times New Roman"/>
          <w:sz w:val="24"/>
          <w:szCs w:val="24"/>
        </w:rPr>
        <w:t xml:space="preserve">. şi </w:t>
      </w:r>
      <w:r w:rsidR="0058419D" w:rsidRPr="00E65D30">
        <w:rPr>
          <w:rFonts w:ascii="Times New Roman" w:hAnsi="Times New Roman"/>
          <w:sz w:val="24"/>
          <w:szCs w:val="24"/>
        </w:rPr>
        <w:t>…</w:t>
      </w:r>
      <w:r w:rsidRPr="00E65D30">
        <w:rPr>
          <w:rFonts w:ascii="Times New Roman" w:hAnsi="Times New Roman"/>
          <w:sz w:val="24"/>
          <w:szCs w:val="24"/>
        </w:rPr>
        <w:t>, care au pătruns în interior prin forţarea uşii de acces şi au sustras mai multe bunuri: maşini de tuns, foarfece, ustensile pentru coafat, pe care le-au ascuns în apropierea clădirii.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Cei patru minori au indicat organelor de poliţie locul unde au fost depozitate bunurile sustrase, acestea fiind ridicate şi predate persoanei vătămate </w:t>
      </w:r>
      <w:r w:rsidR="0058419D"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Ulterior, persoana vătămată a precizat că nu au fost recuperate în totalitate bunurile sustrase, în sensul că nu au fost găsite două maşini de tuns mărcile Remington şi Roventa, fiecare în valoare de aproximativ 150 lei.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La data de 08.05.2019</w:t>
      </w:r>
      <w:r w:rsidR="0058419D" w:rsidRPr="00E65D30">
        <w:rPr>
          <w:rFonts w:ascii="Times New Roman" w:hAnsi="Times New Roman"/>
          <w:sz w:val="24"/>
          <w:szCs w:val="24"/>
        </w:rPr>
        <w:t>,</w:t>
      </w:r>
      <w:r w:rsidRPr="00E65D30">
        <w:rPr>
          <w:rFonts w:ascii="Times New Roman" w:hAnsi="Times New Roman"/>
          <w:sz w:val="24"/>
          <w:szCs w:val="24"/>
        </w:rPr>
        <w:t xml:space="preserve"> minorii </w:t>
      </w:r>
      <w:r w:rsidR="0058419D" w:rsidRPr="00E65D30">
        <w:rPr>
          <w:rFonts w:ascii="Times New Roman" w:hAnsi="Times New Roman"/>
          <w:sz w:val="24"/>
          <w:szCs w:val="24"/>
        </w:rPr>
        <w:t>..</w:t>
      </w:r>
      <w:r w:rsidRPr="00E65D30">
        <w:rPr>
          <w:rFonts w:ascii="Times New Roman" w:hAnsi="Times New Roman"/>
          <w:sz w:val="24"/>
          <w:szCs w:val="24"/>
        </w:rPr>
        <w:t xml:space="preserve">., </w:t>
      </w:r>
      <w:r w:rsidR="0058419D" w:rsidRPr="00E65D30">
        <w:rPr>
          <w:rFonts w:ascii="Times New Roman" w:hAnsi="Times New Roman"/>
          <w:sz w:val="24"/>
          <w:szCs w:val="24"/>
        </w:rPr>
        <w:t>..</w:t>
      </w:r>
      <w:r w:rsidRPr="00E65D30">
        <w:rPr>
          <w:rFonts w:ascii="Times New Roman" w:hAnsi="Times New Roman"/>
          <w:sz w:val="24"/>
          <w:szCs w:val="24"/>
        </w:rPr>
        <w:t xml:space="preserve">. şi </w:t>
      </w:r>
      <w:r w:rsidR="0058419D" w:rsidRPr="00E65D30">
        <w:rPr>
          <w:rFonts w:ascii="Times New Roman" w:hAnsi="Times New Roman"/>
          <w:sz w:val="24"/>
          <w:szCs w:val="24"/>
        </w:rPr>
        <w:t>..</w:t>
      </w:r>
      <w:r w:rsidRPr="00E65D30">
        <w:rPr>
          <w:rFonts w:ascii="Times New Roman" w:hAnsi="Times New Roman"/>
          <w:sz w:val="24"/>
          <w:szCs w:val="24"/>
        </w:rPr>
        <w:t xml:space="preserve">. au fost prezentaţi Serviciului de Medicină Legală </w:t>
      </w:r>
      <w:r w:rsidR="0058419D" w:rsidRPr="00E65D30">
        <w:rPr>
          <w:rFonts w:ascii="Times New Roman" w:hAnsi="Times New Roman"/>
          <w:sz w:val="24"/>
          <w:szCs w:val="24"/>
        </w:rPr>
        <w:t>…</w:t>
      </w:r>
      <w:r w:rsidRPr="00E65D30">
        <w:rPr>
          <w:rFonts w:ascii="Times New Roman" w:hAnsi="Times New Roman"/>
          <w:sz w:val="24"/>
          <w:szCs w:val="24"/>
        </w:rPr>
        <w:t xml:space="preserve"> în vederea efectuării unei expertize medico-legale psihiatrice pentru stabilirea existenţei discernământului, iar din rapoartele de expertiză nr. 592/A1-P/140/ 22.04.2019, nr. 594/A1-P/142/ 22.04.2019 şi nr. 593/A1-P/141/ 22.04.2019 a reieşit faptul că inculpaţii minori </w:t>
      </w:r>
      <w:r w:rsidR="0058419D" w:rsidRPr="00E65D30">
        <w:rPr>
          <w:rFonts w:ascii="Times New Roman" w:hAnsi="Times New Roman"/>
          <w:sz w:val="24"/>
          <w:szCs w:val="24"/>
        </w:rPr>
        <w:t>..</w:t>
      </w:r>
      <w:r w:rsidRPr="00E65D30">
        <w:rPr>
          <w:rFonts w:ascii="Times New Roman" w:hAnsi="Times New Roman"/>
          <w:sz w:val="24"/>
          <w:szCs w:val="24"/>
        </w:rPr>
        <w:t xml:space="preserve">., </w:t>
      </w:r>
      <w:r w:rsidR="0058419D" w:rsidRPr="00E65D30">
        <w:rPr>
          <w:rFonts w:ascii="Times New Roman" w:hAnsi="Times New Roman"/>
          <w:sz w:val="24"/>
          <w:szCs w:val="24"/>
        </w:rPr>
        <w:t>..</w:t>
      </w:r>
      <w:r w:rsidRPr="00E65D30">
        <w:rPr>
          <w:rFonts w:ascii="Times New Roman" w:hAnsi="Times New Roman"/>
          <w:sz w:val="24"/>
          <w:szCs w:val="24"/>
        </w:rPr>
        <w:t xml:space="preserve">. şi </w:t>
      </w:r>
      <w:r w:rsidR="0058419D" w:rsidRPr="00E65D30">
        <w:rPr>
          <w:rFonts w:ascii="Times New Roman" w:hAnsi="Times New Roman"/>
          <w:sz w:val="24"/>
          <w:szCs w:val="24"/>
        </w:rPr>
        <w:t>..</w:t>
      </w:r>
      <w:r w:rsidRPr="00E65D30">
        <w:rPr>
          <w:rFonts w:ascii="Times New Roman" w:hAnsi="Times New Roman"/>
          <w:sz w:val="24"/>
          <w:szCs w:val="24"/>
        </w:rPr>
        <w:t xml:space="preserve">. au avut </w:t>
      </w:r>
      <w:r w:rsidRPr="00E65D30">
        <w:rPr>
          <w:rFonts w:ascii="Times New Roman" w:hAnsi="Times New Roman"/>
          <w:sz w:val="24"/>
          <w:szCs w:val="24"/>
        </w:rPr>
        <w:lastRenderedPageBreak/>
        <w:t xml:space="preserve">discernământ prezent în raport cu fapta săvârşită. La data comiterii faptei minorul </w:t>
      </w:r>
      <w:r w:rsidR="0058419D" w:rsidRPr="00E65D30">
        <w:rPr>
          <w:rFonts w:ascii="Times New Roman" w:hAnsi="Times New Roman"/>
          <w:sz w:val="24"/>
          <w:szCs w:val="24"/>
        </w:rPr>
        <w:t>... avea vârsta de 13 ani (</w:t>
      </w:r>
      <w:r w:rsidRPr="00E65D30">
        <w:rPr>
          <w:rFonts w:ascii="Times New Roman" w:hAnsi="Times New Roman"/>
          <w:sz w:val="24"/>
          <w:szCs w:val="24"/>
        </w:rPr>
        <w:t>dosar penal nr. 537/P/2019).</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Toţi cei trei inculpaţi au recunoscut faptele pentru care sunt cercetaţi şi au cooperat în mare parte la recuperarea prejudiciilor produse.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Instanţa a reţinut situaţia de fapt descrisă anterior în urma analizei coroborate a materialului probator administrat în cauză.</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Prin încheierea de şedinţă din camera de consiliu din data de 17.10.2019, judecătorul de cameră preliminară a constatat legalitatea sesizării instanţei, a administrării probelor şi a efectuării actelor de urmărire penală şi a dispus începerea judecăţii.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La primul termen de judecată, cu procedura legal îndeplinită, în şedinţă nepublică, ulterior citirii în extras în baza art. 374 Cod procedură penală a actului de sesizare a instanţei, instanţa i-a întrebat pe inculpaţi dacă solicită ca judecata să aibă loc numai pe baza probelor administrate în cursul urmăririi penale şi a înscrisurilor prezentate de părţi, aducându-le la cunoştinţă dispoziţiile art. 396 alin. (10) Cod procedură penală</w:t>
      </w:r>
      <w:r w:rsidR="0058419D" w:rsidRPr="00E65D30">
        <w:rPr>
          <w:rFonts w:ascii="Times New Roman" w:hAnsi="Times New Roman"/>
          <w:sz w:val="24"/>
          <w:szCs w:val="24"/>
        </w:rPr>
        <w:t>,</w:t>
      </w:r>
      <w:r w:rsidRPr="00E65D30">
        <w:rPr>
          <w:rFonts w:ascii="Times New Roman" w:hAnsi="Times New Roman"/>
          <w:sz w:val="24"/>
          <w:szCs w:val="24"/>
        </w:rPr>
        <w:t xml:space="preserve"> iar în urma răspunsului afirmativ al acestora, a procedat la ascultarea inculpaţilor minori </w:t>
      </w:r>
      <w:r w:rsidR="0058419D" w:rsidRPr="00E65D30">
        <w:rPr>
          <w:rFonts w:ascii="Times New Roman" w:hAnsi="Times New Roman"/>
          <w:sz w:val="24"/>
          <w:szCs w:val="24"/>
        </w:rPr>
        <w:t>..</w:t>
      </w:r>
      <w:r w:rsidRPr="00E65D30">
        <w:rPr>
          <w:rFonts w:ascii="Times New Roman" w:hAnsi="Times New Roman"/>
          <w:sz w:val="24"/>
          <w:szCs w:val="24"/>
        </w:rPr>
        <w:t xml:space="preserve">. în prezenţa avocatului desemnat din oficiu </w:t>
      </w:r>
      <w:r w:rsidR="0058419D" w:rsidRPr="00E65D30">
        <w:rPr>
          <w:rFonts w:ascii="Times New Roman" w:hAnsi="Times New Roman"/>
          <w:sz w:val="24"/>
          <w:szCs w:val="24"/>
        </w:rPr>
        <w:t>..</w:t>
      </w:r>
      <w:r w:rsidRPr="00E65D30">
        <w:rPr>
          <w:rFonts w:ascii="Times New Roman" w:hAnsi="Times New Roman"/>
          <w:sz w:val="24"/>
          <w:szCs w:val="24"/>
        </w:rPr>
        <w:t xml:space="preserve">. şi a părţii responsabile civilmente </w:t>
      </w:r>
      <w:r w:rsidR="0058419D" w:rsidRPr="00E65D30">
        <w:rPr>
          <w:rFonts w:ascii="Times New Roman" w:hAnsi="Times New Roman"/>
          <w:sz w:val="24"/>
          <w:szCs w:val="24"/>
        </w:rPr>
        <w:t>..</w:t>
      </w:r>
      <w:r w:rsidRPr="00E65D30">
        <w:rPr>
          <w:rFonts w:ascii="Times New Roman" w:hAnsi="Times New Roman"/>
          <w:sz w:val="24"/>
          <w:szCs w:val="24"/>
        </w:rPr>
        <w:t xml:space="preserve">., </w:t>
      </w:r>
      <w:r w:rsidR="0058419D" w:rsidRPr="00E65D30">
        <w:rPr>
          <w:rFonts w:ascii="Times New Roman" w:hAnsi="Times New Roman"/>
          <w:sz w:val="24"/>
          <w:szCs w:val="24"/>
        </w:rPr>
        <w:t>…</w:t>
      </w:r>
      <w:r w:rsidRPr="00E65D30">
        <w:rPr>
          <w:rFonts w:ascii="Times New Roman" w:hAnsi="Times New Roman"/>
          <w:sz w:val="24"/>
          <w:szCs w:val="24"/>
        </w:rPr>
        <w:t xml:space="preserve"> în prezenţa avocatului desemnat din oficiu </w:t>
      </w:r>
      <w:r w:rsidR="0058419D" w:rsidRPr="00E65D30">
        <w:rPr>
          <w:rFonts w:ascii="Times New Roman" w:hAnsi="Times New Roman"/>
          <w:sz w:val="24"/>
          <w:szCs w:val="24"/>
        </w:rPr>
        <w:t>..</w:t>
      </w:r>
      <w:r w:rsidRPr="00E65D30">
        <w:rPr>
          <w:rFonts w:ascii="Times New Roman" w:hAnsi="Times New Roman"/>
          <w:sz w:val="24"/>
          <w:szCs w:val="24"/>
        </w:rPr>
        <w:t>.</w:t>
      </w:r>
      <w:r w:rsidR="0058419D" w:rsidRPr="00E65D30">
        <w:rPr>
          <w:rFonts w:ascii="Times New Roman" w:hAnsi="Times New Roman"/>
          <w:sz w:val="24"/>
          <w:szCs w:val="24"/>
        </w:rPr>
        <w:t xml:space="preserve"> </w:t>
      </w:r>
      <w:r w:rsidRPr="00E65D30">
        <w:rPr>
          <w:rFonts w:ascii="Times New Roman" w:hAnsi="Times New Roman"/>
          <w:sz w:val="24"/>
          <w:szCs w:val="24"/>
        </w:rPr>
        <w:t xml:space="preserve">şi a părţilor responsabile civilmente </w:t>
      </w:r>
      <w:r w:rsidR="0058419D" w:rsidRPr="00E65D30">
        <w:rPr>
          <w:rFonts w:ascii="Times New Roman" w:hAnsi="Times New Roman"/>
          <w:sz w:val="24"/>
          <w:szCs w:val="24"/>
        </w:rPr>
        <w:t>..</w:t>
      </w:r>
      <w:r w:rsidRPr="00E65D30">
        <w:rPr>
          <w:rFonts w:ascii="Times New Roman" w:hAnsi="Times New Roman"/>
          <w:sz w:val="24"/>
          <w:szCs w:val="24"/>
        </w:rPr>
        <w:t xml:space="preserve">. şi </w:t>
      </w:r>
      <w:r w:rsidR="0058419D" w:rsidRPr="00E65D30">
        <w:rPr>
          <w:rFonts w:ascii="Times New Roman" w:hAnsi="Times New Roman"/>
          <w:sz w:val="24"/>
          <w:szCs w:val="24"/>
        </w:rPr>
        <w:t>..</w:t>
      </w:r>
      <w:r w:rsidRPr="00E65D30">
        <w:rPr>
          <w:rFonts w:ascii="Times New Roman" w:hAnsi="Times New Roman"/>
          <w:sz w:val="24"/>
          <w:szCs w:val="24"/>
        </w:rPr>
        <w:t xml:space="preserve">. şi </w:t>
      </w:r>
      <w:r w:rsidR="0058419D" w:rsidRPr="00E65D30">
        <w:rPr>
          <w:rFonts w:ascii="Times New Roman" w:hAnsi="Times New Roman"/>
          <w:sz w:val="24"/>
          <w:szCs w:val="24"/>
        </w:rPr>
        <w:t>..</w:t>
      </w:r>
      <w:r w:rsidRPr="00E65D30">
        <w:rPr>
          <w:rFonts w:ascii="Times New Roman" w:hAnsi="Times New Roman"/>
          <w:sz w:val="24"/>
          <w:szCs w:val="24"/>
        </w:rPr>
        <w:t xml:space="preserve">. în prezenţa avocatului desemnat din oficiu </w:t>
      </w:r>
      <w:r w:rsidR="0058419D" w:rsidRPr="00E65D30">
        <w:rPr>
          <w:rFonts w:ascii="Times New Roman" w:hAnsi="Times New Roman"/>
          <w:sz w:val="24"/>
          <w:szCs w:val="24"/>
        </w:rPr>
        <w:t>..</w:t>
      </w:r>
      <w:r w:rsidRPr="00E65D30">
        <w:rPr>
          <w:rFonts w:ascii="Times New Roman" w:hAnsi="Times New Roman"/>
          <w:sz w:val="24"/>
          <w:szCs w:val="24"/>
        </w:rPr>
        <w:t xml:space="preserve">. şi a părţii responsabile civilmente </w:t>
      </w:r>
      <w:r w:rsidR="0058419D" w:rsidRPr="00E65D30">
        <w:rPr>
          <w:rFonts w:ascii="Times New Roman" w:hAnsi="Times New Roman"/>
          <w:sz w:val="24"/>
          <w:szCs w:val="24"/>
        </w:rPr>
        <w:t>..</w:t>
      </w:r>
      <w:r w:rsidRPr="00E65D30">
        <w:rPr>
          <w:rFonts w:ascii="Times New Roman" w:hAnsi="Times New Roman"/>
          <w:sz w:val="24"/>
          <w:szCs w:val="24"/>
        </w:rPr>
        <w:t xml:space="preserve">. şi a avocatului desemnat din oficiu </w:t>
      </w:r>
      <w:r w:rsidR="0058419D" w:rsidRPr="00E65D30">
        <w:rPr>
          <w:rFonts w:ascii="Times New Roman" w:hAnsi="Times New Roman"/>
          <w:sz w:val="24"/>
          <w:szCs w:val="24"/>
        </w:rPr>
        <w:t>..</w:t>
      </w:r>
      <w:r w:rsidRPr="00E65D30">
        <w:rPr>
          <w:rFonts w:ascii="Times New Roman" w:hAnsi="Times New Roman"/>
          <w:sz w:val="24"/>
          <w:szCs w:val="24"/>
        </w:rPr>
        <w:t xml:space="preserve">. pentru persoanele vătămate minore </w:t>
      </w:r>
      <w:r w:rsidR="0058419D" w:rsidRPr="00E65D30">
        <w:rPr>
          <w:rFonts w:ascii="Times New Roman" w:hAnsi="Times New Roman"/>
          <w:sz w:val="24"/>
          <w:szCs w:val="24"/>
        </w:rPr>
        <w:t>..</w:t>
      </w:r>
      <w:r w:rsidRPr="00E65D30">
        <w:rPr>
          <w:rFonts w:ascii="Times New Roman" w:hAnsi="Times New Roman"/>
          <w:sz w:val="24"/>
          <w:szCs w:val="24"/>
        </w:rPr>
        <w:t xml:space="preserve">. şi </w:t>
      </w:r>
      <w:r w:rsidR="0058419D" w:rsidRPr="00E65D30">
        <w:rPr>
          <w:rFonts w:ascii="Times New Roman" w:hAnsi="Times New Roman"/>
          <w:sz w:val="24"/>
          <w:szCs w:val="24"/>
        </w:rPr>
        <w:t>..</w:t>
      </w:r>
      <w:r w:rsidRPr="00E65D30">
        <w:rPr>
          <w:rFonts w:ascii="Times New Roman" w:hAnsi="Times New Roman"/>
          <w:sz w:val="24"/>
          <w:szCs w:val="24"/>
        </w:rPr>
        <w:t>., luând concluziile procurorului, ale avocaţilor desemnaţi şi ale părţilor responsabile civilmente.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conformitate cu dispoziţiile art. 375 al. 2 CPP, instanţa a admis cererea inculpaţilor ca judecata să aibă loc numai pe baza probelor administrate în cursul urmăririi penale şi a înscrisurilor prezentate de părţi. </w:t>
      </w:r>
    </w:p>
    <w:p w:rsidR="00A66004"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condiţiile legii, având în vedere incidenţa dispoziţiilor art. 374 al. 4 Noul Cod Procedură Penală soluţionarea cauzei s-a făcut fără administrarea de dovezi în cursul judecăţii. Au fost însuşite fără rezerve probele administrate în cursul urmăririi penale, respectiv: procese-verbale de sesizare din oficiu, procese-verbale de consemnare a plângerii sau denunţului oral; procese verbale de cercetare la faţa locului şi planşe foto; declaraţii persoane vătămate</w:t>
      </w:r>
      <w:r w:rsidR="0058419D" w:rsidRPr="00E65D30">
        <w:rPr>
          <w:rFonts w:ascii="Times New Roman" w:hAnsi="Times New Roman"/>
          <w:sz w:val="24"/>
          <w:szCs w:val="24"/>
        </w:rPr>
        <w:t xml:space="preserve"> ..</w:t>
      </w:r>
      <w:r w:rsidRPr="00E65D30">
        <w:rPr>
          <w:rFonts w:ascii="Times New Roman" w:hAnsi="Times New Roman"/>
          <w:sz w:val="24"/>
          <w:szCs w:val="24"/>
        </w:rPr>
        <w:t xml:space="preserve">., </w:t>
      </w:r>
      <w:r w:rsidR="0058419D" w:rsidRPr="00E65D30">
        <w:rPr>
          <w:rFonts w:ascii="Times New Roman" w:hAnsi="Times New Roman"/>
          <w:sz w:val="24"/>
          <w:szCs w:val="24"/>
        </w:rPr>
        <w:t>..</w:t>
      </w:r>
      <w:r w:rsidRPr="00E65D30">
        <w:rPr>
          <w:rFonts w:ascii="Times New Roman" w:hAnsi="Times New Roman"/>
          <w:sz w:val="24"/>
          <w:szCs w:val="24"/>
        </w:rPr>
        <w:t xml:space="preserve">., </w:t>
      </w:r>
      <w:r w:rsidR="0058419D" w:rsidRPr="00E65D30">
        <w:rPr>
          <w:rFonts w:ascii="Times New Roman" w:hAnsi="Times New Roman"/>
          <w:sz w:val="24"/>
          <w:szCs w:val="24"/>
        </w:rPr>
        <w:t>..</w:t>
      </w:r>
      <w:r w:rsidRPr="00E65D30">
        <w:rPr>
          <w:rFonts w:ascii="Times New Roman" w:hAnsi="Times New Roman"/>
          <w:sz w:val="24"/>
          <w:szCs w:val="24"/>
        </w:rPr>
        <w:t xml:space="preserve">., </w:t>
      </w:r>
      <w:r w:rsidR="0058419D" w:rsidRPr="00E65D30">
        <w:rPr>
          <w:rFonts w:ascii="Times New Roman" w:hAnsi="Times New Roman"/>
          <w:sz w:val="24"/>
          <w:szCs w:val="24"/>
        </w:rPr>
        <w:t>..</w:t>
      </w:r>
      <w:r w:rsidRPr="00E65D30">
        <w:rPr>
          <w:rFonts w:ascii="Times New Roman" w:hAnsi="Times New Roman"/>
          <w:sz w:val="24"/>
          <w:szCs w:val="24"/>
        </w:rPr>
        <w:t xml:space="preserve">., </w:t>
      </w:r>
      <w:r w:rsidR="0058419D" w:rsidRPr="00E65D30">
        <w:rPr>
          <w:rFonts w:ascii="Times New Roman" w:hAnsi="Times New Roman"/>
          <w:sz w:val="24"/>
          <w:szCs w:val="24"/>
        </w:rPr>
        <w:t>..</w:t>
      </w:r>
      <w:r w:rsidRPr="00E65D30">
        <w:rPr>
          <w:rFonts w:ascii="Times New Roman" w:hAnsi="Times New Roman"/>
          <w:sz w:val="24"/>
          <w:szCs w:val="24"/>
        </w:rPr>
        <w:t xml:space="preserve">. şi </w:t>
      </w:r>
      <w:r w:rsidR="0058419D" w:rsidRPr="00E65D30">
        <w:rPr>
          <w:rFonts w:ascii="Times New Roman" w:hAnsi="Times New Roman"/>
          <w:sz w:val="24"/>
          <w:szCs w:val="24"/>
        </w:rPr>
        <w:t>..</w:t>
      </w:r>
      <w:r w:rsidRPr="00E65D30">
        <w:rPr>
          <w:rFonts w:ascii="Times New Roman" w:hAnsi="Times New Roman"/>
          <w:sz w:val="24"/>
          <w:szCs w:val="24"/>
        </w:rPr>
        <w:t xml:space="preserve">.; declaraţii suspect </w:t>
      </w:r>
      <w:r w:rsidR="0058419D" w:rsidRPr="00E65D30">
        <w:rPr>
          <w:rFonts w:ascii="Times New Roman" w:hAnsi="Times New Roman"/>
          <w:sz w:val="24"/>
          <w:szCs w:val="24"/>
        </w:rPr>
        <w:t>..</w:t>
      </w:r>
      <w:r w:rsidRPr="00E65D30">
        <w:rPr>
          <w:rFonts w:ascii="Times New Roman" w:hAnsi="Times New Roman"/>
          <w:sz w:val="24"/>
          <w:szCs w:val="24"/>
        </w:rPr>
        <w:t xml:space="preserve">., </w:t>
      </w:r>
      <w:r w:rsidR="0058419D" w:rsidRPr="00E65D30">
        <w:rPr>
          <w:rFonts w:ascii="Times New Roman" w:hAnsi="Times New Roman"/>
          <w:sz w:val="24"/>
          <w:szCs w:val="24"/>
        </w:rPr>
        <w:t>..</w:t>
      </w:r>
      <w:r w:rsidRPr="00E65D30">
        <w:rPr>
          <w:rFonts w:ascii="Times New Roman" w:hAnsi="Times New Roman"/>
          <w:sz w:val="24"/>
          <w:szCs w:val="24"/>
        </w:rPr>
        <w:t xml:space="preserve">., </w:t>
      </w:r>
      <w:r w:rsidR="00813919" w:rsidRPr="00E65D30">
        <w:rPr>
          <w:rFonts w:ascii="Times New Roman" w:hAnsi="Times New Roman"/>
          <w:sz w:val="24"/>
          <w:szCs w:val="24"/>
        </w:rPr>
        <w:t>..</w:t>
      </w:r>
      <w:r w:rsidRPr="00E65D30">
        <w:rPr>
          <w:rFonts w:ascii="Times New Roman" w:hAnsi="Times New Roman"/>
          <w:sz w:val="24"/>
          <w:szCs w:val="24"/>
        </w:rPr>
        <w:t xml:space="preserve">.; declaraţii inculpaţi </w:t>
      </w:r>
      <w:r w:rsidR="00813919" w:rsidRPr="00E65D30">
        <w:rPr>
          <w:rFonts w:ascii="Times New Roman" w:hAnsi="Times New Roman"/>
          <w:sz w:val="24"/>
          <w:szCs w:val="24"/>
        </w:rPr>
        <w:t>..</w:t>
      </w:r>
      <w:r w:rsidRPr="00E65D30">
        <w:rPr>
          <w:rFonts w:ascii="Times New Roman" w:hAnsi="Times New Roman"/>
          <w:sz w:val="24"/>
          <w:szCs w:val="24"/>
        </w:rPr>
        <w:t xml:space="preserve">., </w:t>
      </w:r>
      <w:r w:rsidR="00813919" w:rsidRPr="00E65D30">
        <w:rPr>
          <w:rFonts w:ascii="Times New Roman" w:hAnsi="Times New Roman"/>
          <w:sz w:val="24"/>
          <w:szCs w:val="24"/>
        </w:rPr>
        <w:t>..</w:t>
      </w:r>
      <w:r w:rsidRPr="00E65D30">
        <w:rPr>
          <w:rFonts w:ascii="Times New Roman" w:hAnsi="Times New Roman"/>
          <w:sz w:val="24"/>
          <w:szCs w:val="24"/>
        </w:rPr>
        <w:t xml:space="preserve">., </w:t>
      </w:r>
      <w:r w:rsidR="00813919" w:rsidRPr="00E65D30">
        <w:rPr>
          <w:rFonts w:ascii="Times New Roman" w:hAnsi="Times New Roman"/>
          <w:sz w:val="24"/>
          <w:szCs w:val="24"/>
        </w:rPr>
        <w:t>..</w:t>
      </w:r>
      <w:r w:rsidRPr="00E65D30">
        <w:rPr>
          <w:rFonts w:ascii="Times New Roman" w:hAnsi="Times New Roman"/>
          <w:sz w:val="24"/>
          <w:szCs w:val="24"/>
        </w:rPr>
        <w:t xml:space="preserve">.; procese-verbale de prezentare pentru recunoaştere; dovezi predare-primire, declaraţii martori </w:t>
      </w:r>
      <w:r w:rsidR="00813919" w:rsidRPr="00E65D30">
        <w:rPr>
          <w:rFonts w:ascii="Times New Roman" w:hAnsi="Times New Roman"/>
          <w:sz w:val="24"/>
          <w:szCs w:val="24"/>
        </w:rPr>
        <w:t>..</w:t>
      </w:r>
      <w:r w:rsidRPr="00E65D30">
        <w:rPr>
          <w:rFonts w:ascii="Times New Roman" w:hAnsi="Times New Roman"/>
          <w:sz w:val="24"/>
          <w:szCs w:val="24"/>
        </w:rPr>
        <w:t xml:space="preserve">., </w:t>
      </w:r>
      <w:r w:rsidR="00813919" w:rsidRPr="00E65D30">
        <w:rPr>
          <w:rFonts w:ascii="Times New Roman" w:hAnsi="Times New Roman"/>
          <w:sz w:val="24"/>
          <w:szCs w:val="24"/>
        </w:rPr>
        <w:t>..</w:t>
      </w:r>
      <w:r w:rsidRPr="00E65D30">
        <w:rPr>
          <w:rFonts w:ascii="Times New Roman" w:hAnsi="Times New Roman"/>
          <w:sz w:val="24"/>
          <w:szCs w:val="24"/>
        </w:rPr>
        <w:t xml:space="preserve">., </w:t>
      </w:r>
      <w:r w:rsidR="00813919" w:rsidRPr="00E65D30">
        <w:rPr>
          <w:rFonts w:ascii="Times New Roman" w:hAnsi="Times New Roman"/>
          <w:sz w:val="24"/>
          <w:szCs w:val="24"/>
        </w:rPr>
        <w:t>…</w:t>
      </w:r>
      <w:r w:rsidRPr="00E65D30">
        <w:rPr>
          <w:rFonts w:ascii="Times New Roman" w:hAnsi="Times New Roman"/>
          <w:sz w:val="24"/>
          <w:szCs w:val="24"/>
        </w:rPr>
        <w:t xml:space="preserve">, </w:t>
      </w:r>
      <w:r w:rsidR="00813919" w:rsidRPr="00E65D30">
        <w:rPr>
          <w:rFonts w:ascii="Times New Roman" w:hAnsi="Times New Roman"/>
          <w:sz w:val="24"/>
          <w:szCs w:val="24"/>
        </w:rPr>
        <w:t>..</w:t>
      </w:r>
      <w:r w:rsidRPr="00E65D30">
        <w:rPr>
          <w:rFonts w:ascii="Times New Roman" w:hAnsi="Times New Roman"/>
          <w:sz w:val="24"/>
          <w:szCs w:val="24"/>
        </w:rPr>
        <w:t xml:space="preserve">., </w:t>
      </w:r>
      <w:r w:rsidR="00813919" w:rsidRPr="00E65D30">
        <w:rPr>
          <w:rFonts w:ascii="Times New Roman" w:hAnsi="Times New Roman"/>
          <w:sz w:val="24"/>
          <w:szCs w:val="24"/>
        </w:rPr>
        <w:t>..</w:t>
      </w:r>
      <w:r w:rsidRPr="00E65D30">
        <w:rPr>
          <w:rFonts w:ascii="Times New Roman" w:hAnsi="Times New Roman"/>
          <w:sz w:val="24"/>
          <w:szCs w:val="24"/>
        </w:rPr>
        <w:t xml:space="preserve">., </w:t>
      </w:r>
      <w:r w:rsidR="00813919" w:rsidRPr="00E65D30">
        <w:rPr>
          <w:rFonts w:ascii="Times New Roman" w:hAnsi="Times New Roman"/>
          <w:sz w:val="24"/>
          <w:szCs w:val="24"/>
        </w:rPr>
        <w:t>..</w:t>
      </w:r>
      <w:r w:rsidRPr="00E65D30">
        <w:rPr>
          <w:rFonts w:ascii="Times New Roman" w:hAnsi="Times New Roman"/>
          <w:sz w:val="24"/>
          <w:szCs w:val="24"/>
        </w:rPr>
        <w:t xml:space="preserve">., </w:t>
      </w:r>
      <w:r w:rsidR="00813919" w:rsidRPr="00E65D30">
        <w:rPr>
          <w:rFonts w:ascii="Times New Roman" w:hAnsi="Times New Roman"/>
          <w:sz w:val="24"/>
          <w:szCs w:val="24"/>
        </w:rPr>
        <w:t>…</w:t>
      </w:r>
      <w:r w:rsidRPr="00E65D30">
        <w:rPr>
          <w:rFonts w:ascii="Times New Roman" w:hAnsi="Times New Roman"/>
          <w:sz w:val="24"/>
          <w:szCs w:val="24"/>
        </w:rPr>
        <w:t xml:space="preserve">, </w:t>
      </w:r>
      <w:r w:rsidR="00813919" w:rsidRPr="00E65D30">
        <w:rPr>
          <w:rFonts w:ascii="Times New Roman" w:hAnsi="Times New Roman"/>
          <w:sz w:val="24"/>
          <w:szCs w:val="24"/>
        </w:rPr>
        <w:t>..</w:t>
      </w:r>
      <w:r w:rsidRPr="00E65D30">
        <w:rPr>
          <w:rFonts w:ascii="Times New Roman" w:hAnsi="Times New Roman"/>
          <w:sz w:val="24"/>
          <w:szCs w:val="24"/>
        </w:rPr>
        <w:t xml:space="preserve">.; rapoarte de expertiză medico-legală privind pe inculpaţii </w:t>
      </w:r>
      <w:r w:rsidR="00813919" w:rsidRPr="00E65D30">
        <w:rPr>
          <w:rFonts w:ascii="Times New Roman" w:hAnsi="Times New Roman"/>
          <w:sz w:val="24"/>
          <w:szCs w:val="24"/>
        </w:rPr>
        <w:t>..</w:t>
      </w:r>
      <w:r w:rsidRPr="00E65D30">
        <w:rPr>
          <w:rFonts w:ascii="Times New Roman" w:hAnsi="Times New Roman"/>
          <w:sz w:val="24"/>
          <w:szCs w:val="24"/>
        </w:rPr>
        <w:t xml:space="preserve">., </w:t>
      </w:r>
      <w:r w:rsidR="00813919" w:rsidRPr="00E65D30">
        <w:rPr>
          <w:rFonts w:ascii="Times New Roman" w:hAnsi="Times New Roman"/>
          <w:sz w:val="24"/>
          <w:szCs w:val="24"/>
        </w:rPr>
        <w:t>..</w:t>
      </w:r>
      <w:r w:rsidRPr="00E65D30">
        <w:rPr>
          <w:rFonts w:ascii="Times New Roman" w:hAnsi="Times New Roman"/>
          <w:sz w:val="24"/>
          <w:szCs w:val="24"/>
        </w:rPr>
        <w:t xml:space="preserve">. şi </w:t>
      </w:r>
      <w:r w:rsidR="00A66004" w:rsidRPr="00E65D30">
        <w:rPr>
          <w:rFonts w:ascii="Times New Roman" w:hAnsi="Times New Roman"/>
          <w:sz w:val="24"/>
          <w:szCs w:val="24"/>
        </w:rPr>
        <w:t>..</w:t>
      </w:r>
      <w:r w:rsidRPr="00E65D30">
        <w:rPr>
          <w:rFonts w:ascii="Times New Roman" w:hAnsi="Times New Roman"/>
          <w:sz w:val="24"/>
          <w:szCs w:val="24"/>
        </w:rPr>
        <w:t>.; certificate cazier judiciar</w:t>
      </w:r>
      <w:r w:rsidR="00A66004"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De asemenea, în baza art. 506 alin. (2) Cod proc. penală instanţa a dispus efectuarea unor referate de evaluare a inculpaţilor minori de către Serviciul de Probaţiune </w:t>
      </w:r>
      <w:r w:rsidR="00A66004" w:rsidRPr="00E65D30">
        <w:rPr>
          <w:rFonts w:ascii="Times New Roman" w:hAnsi="Times New Roman"/>
          <w:sz w:val="24"/>
          <w:szCs w:val="24"/>
        </w:rPr>
        <w:t>…</w:t>
      </w:r>
      <w:r w:rsidRPr="00E65D30">
        <w:rPr>
          <w:rFonts w:ascii="Times New Roman" w:hAnsi="Times New Roman"/>
          <w:sz w:val="24"/>
          <w:szCs w:val="24"/>
        </w:rPr>
        <w:t xml:space="preserve"> pentru inculpaţii minori </w:t>
      </w:r>
      <w:r w:rsidR="00A66004" w:rsidRPr="00E65D30">
        <w:rPr>
          <w:rFonts w:ascii="Times New Roman" w:hAnsi="Times New Roman"/>
          <w:sz w:val="24"/>
          <w:szCs w:val="24"/>
        </w:rPr>
        <w:t>..</w:t>
      </w:r>
      <w:r w:rsidRPr="00E65D30">
        <w:rPr>
          <w:rFonts w:ascii="Times New Roman" w:hAnsi="Times New Roman"/>
          <w:sz w:val="24"/>
          <w:szCs w:val="24"/>
        </w:rPr>
        <w:t xml:space="preserve">., </w:t>
      </w:r>
      <w:r w:rsidR="00A66004" w:rsidRPr="00E65D30">
        <w:rPr>
          <w:rFonts w:ascii="Times New Roman" w:hAnsi="Times New Roman"/>
          <w:sz w:val="24"/>
          <w:szCs w:val="24"/>
        </w:rPr>
        <w:t>..</w:t>
      </w:r>
      <w:r w:rsidRPr="00E65D30">
        <w:rPr>
          <w:rFonts w:ascii="Times New Roman" w:hAnsi="Times New Roman"/>
          <w:sz w:val="24"/>
          <w:szCs w:val="24"/>
        </w:rPr>
        <w:t xml:space="preserve">. şi </w:t>
      </w:r>
      <w:r w:rsidR="00A66004" w:rsidRPr="00E65D30">
        <w:rPr>
          <w:rFonts w:ascii="Times New Roman" w:hAnsi="Times New Roman"/>
          <w:sz w:val="24"/>
          <w:szCs w:val="24"/>
        </w:rPr>
        <w:t>..</w:t>
      </w:r>
      <w:r w:rsidRPr="00E65D30">
        <w:rPr>
          <w:rFonts w:ascii="Times New Roman" w:hAnsi="Times New Roman"/>
          <w:sz w:val="24"/>
          <w:szCs w:val="24"/>
        </w:rPr>
        <w:t xml:space="preserve">. referatele fiind întocmite şi ataşate la dosarul cauzei.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drept s-a reţinut că:</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I)</w:t>
      </w:r>
      <w:r w:rsidR="00A66004" w:rsidRPr="00E65D30">
        <w:rPr>
          <w:rFonts w:ascii="Times New Roman" w:hAnsi="Times New Roman"/>
          <w:b/>
          <w:sz w:val="24"/>
          <w:szCs w:val="24"/>
        </w:rPr>
        <w:t>.</w:t>
      </w:r>
      <w:r w:rsidRPr="00E65D30">
        <w:rPr>
          <w:rFonts w:ascii="Times New Roman" w:hAnsi="Times New Roman"/>
          <w:sz w:val="24"/>
          <w:szCs w:val="24"/>
        </w:rPr>
        <w:t xml:space="preserve"> Faptele inculpatului minor </w:t>
      </w:r>
      <w:r w:rsidR="00A66004" w:rsidRPr="00E65D30">
        <w:rPr>
          <w:rFonts w:ascii="Times New Roman" w:hAnsi="Times New Roman"/>
          <w:sz w:val="24"/>
          <w:szCs w:val="24"/>
        </w:rPr>
        <w:t>...</w:t>
      </w:r>
      <w:r w:rsidRPr="00E65D30">
        <w:rPr>
          <w:rFonts w:ascii="Times New Roman" w:hAnsi="Times New Roman"/>
          <w:sz w:val="24"/>
          <w:szCs w:val="24"/>
        </w:rPr>
        <w:t xml:space="preserve"> realizează conţinutul constitutiv al următoarelor infracţiuni: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1.</w:t>
      </w:r>
      <w:r w:rsidRPr="00E65D30">
        <w:rPr>
          <w:rFonts w:ascii="Times New Roman" w:hAnsi="Times New Roman"/>
          <w:sz w:val="24"/>
          <w:szCs w:val="24"/>
        </w:rPr>
        <w:t xml:space="preserve"> fapta prin care, în ziua de 29.03.2019, în jurul orelor 18</w:t>
      </w:r>
      <w:r w:rsidRPr="00E65D30">
        <w:rPr>
          <w:rFonts w:ascii="Times New Roman" w:hAnsi="Times New Roman"/>
          <w:sz w:val="24"/>
          <w:szCs w:val="24"/>
          <w:vertAlign w:val="superscript"/>
        </w:rPr>
        <w:t>00</w:t>
      </w:r>
      <w:r w:rsidRPr="00E65D30">
        <w:rPr>
          <w:rFonts w:ascii="Times New Roman" w:hAnsi="Times New Roman"/>
          <w:sz w:val="24"/>
          <w:szCs w:val="24"/>
        </w:rPr>
        <w:t xml:space="preserve">, pe timp de zi, inculpatul minor </w:t>
      </w:r>
      <w:r w:rsidR="00883E9B" w:rsidRPr="00E65D30">
        <w:rPr>
          <w:rFonts w:ascii="Times New Roman" w:hAnsi="Times New Roman"/>
          <w:sz w:val="24"/>
          <w:szCs w:val="24"/>
        </w:rPr>
        <w:t>..</w:t>
      </w:r>
      <w:r w:rsidRPr="00E65D30">
        <w:rPr>
          <w:rFonts w:ascii="Times New Roman" w:hAnsi="Times New Roman"/>
          <w:sz w:val="24"/>
          <w:szCs w:val="24"/>
        </w:rPr>
        <w:t xml:space="preserve">. a înlesnit deposedarea persoanei vătămate minore </w:t>
      </w:r>
      <w:r w:rsidR="00883E9B" w:rsidRPr="00E65D30">
        <w:rPr>
          <w:rFonts w:ascii="Times New Roman" w:hAnsi="Times New Roman"/>
          <w:sz w:val="24"/>
          <w:szCs w:val="24"/>
        </w:rPr>
        <w:t>..</w:t>
      </w:r>
      <w:r w:rsidRPr="00E65D30">
        <w:rPr>
          <w:rFonts w:ascii="Times New Roman" w:hAnsi="Times New Roman"/>
          <w:sz w:val="24"/>
          <w:szCs w:val="24"/>
        </w:rPr>
        <w:t xml:space="preserve">. de suma de 10 lei de către inculpatul </w:t>
      </w:r>
      <w:r w:rsidR="00883E9B" w:rsidRPr="00E65D30">
        <w:rPr>
          <w:rFonts w:ascii="Times New Roman" w:hAnsi="Times New Roman"/>
          <w:sz w:val="24"/>
          <w:szCs w:val="24"/>
        </w:rPr>
        <w:t>..</w:t>
      </w:r>
      <w:r w:rsidRPr="00E65D30">
        <w:rPr>
          <w:rFonts w:ascii="Times New Roman" w:hAnsi="Times New Roman"/>
          <w:sz w:val="24"/>
          <w:szCs w:val="24"/>
        </w:rPr>
        <w:t xml:space="preserve">., prin blocarea deplasării acesteia, inducându-i o stare de temere, întruneşte elementele constitutive </w:t>
      </w:r>
      <w:r w:rsidRPr="00E65D30">
        <w:rPr>
          <w:rFonts w:ascii="Times New Roman" w:hAnsi="Times New Roman"/>
          <w:sz w:val="24"/>
          <w:szCs w:val="24"/>
        </w:rPr>
        <w:lastRenderedPageBreak/>
        <w:t>ale infracţiunii de complicitate la infracţiunea de tâlhărie, prev. de art. 48 alin. 1 C.p. rap. la art. 233 C.p., cu aplic. art. 113 alin. 2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 xml:space="preserve"> 2.</w:t>
      </w:r>
      <w:r w:rsidRPr="00E65D30">
        <w:rPr>
          <w:rFonts w:ascii="Times New Roman" w:hAnsi="Times New Roman"/>
          <w:sz w:val="24"/>
          <w:szCs w:val="24"/>
        </w:rPr>
        <w:t xml:space="preserve"> fapta prin care, în ziua de 24.01.2019, în jurul orelor 18</w:t>
      </w:r>
      <w:r w:rsidRPr="00E65D30">
        <w:rPr>
          <w:rFonts w:ascii="Times New Roman" w:hAnsi="Times New Roman"/>
          <w:sz w:val="24"/>
          <w:szCs w:val="24"/>
          <w:vertAlign w:val="superscript"/>
        </w:rPr>
        <w:t>15</w:t>
      </w:r>
      <w:r w:rsidRPr="00E65D30">
        <w:rPr>
          <w:rFonts w:ascii="Times New Roman" w:hAnsi="Times New Roman"/>
          <w:sz w:val="24"/>
          <w:szCs w:val="24"/>
        </w:rPr>
        <w:t xml:space="preserve">, pe timp de seară, în timp ce se deplasa pe Bld. </w:t>
      </w:r>
      <w:r w:rsidR="00883E9B" w:rsidRPr="00E65D30">
        <w:rPr>
          <w:rFonts w:ascii="Times New Roman" w:hAnsi="Times New Roman"/>
          <w:sz w:val="24"/>
          <w:szCs w:val="24"/>
        </w:rPr>
        <w:t>.</w:t>
      </w:r>
      <w:r w:rsidRPr="00E65D30">
        <w:rPr>
          <w:rFonts w:ascii="Times New Roman" w:hAnsi="Times New Roman"/>
          <w:sz w:val="24"/>
          <w:szCs w:val="24"/>
        </w:rPr>
        <w:t xml:space="preserve">.. din mun. </w:t>
      </w:r>
      <w:r w:rsidR="00883E9B" w:rsidRPr="00E65D30">
        <w:rPr>
          <w:rFonts w:ascii="Times New Roman" w:hAnsi="Times New Roman"/>
          <w:sz w:val="24"/>
          <w:szCs w:val="24"/>
        </w:rPr>
        <w:t>…</w:t>
      </w:r>
      <w:r w:rsidRPr="00E65D30">
        <w:rPr>
          <w:rFonts w:ascii="Times New Roman" w:hAnsi="Times New Roman"/>
          <w:sz w:val="24"/>
          <w:szCs w:val="24"/>
        </w:rPr>
        <w:t xml:space="preserve">, jud. </w:t>
      </w:r>
      <w:r w:rsidR="00883E9B" w:rsidRPr="00E65D30">
        <w:rPr>
          <w:rFonts w:ascii="Times New Roman" w:hAnsi="Times New Roman"/>
          <w:sz w:val="24"/>
          <w:szCs w:val="24"/>
        </w:rPr>
        <w:t>…</w:t>
      </w:r>
      <w:r w:rsidRPr="00E65D30">
        <w:rPr>
          <w:rFonts w:ascii="Times New Roman" w:hAnsi="Times New Roman"/>
          <w:sz w:val="24"/>
          <w:szCs w:val="24"/>
        </w:rPr>
        <w:t xml:space="preserve">, împreună cu inculpatul </w:t>
      </w:r>
      <w:r w:rsidR="00883E9B" w:rsidRPr="00E65D30">
        <w:rPr>
          <w:rFonts w:ascii="Times New Roman" w:hAnsi="Times New Roman"/>
          <w:sz w:val="24"/>
          <w:szCs w:val="24"/>
        </w:rPr>
        <w:t>..</w:t>
      </w:r>
      <w:r w:rsidRPr="00E65D30">
        <w:rPr>
          <w:rFonts w:ascii="Times New Roman" w:hAnsi="Times New Roman"/>
          <w:sz w:val="24"/>
          <w:szCs w:val="24"/>
        </w:rPr>
        <w:t xml:space="preserve">., a sustras suma de 50 lei din buzunarul gecii persoanei vătămate minore </w:t>
      </w:r>
      <w:r w:rsidR="00883E9B" w:rsidRPr="00E65D30">
        <w:rPr>
          <w:rFonts w:ascii="Times New Roman" w:hAnsi="Times New Roman"/>
          <w:sz w:val="24"/>
          <w:szCs w:val="24"/>
        </w:rPr>
        <w:t>..</w:t>
      </w:r>
      <w:r w:rsidRPr="00E65D30">
        <w:rPr>
          <w:rFonts w:ascii="Times New Roman" w:hAnsi="Times New Roman"/>
          <w:sz w:val="24"/>
          <w:szCs w:val="24"/>
        </w:rPr>
        <w:t>., prin distragerea atenţiei şi profitând de neatenţia acesteia, întruneşte elementele constitutive ale infracţiunii de furt calificat, prev. şi ped. de art. 228 al.1</w:t>
      </w:r>
      <w:r w:rsidR="00883E9B" w:rsidRPr="00E65D30">
        <w:rPr>
          <w:rFonts w:ascii="Times New Roman" w:hAnsi="Times New Roman"/>
          <w:sz w:val="24"/>
          <w:szCs w:val="24"/>
        </w:rPr>
        <w:t xml:space="preserve"> </w:t>
      </w:r>
      <w:r w:rsidRPr="00E65D30">
        <w:rPr>
          <w:rFonts w:ascii="Times New Roman" w:hAnsi="Times New Roman"/>
          <w:sz w:val="24"/>
          <w:szCs w:val="24"/>
        </w:rPr>
        <w:t>-</w:t>
      </w:r>
      <w:r w:rsidR="00883E9B" w:rsidRPr="00E65D30">
        <w:rPr>
          <w:rFonts w:ascii="Times New Roman" w:hAnsi="Times New Roman"/>
          <w:sz w:val="24"/>
          <w:szCs w:val="24"/>
        </w:rPr>
        <w:t xml:space="preserve"> </w:t>
      </w:r>
      <w:r w:rsidRPr="00E65D30">
        <w:rPr>
          <w:rFonts w:ascii="Times New Roman" w:hAnsi="Times New Roman"/>
          <w:sz w:val="24"/>
          <w:szCs w:val="24"/>
        </w:rPr>
        <w:t>art.229 al. 1lit. b C.p., cu aplic. art. 113 al. 2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 xml:space="preserve"> 3.</w:t>
      </w:r>
      <w:r w:rsidRPr="00E65D30">
        <w:rPr>
          <w:rFonts w:ascii="Times New Roman" w:hAnsi="Times New Roman"/>
          <w:sz w:val="24"/>
          <w:szCs w:val="24"/>
        </w:rPr>
        <w:t xml:space="preserve"> fapta prin care, în seara zilei de 26.01.2019, în jurul orelor 18</w:t>
      </w:r>
      <w:r w:rsidRPr="00E65D30">
        <w:rPr>
          <w:rFonts w:ascii="Times New Roman" w:hAnsi="Times New Roman"/>
          <w:sz w:val="24"/>
          <w:szCs w:val="24"/>
          <w:vertAlign w:val="superscript"/>
        </w:rPr>
        <w:t>35</w:t>
      </w:r>
      <w:r w:rsidRPr="00E65D30">
        <w:rPr>
          <w:rFonts w:ascii="Times New Roman" w:hAnsi="Times New Roman"/>
          <w:sz w:val="24"/>
          <w:szCs w:val="24"/>
        </w:rPr>
        <w:t xml:space="preserve">, împreună cu inculpatul </w:t>
      </w:r>
      <w:r w:rsidR="00883E9B" w:rsidRPr="00E65D30">
        <w:rPr>
          <w:rFonts w:ascii="Times New Roman" w:hAnsi="Times New Roman"/>
          <w:sz w:val="24"/>
          <w:szCs w:val="24"/>
        </w:rPr>
        <w:t>..</w:t>
      </w:r>
      <w:r w:rsidRPr="00E65D30">
        <w:rPr>
          <w:rFonts w:ascii="Times New Roman" w:hAnsi="Times New Roman"/>
          <w:sz w:val="24"/>
          <w:szCs w:val="24"/>
        </w:rPr>
        <w:t xml:space="preserve">., prin verificarea locului faptei şi asigurarea acestuia, l-a ajutat pe minorul </w:t>
      </w:r>
      <w:r w:rsidR="00883E9B" w:rsidRPr="00E65D30">
        <w:rPr>
          <w:rFonts w:ascii="Times New Roman" w:hAnsi="Times New Roman"/>
          <w:sz w:val="24"/>
          <w:szCs w:val="24"/>
        </w:rPr>
        <w:t>..</w:t>
      </w:r>
      <w:r w:rsidRPr="00E65D30">
        <w:rPr>
          <w:rFonts w:ascii="Times New Roman" w:hAnsi="Times New Roman"/>
          <w:sz w:val="24"/>
          <w:szCs w:val="24"/>
        </w:rPr>
        <w:t xml:space="preserve">., în vârstă de 9 ani, să sustragă, din incinta barului </w:t>
      </w:r>
      <w:r w:rsidR="00883E9B" w:rsidRPr="00E65D30">
        <w:rPr>
          <w:rFonts w:ascii="Times New Roman" w:hAnsi="Times New Roman"/>
          <w:sz w:val="24"/>
          <w:szCs w:val="24"/>
        </w:rPr>
        <w:t>…</w:t>
      </w:r>
      <w:r w:rsidRPr="00E65D30">
        <w:rPr>
          <w:rFonts w:ascii="Times New Roman" w:hAnsi="Times New Roman"/>
          <w:sz w:val="24"/>
          <w:szCs w:val="24"/>
        </w:rPr>
        <w:t xml:space="preserve">, un portofel în care se aflau documente şi suma de 90 lei, aparţinând persoanei vătămate </w:t>
      </w:r>
      <w:r w:rsidR="00883E9B" w:rsidRPr="00E65D30">
        <w:rPr>
          <w:rFonts w:ascii="Times New Roman" w:hAnsi="Times New Roman"/>
          <w:sz w:val="24"/>
          <w:szCs w:val="24"/>
        </w:rPr>
        <w:t>..</w:t>
      </w:r>
      <w:r w:rsidRPr="00E65D30">
        <w:rPr>
          <w:rFonts w:ascii="Times New Roman" w:hAnsi="Times New Roman"/>
          <w:sz w:val="24"/>
          <w:szCs w:val="24"/>
        </w:rPr>
        <w:t>., întruneşte elementele constitutive ale infracţiunii de complicitate la infracţiunea de furt calificat, prev. de art. 48 alin. 1 C.p. rap. la art. 228 alin. 1 - art. 229 alin. 1 lit. b C.p., cu aplic. art. 113 alin. 2 C.p. şi art. 77 lit. a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4.</w:t>
      </w:r>
      <w:r w:rsidRPr="00E65D30">
        <w:rPr>
          <w:rFonts w:ascii="Times New Roman" w:hAnsi="Times New Roman"/>
          <w:sz w:val="24"/>
          <w:szCs w:val="24"/>
        </w:rPr>
        <w:t xml:space="preserve"> fapta prin care, la data de 18.04.2019, ora 00</w:t>
      </w:r>
      <w:r w:rsidRPr="00E65D30">
        <w:rPr>
          <w:rFonts w:ascii="Times New Roman" w:hAnsi="Times New Roman"/>
          <w:sz w:val="24"/>
          <w:szCs w:val="24"/>
          <w:vertAlign w:val="superscript"/>
        </w:rPr>
        <w:t>00</w:t>
      </w:r>
      <w:r w:rsidRPr="00E65D30">
        <w:rPr>
          <w:rFonts w:ascii="Times New Roman" w:hAnsi="Times New Roman"/>
          <w:sz w:val="24"/>
          <w:szCs w:val="24"/>
        </w:rPr>
        <w:t xml:space="preserve">, împreună cu inculpaţii minori </w:t>
      </w:r>
      <w:r w:rsidR="00883E9B" w:rsidRPr="00E65D30">
        <w:rPr>
          <w:rFonts w:ascii="Times New Roman" w:hAnsi="Times New Roman"/>
          <w:sz w:val="24"/>
          <w:szCs w:val="24"/>
        </w:rPr>
        <w:t>..</w:t>
      </w:r>
      <w:r w:rsidRPr="00E65D30">
        <w:rPr>
          <w:rFonts w:ascii="Times New Roman" w:hAnsi="Times New Roman"/>
          <w:sz w:val="24"/>
          <w:szCs w:val="24"/>
        </w:rPr>
        <w:t xml:space="preserve">., </w:t>
      </w:r>
      <w:r w:rsidR="00883E9B" w:rsidRPr="00E65D30">
        <w:rPr>
          <w:rFonts w:ascii="Times New Roman" w:hAnsi="Times New Roman"/>
          <w:sz w:val="24"/>
          <w:szCs w:val="24"/>
        </w:rPr>
        <w:t>..</w:t>
      </w:r>
      <w:r w:rsidRPr="00E65D30">
        <w:rPr>
          <w:rFonts w:ascii="Times New Roman" w:hAnsi="Times New Roman"/>
          <w:sz w:val="24"/>
          <w:szCs w:val="24"/>
        </w:rPr>
        <w:t xml:space="preserve">., ambii în vârstă de 14 ani şi cu minorul </w:t>
      </w:r>
      <w:r w:rsidR="00883E9B" w:rsidRPr="00E65D30">
        <w:rPr>
          <w:rFonts w:ascii="Times New Roman" w:hAnsi="Times New Roman"/>
          <w:sz w:val="24"/>
          <w:szCs w:val="24"/>
        </w:rPr>
        <w:t>..</w:t>
      </w:r>
      <w:r w:rsidRPr="00E65D30">
        <w:rPr>
          <w:rFonts w:ascii="Times New Roman" w:hAnsi="Times New Roman"/>
          <w:sz w:val="24"/>
          <w:szCs w:val="24"/>
        </w:rPr>
        <w:t xml:space="preserve">., în vârstă de 13 ani, au pătruns, prin forţarea uşii de acces, în incinta sediului profesional </w:t>
      </w:r>
      <w:r w:rsidR="00883E9B" w:rsidRPr="00E65D30">
        <w:rPr>
          <w:rFonts w:ascii="Times New Roman" w:hAnsi="Times New Roman"/>
          <w:sz w:val="24"/>
          <w:szCs w:val="24"/>
        </w:rPr>
        <w:t>..</w:t>
      </w:r>
      <w:r w:rsidRPr="00E65D30">
        <w:rPr>
          <w:rFonts w:ascii="Times New Roman" w:hAnsi="Times New Roman"/>
          <w:sz w:val="24"/>
          <w:szCs w:val="24"/>
        </w:rPr>
        <w:t xml:space="preserve">., cu sediul în mun. </w:t>
      </w:r>
      <w:r w:rsidR="00883E9B" w:rsidRPr="00E65D30">
        <w:rPr>
          <w:rFonts w:ascii="Times New Roman" w:hAnsi="Times New Roman"/>
          <w:sz w:val="24"/>
          <w:szCs w:val="24"/>
        </w:rPr>
        <w:t>…</w:t>
      </w:r>
      <w:r w:rsidRPr="00E65D30">
        <w:rPr>
          <w:rFonts w:ascii="Times New Roman" w:hAnsi="Times New Roman"/>
          <w:sz w:val="24"/>
          <w:szCs w:val="24"/>
        </w:rPr>
        <w:t xml:space="preserve">, str. </w:t>
      </w:r>
      <w:r w:rsidR="00883E9B" w:rsidRPr="00E65D30">
        <w:rPr>
          <w:rFonts w:ascii="Times New Roman" w:hAnsi="Times New Roman"/>
          <w:sz w:val="24"/>
          <w:szCs w:val="24"/>
        </w:rPr>
        <w:t>...</w:t>
      </w:r>
      <w:r w:rsidRPr="00E65D30">
        <w:rPr>
          <w:rFonts w:ascii="Times New Roman" w:hAnsi="Times New Roman"/>
          <w:sz w:val="24"/>
          <w:szCs w:val="24"/>
        </w:rPr>
        <w:t xml:space="preserve"> nr. …, jud. </w:t>
      </w:r>
      <w:r w:rsidR="00883E9B" w:rsidRPr="00E65D30">
        <w:rPr>
          <w:rFonts w:ascii="Times New Roman" w:hAnsi="Times New Roman"/>
          <w:sz w:val="24"/>
          <w:szCs w:val="24"/>
        </w:rPr>
        <w:t>…</w:t>
      </w:r>
      <w:r w:rsidRPr="00E65D30">
        <w:rPr>
          <w:rFonts w:ascii="Times New Roman" w:hAnsi="Times New Roman"/>
          <w:sz w:val="24"/>
          <w:szCs w:val="24"/>
        </w:rPr>
        <w:t>, de unde au sustras mai multe bunuri, întruneşte elementele constitutive ale infracţiunii de furt calificat, prev. de art. 228 alin. 1 - art. 229 alin. 1 lit. b şi d şi alin. 2 lit. b C.p., cu aplic. art. 113 alin. 2 C.p. şi art. 77 lit. a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Întrucât toate infracțiunile au fost comise de inculpat prin acțiuni diferite înainte de a fi condamnat definitiv pentru vreuna din ele, în cauză au fost reţinute şi dispoziţiile art. 38 alin.1 Cod penal privind concursul real de infracţiuni.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II)</w:t>
      </w:r>
      <w:r w:rsidR="00883E9B" w:rsidRPr="00E65D30">
        <w:rPr>
          <w:rFonts w:ascii="Times New Roman" w:hAnsi="Times New Roman"/>
          <w:b/>
          <w:sz w:val="24"/>
          <w:szCs w:val="24"/>
        </w:rPr>
        <w:t>.</w:t>
      </w:r>
      <w:r w:rsidRPr="00E65D30">
        <w:rPr>
          <w:rFonts w:ascii="Times New Roman" w:hAnsi="Times New Roman"/>
          <w:sz w:val="24"/>
          <w:szCs w:val="24"/>
        </w:rPr>
        <w:t xml:space="preserve"> Faptele inculpatului minor </w:t>
      </w:r>
      <w:r w:rsidR="00883E9B" w:rsidRPr="00E65D30">
        <w:rPr>
          <w:rFonts w:ascii="Times New Roman" w:hAnsi="Times New Roman"/>
          <w:sz w:val="24"/>
          <w:szCs w:val="24"/>
        </w:rPr>
        <w:t>..</w:t>
      </w:r>
      <w:r w:rsidRPr="00E65D30">
        <w:rPr>
          <w:rFonts w:ascii="Times New Roman" w:hAnsi="Times New Roman"/>
          <w:sz w:val="24"/>
          <w:szCs w:val="24"/>
        </w:rPr>
        <w:t>., realizează conţinutul constitutiv al următoarelor infracţiunilor:</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1.</w:t>
      </w:r>
      <w:r w:rsidRPr="00E65D30">
        <w:rPr>
          <w:rFonts w:ascii="Times New Roman" w:hAnsi="Times New Roman"/>
          <w:sz w:val="24"/>
          <w:szCs w:val="24"/>
        </w:rPr>
        <w:t xml:space="preserve"> fapta prin care, în ziua de 29.03.2019, în jurul orelor 18</w:t>
      </w:r>
      <w:r w:rsidRPr="00E65D30">
        <w:rPr>
          <w:rFonts w:ascii="Times New Roman" w:hAnsi="Times New Roman"/>
          <w:sz w:val="24"/>
          <w:szCs w:val="24"/>
          <w:vertAlign w:val="superscript"/>
        </w:rPr>
        <w:t>00</w:t>
      </w:r>
      <w:r w:rsidRPr="00E65D30">
        <w:rPr>
          <w:rFonts w:ascii="Times New Roman" w:hAnsi="Times New Roman"/>
          <w:sz w:val="24"/>
          <w:szCs w:val="24"/>
        </w:rPr>
        <w:t xml:space="preserve">, pe timp de zi, a deposedat persoana vătămată minoră </w:t>
      </w:r>
      <w:r w:rsidR="00883E9B" w:rsidRPr="00E65D30">
        <w:rPr>
          <w:rFonts w:ascii="Times New Roman" w:hAnsi="Times New Roman"/>
          <w:sz w:val="24"/>
          <w:szCs w:val="24"/>
        </w:rPr>
        <w:t>..</w:t>
      </w:r>
      <w:r w:rsidRPr="00E65D30">
        <w:rPr>
          <w:rFonts w:ascii="Times New Roman" w:hAnsi="Times New Roman"/>
          <w:sz w:val="24"/>
          <w:szCs w:val="24"/>
        </w:rPr>
        <w:t xml:space="preserve">. de suma de 10 lei, prin blocarea deplasării acesteia cu ajutorul inculpatului </w:t>
      </w:r>
      <w:r w:rsidR="00883E9B" w:rsidRPr="00E65D30">
        <w:rPr>
          <w:rFonts w:ascii="Times New Roman" w:hAnsi="Times New Roman"/>
          <w:sz w:val="24"/>
          <w:szCs w:val="24"/>
        </w:rPr>
        <w:t>..</w:t>
      </w:r>
      <w:r w:rsidRPr="00E65D30">
        <w:rPr>
          <w:rFonts w:ascii="Times New Roman" w:hAnsi="Times New Roman"/>
          <w:sz w:val="24"/>
          <w:szCs w:val="24"/>
        </w:rPr>
        <w:t>., precum şi prin folosirea de ameninţări cu acte de natură penală, inducându-i o stare de temere, întruneşte elementele constitutive ale infracţiunii de tâlhărie, prev. de art. 233 C.p., cu aplic. art. 113 alin. 2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2.</w:t>
      </w:r>
      <w:r w:rsidRPr="00E65D30">
        <w:rPr>
          <w:rFonts w:ascii="Times New Roman" w:hAnsi="Times New Roman"/>
          <w:sz w:val="24"/>
          <w:szCs w:val="24"/>
        </w:rPr>
        <w:t xml:space="preserve"> fapta prin care, în ziua de 24.01.2019, în jurul orelor 18</w:t>
      </w:r>
      <w:r w:rsidRPr="00E65D30">
        <w:rPr>
          <w:rFonts w:ascii="Times New Roman" w:hAnsi="Times New Roman"/>
          <w:sz w:val="24"/>
          <w:szCs w:val="24"/>
          <w:vertAlign w:val="superscript"/>
        </w:rPr>
        <w:t>15</w:t>
      </w:r>
      <w:r w:rsidRPr="00E65D30">
        <w:rPr>
          <w:rFonts w:ascii="Times New Roman" w:hAnsi="Times New Roman"/>
          <w:sz w:val="24"/>
          <w:szCs w:val="24"/>
        </w:rPr>
        <w:t xml:space="preserve">, pe timp de seară, l-a susţinut moral pe inculpatul </w:t>
      </w:r>
      <w:r w:rsidR="00883E9B" w:rsidRPr="00E65D30">
        <w:rPr>
          <w:rFonts w:ascii="Times New Roman" w:hAnsi="Times New Roman"/>
          <w:sz w:val="24"/>
          <w:szCs w:val="24"/>
        </w:rPr>
        <w:t>..</w:t>
      </w:r>
      <w:r w:rsidRPr="00E65D30">
        <w:rPr>
          <w:rFonts w:ascii="Times New Roman" w:hAnsi="Times New Roman"/>
          <w:sz w:val="24"/>
          <w:szCs w:val="24"/>
        </w:rPr>
        <w:t xml:space="preserve">., care prin distragerea atenţiei, l-a deposedat pe persoana vătămată minoră </w:t>
      </w:r>
      <w:r w:rsidR="00883E9B" w:rsidRPr="00E65D30">
        <w:rPr>
          <w:rFonts w:ascii="Times New Roman" w:hAnsi="Times New Roman"/>
          <w:sz w:val="24"/>
          <w:szCs w:val="24"/>
        </w:rPr>
        <w:t>…</w:t>
      </w:r>
      <w:r w:rsidRPr="00E65D30">
        <w:rPr>
          <w:rFonts w:ascii="Times New Roman" w:hAnsi="Times New Roman"/>
          <w:sz w:val="24"/>
          <w:szCs w:val="24"/>
        </w:rPr>
        <w:t xml:space="preserve">, de suma de 50 lei, întruneşte elementele constitutive ale infracţiunii de complicitate la infracţiunea de furt calificat, prev. de art. 48 alin. 1 C.p. rap la art. 228 alin. 1 - art. 229 alin. 1 lit. b C.p., cu aplic. art. 113 alin. 2 Cod penal.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3.</w:t>
      </w:r>
      <w:r w:rsidRPr="00E65D30">
        <w:rPr>
          <w:rFonts w:ascii="Times New Roman" w:hAnsi="Times New Roman"/>
          <w:sz w:val="24"/>
          <w:szCs w:val="24"/>
        </w:rPr>
        <w:t xml:space="preserve"> fapta prin care, în ziua de 07.01.2019, pe timp de zi, însoţit fiind de minorul </w:t>
      </w:r>
      <w:r w:rsidR="00883E9B" w:rsidRPr="00E65D30">
        <w:rPr>
          <w:rFonts w:ascii="Times New Roman" w:hAnsi="Times New Roman"/>
          <w:sz w:val="24"/>
          <w:szCs w:val="24"/>
        </w:rPr>
        <w:t>..</w:t>
      </w:r>
      <w:r w:rsidRPr="00E65D30">
        <w:rPr>
          <w:rFonts w:ascii="Times New Roman" w:hAnsi="Times New Roman"/>
          <w:sz w:val="24"/>
          <w:szCs w:val="24"/>
        </w:rPr>
        <w:t xml:space="preserve">., în vârstă de 13 ani, a profitat de neatenţia persoanei vătămate, </w:t>
      </w:r>
      <w:r w:rsidR="00883E9B" w:rsidRPr="00E65D30">
        <w:rPr>
          <w:rFonts w:ascii="Times New Roman" w:hAnsi="Times New Roman"/>
          <w:sz w:val="24"/>
          <w:szCs w:val="24"/>
        </w:rPr>
        <w:t>..</w:t>
      </w:r>
      <w:r w:rsidRPr="00E65D30">
        <w:rPr>
          <w:rFonts w:ascii="Times New Roman" w:hAnsi="Times New Roman"/>
          <w:sz w:val="24"/>
          <w:szCs w:val="24"/>
        </w:rPr>
        <w:t>., şi i-a sustras acesteia poşeta din mână, în care avea documentele personale şi un portofel cu suma de 300 lei, întruneşte elementele constitutive ale infracţiunii de furt, prev. de art. 228 alin. 1 C.p., cu aplic. art. 113 alin. 2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4.</w:t>
      </w:r>
      <w:r w:rsidRPr="00E65D30">
        <w:rPr>
          <w:rFonts w:ascii="Times New Roman" w:hAnsi="Times New Roman"/>
          <w:sz w:val="24"/>
          <w:szCs w:val="24"/>
        </w:rPr>
        <w:t xml:space="preserve"> fapta prin care, în noaptea de 18/19.01.2019, însoţit fiind de minorul </w:t>
      </w:r>
      <w:r w:rsidR="00883E9B" w:rsidRPr="00E65D30">
        <w:rPr>
          <w:rFonts w:ascii="Times New Roman" w:hAnsi="Times New Roman"/>
          <w:sz w:val="24"/>
          <w:szCs w:val="24"/>
        </w:rPr>
        <w:t>..</w:t>
      </w:r>
      <w:r w:rsidRPr="00E65D30">
        <w:rPr>
          <w:rFonts w:ascii="Times New Roman" w:hAnsi="Times New Roman"/>
          <w:sz w:val="24"/>
          <w:szCs w:val="24"/>
        </w:rPr>
        <w:t xml:space="preserve">., în vârstă de 13 ani, a pătruns prin efracţie, în cabina autocamionului marca Mercedes cu nr. de înmatriculare </w:t>
      </w:r>
      <w:r w:rsidR="00883E9B" w:rsidRPr="00E65D30">
        <w:rPr>
          <w:rFonts w:ascii="Times New Roman" w:hAnsi="Times New Roman"/>
          <w:sz w:val="24"/>
          <w:szCs w:val="24"/>
        </w:rPr>
        <w:t>…</w:t>
      </w:r>
      <w:r w:rsidRPr="00E65D30">
        <w:rPr>
          <w:rFonts w:ascii="Times New Roman" w:hAnsi="Times New Roman"/>
          <w:sz w:val="24"/>
          <w:szCs w:val="24"/>
        </w:rPr>
        <w:t xml:space="preserve">, </w:t>
      </w:r>
      <w:r w:rsidRPr="00E65D30">
        <w:rPr>
          <w:rFonts w:ascii="Times New Roman" w:hAnsi="Times New Roman"/>
          <w:sz w:val="24"/>
          <w:szCs w:val="24"/>
        </w:rPr>
        <w:lastRenderedPageBreak/>
        <w:t xml:space="preserve">care era parcat pe str. </w:t>
      </w:r>
      <w:r w:rsidR="00883E9B" w:rsidRPr="00E65D30">
        <w:rPr>
          <w:rFonts w:ascii="Times New Roman" w:hAnsi="Times New Roman"/>
          <w:sz w:val="24"/>
          <w:szCs w:val="24"/>
        </w:rPr>
        <w:t>.</w:t>
      </w:r>
      <w:r w:rsidRPr="00E65D30">
        <w:rPr>
          <w:rFonts w:ascii="Times New Roman" w:hAnsi="Times New Roman"/>
          <w:sz w:val="24"/>
          <w:szCs w:val="24"/>
        </w:rPr>
        <w:t xml:space="preserve">.. din mun. </w:t>
      </w:r>
      <w:r w:rsidR="00883E9B" w:rsidRPr="00E65D30">
        <w:rPr>
          <w:rFonts w:ascii="Times New Roman" w:hAnsi="Times New Roman"/>
          <w:sz w:val="24"/>
          <w:szCs w:val="24"/>
        </w:rPr>
        <w:t>…</w:t>
      </w:r>
      <w:r w:rsidRPr="00E65D30">
        <w:rPr>
          <w:rFonts w:ascii="Times New Roman" w:hAnsi="Times New Roman"/>
          <w:sz w:val="24"/>
          <w:szCs w:val="24"/>
        </w:rPr>
        <w:t xml:space="preserve">, jud. </w:t>
      </w:r>
      <w:r w:rsidR="00883E9B" w:rsidRPr="00E65D30">
        <w:rPr>
          <w:rFonts w:ascii="Times New Roman" w:hAnsi="Times New Roman"/>
          <w:sz w:val="24"/>
          <w:szCs w:val="24"/>
        </w:rPr>
        <w:t>…</w:t>
      </w:r>
      <w:r w:rsidRPr="00E65D30">
        <w:rPr>
          <w:rFonts w:ascii="Times New Roman" w:hAnsi="Times New Roman"/>
          <w:sz w:val="24"/>
          <w:szCs w:val="24"/>
        </w:rPr>
        <w:t xml:space="preserve">, în dreptul blocului </w:t>
      </w:r>
      <w:r w:rsidR="00883E9B" w:rsidRPr="00E65D30">
        <w:rPr>
          <w:rFonts w:ascii="Times New Roman" w:hAnsi="Times New Roman"/>
          <w:sz w:val="24"/>
          <w:szCs w:val="24"/>
        </w:rPr>
        <w:t>…</w:t>
      </w:r>
      <w:r w:rsidRPr="00E65D30">
        <w:rPr>
          <w:rFonts w:ascii="Times New Roman" w:hAnsi="Times New Roman"/>
          <w:sz w:val="24"/>
          <w:szCs w:val="24"/>
        </w:rPr>
        <w:t xml:space="preserve">, de unde a sustras o staţie de emisie-recepţie, în valoare de 400 lei, aparţinând persoanei vătămate </w:t>
      </w:r>
      <w:r w:rsidR="00883E9B" w:rsidRPr="00E65D30">
        <w:rPr>
          <w:rFonts w:ascii="Times New Roman" w:hAnsi="Times New Roman"/>
          <w:sz w:val="24"/>
          <w:szCs w:val="24"/>
        </w:rPr>
        <w:t>..</w:t>
      </w:r>
      <w:r w:rsidRPr="00E65D30">
        <w:rPr>
          <w:rFonts w:ascii="Times New Roman" w:hAnsi="Times New Roman"/>
          <w:sz w:val="24"/>
          <w:szCs w:val="24"/>
        </w:rPr>
        <w:t>., întruneşte elementele constitutive ale infracţiunii de furt calificat, prev. de art. 228 alin. 1 - art. 229 alin. 1 lit. b şi d C.p., cu aplic. art. 113 alin. 2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5.</w:t>
      </w:r>
      <w:r w:rsidRPr="00E65D30">
        <w:rPr>
          <w:rFonts w:ascii="Times New Roman" w:hAnsi="Times New Roman"/>
          <w:sz w:val="24"/>
          <w:szCs w:val="24"/>
        </w:rPr>
        <w:t xml:space="preserve"> fapta prin care, la data de 18.04.2019, ora 00</w:t>
      </w:r>
      <w:r w:rsidRPr="00E65D30">
        <w:rPr>
          <w:rFonts w:ascii="Times New Roman" w:hAnsi="Times New Roman"/>
          <w:sz w:val="24"/>
          <w:szCs w:val="24"/>
          <w:vertAlign w:val="superscript"/>
        </w:rPr>
        <w:t>00</w:t>
      </w:r>
      <w:r w:rsidRPr="00E65D30">
        <w:rPr>
          <w:rFonts w:ascii="Times New Roman" w:hAnsi="Times New Roman"/>
          <w:sz w:val="24"/>
          <w:szCs w:val="24"/>
        </w:rPr>
        <w:t xml:space="preserve">, împreună cu inculpaţii </w:t>
      </w:r>
      <w:r w:rsidR="00883E9B" w:rsidRPr="00E65D30">
        <w:rPr>
          <w:rFonts w:ascii="Times New Roman" w:hAnsi="Times New Roman"/>
          <w:sz w:val="24"/>
          <w:szCs w:val="24"/>
        </w:rPr>
        <w:t>..</w:t>
      </w:r>
      <w:r w:rsidRPr="00E65D30">
        <w:rPr>
          <w:rFonts w:ascii="Times New Roman" w:hAnsi="Times New Roman"/>
          <w:sz w:val="24"/>
          <w:szCs w:val="24"/>
        </w:rPr>
        <w:t xml:space="preserve">., </w:t>
      </w:r>
      <w:r w:rsidR="00883E9B" w:rsidRPr="00E65D30">
        <w:rPr>
          <w:rFonts w:ascii="Times New Roman" w:hAnsi="Times New Roman"/>
          <w:sz w:val="24"/>
          <w:szCs w:val="24"/>
        </w:rPr>
        <w:t>..</w:t>
      </w:r>
      <w:r w:rsidRPr="00E65D30">
        <w:rPr>
          <w:rFonts w:ascii="Times New Roman" w:hAnsi="Times New Roman"/>
          <w:sz w:val="24"/>
          <w:szCs w:val="24"/>
        </w:rPr>
        <w:t xml:space="preserve">., ambii în vârstă de 14 ani şi minorul </w:t>
      </w:r>
      <w:r w:rsidR="00883E9B" w:rsidRPr="00E65D30">
        <w:rPr>
          <w:rFonts w:ascii="Times New Roman" w:hAnsi="Times New Roman"/>
          <w:sz w:val="24"/>
          <w:szCs w:val="24"/>
        </w:rPr>
        <w:t>..</w:t>
      </w:r>
      <w:r w:rsidRPr="00E65D30">
        <w:rPr>
          <w:rFonts w:ascii="Times New Roman" w:hAnsi="Times New Roman"/>
          <w:sz w:val="24"/>
          <w:szCs w:val="24"/>
        </w:rPr>
        <w:t xml:space="preserve">., în vârstă de 13 ani, a pătruns, prin forţarea uşii de acces, în incinta sediului profesional </w:t>
      </w:r>
      <w:r w:rsidR="004914CB" w:rsidRPr="00E65D30">
        <w:rPr>
          <w:rFonts w:ascii="Times New Roman" w:hAnsi="Times New Roman"/>
          <w:sz w:val="24"/>
          <w:szCs w:val="24"/>
        </w:rPr>
        <w:t>..</w:t>
      </w:r>
      <w:r w:rsidRPr="00E65D30">
        <w:rPr>
          <w:rFonts w:ascii="Times New Roman" w:hAnsi="Times New Roman"/>
          <w:sz w:val="24"/>
          <w:szCs w:val="24"/>
        </w:rPr>
        <w:t xml:space="preserve">. cu sediul în mun. </w:t>
      </w:r>
      <w:r w:rsidR="004914CB" w:rsidRPr="00E65D30">
        <w:rPr>
          <w:rFonts w:ascii="Times New Roman" w:hAnsi="Times New Roman"/>
          <w:sz w:val="24"/>
          <w:szCs w:val="24"/>
        </w:rPr>
        <w:t>…</w:t>
      </w:r>
      <w:r w:rsidRPr="00E65D30">
        <w:rPr>
          <w:rFonts w:ascii="Times New Roman" w:hAnsi="Times New Roman"/>
          <w:sz w:val="24"/>
          <w:szCs w:val="24"/>
        </w:rPr>
        <w:t xml:space="preserve">, str. </w:t>
      </w:r>
      <w:r w:rsidR="004914CB" w:rsidRPr="00E65D30">
        <w:rPr>
          <w:rFonts w:ascii="Times New Roman" w:hAnsi="Times New Roman"/>
          <w:sz w:val="24"/>
          <w:szCs w:val="24"/>
        </w:rPr>
        <w:t>.</w:t>
      </w:r>
      <w:r w:rsidRPr="00E65D30">
        <w:rPr>
          <w:rFonts w:ascii="Times New Roman" w:hAnsi="Times New Roman"/>
          <w:sz w:val="24"/>
          <w:szCs w:val="24"/>
        </w:rPr>
        <w:t xml:space="preserve">.. nr. …, jud. </w:t>
      </w:r>
      <w:r w:rsidR="004914CB" w:rsidRPr="00E65D30">
        <w:rPr>
          <w:rFonts w:ascii="Times New Roman" w:hAnsi="Times New Roman"/>
          <w:sz w:val="24"/>
          <w:szCs w:val="24"/>
        </w:rPr>
        <w:t>…</w:t>
      </w:r>
      <w:r w:rsidRPr="00E65D30">
        <w:rPr>
          <w:rFonts w:ascii="Times New Roman" w:hAnsi="Times New Roman"/>
          <w:sz w:val="24"/>
          <w:szCs w:val="24"/>
        </w:rPr>
        <w:t>, de unde a sustras mai multe bunuri, întruneşte elementele constitutive ale infracţiunii de furt calificat, prev. de art. 228 alin. 1 - art. 229 alin. 1 lit. b şi d şi alin. 2 lit. b C.p., cu aplic. art. 113 alin. 2 C.p. şi art. 77 lit. a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Întrucât toate infracţiunile au fost comise de inculpat prin acţiuni diferite înainte de a fi condamnat definitiv pentru vreuna din ele, în cauză au fost reţinute şi dispoziţiile art. 38 al. 1 Cod penal, privind concursul real de infracţiuni.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III)</w:t>
      </w:r>
      <w:r w:rsidR="004914CB" w:rsidRPr="00E65D30">
        <w:rPr>
          <w:rFonts w:ascii="Times New Roman" w:hAnsi="Times New Roman"/>
          <w:b/>
          <w:sz w:val="24"/>
          <w:szCs w:val="24"/>
        </w:rPr>
        <w:t>.</w:t>
      </w:r>
      <w:r w:rsidRPr="00E65D30">
        <w:rPr>
          <w:rFonts w:ascii="Times New Roman" w:hAnsi="Times New Roman"/>
          <w:sz w:val="24"/>
          <w:szCs w:val="24"/>
        </w:rPr>
        <w:t xml:space="preserve"> Faptele inculpatului minor </w:t>
      </w:r>
      <w:r w:rsidR="004914CB" w:rsidRPr="00E65D30">
        <w:rPr>
          <w:rFonts w:ascii="Times New Roman" w:hAnsi="Times New Roman"/>
          <w:sz w:val="24"/>
          <w:szCs w:val="24"/>
        </w:rPr>
        <w:t>…</w:t>
      </w:r>
      <w:r w:rsidRPr="00E65D30">
        <w:rPr>
          <w:rFonts w:ascii="Times New Roman" w:hAnsi="Times New Roman"/>
          <w:sz w:val="24"/>
          <w:szCs w:val="24"/>
        </w:rPr>
        <w:t>, realizează conţinutul constitutiv al următoarelor infracţiuni: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1.</w:t>
      </w:r>
      <w:r w:rsidRPr="00E65D30">
        <w:rPr>
          <w:rFonts w:ascii="Times New Roman" w:hAnsi="Times New Roman"/>
          <w:sz w:val="24"/>
          <w:szCs w:val="24"/>
        </w:rPr>
        <w:t xml:space="preserve"> fapta prin care, în seara zilei de 26.01.2019, în jurul orelor 18</w:t>
      </w:r>
      <w:r w:rsidRPr="00E65D30">
        <w:rPr>
          <w:rFonts w:ascii="Times New Roman" w:hAnsi="Times New Roman"/>
          <w:sz w:val="24"/>
          <w:szCs w:val="24"/>
          <w:vertAlign w:val="superscript"/>
        </w:rPr>
        <w:t>35</w:t>
      </w:r>
      <w:r w:rsidRPr="00E65D30">
        <w:rPr>
          <w:rFonts w:ascii="Times New Roman" w:hAnsi="Times New Roman"/>
          <w:sz w:val="24"/>
          <w:szCs w:val="24"/>
        </w:rPr>
        <w:t xml:space="preserve">, împreună cu inculpatul </w:t>
      </w:r>
      <w:r w:rsidR="004914CB" w:rsidRPr="00E65D30">
        <w:rPr>
          <w:rFonts w:ascii="Times New Roman" w:hAnsi="Times New Roman"/>
          <w:sz w:val="24"/>
          <w:szCs w:val="24"/>
        </w:rPr>
        <w:t>.</w:t>
      </w:r>
      <w:r w:rsidRPr="00E65D30">
        <w:rPr>
          <w:rFonts w:ascii="Times New Roman" w:hAnsi="Times New Roman"/>
          <w:sz w:val="24"/>
          <w:szCs w:val="24"/>
        </w:rPr>
        <w:t xml:space="preserve">., prin verificarea locului faptei şi asigurarea acestuia, l-a ajutat pe minorul </w:t>
      </w:r>
      <w:r w:rsidR="004914CB" w:rsidRPr="00E65D30">
        <w:rPr>
          <w:rFonts w:ascii="Times New Roman" w:hAnsi="Times New Roman"/>
          <w:sz w:val="24"/>
          <w:szCs w:val="24"/>
        </w:rPr>
        <w:t>..</w:t>
      </w:r>
      <w:r w:rsidRPr="00E65D30">
        <w:rPr>
          <w:rFonts w:ascii="Times New Roman" w:hAnsi="Times New Roman"/>
          <w:sz w:val="24"/>
          <w:szCs w:val="24"/>
        </w:rPr>
        <w:t xml:space="preserve">., în vârstă de 9 ani, să sustragă, din incinta barului </w:t>
      </w:r>
      <w:r w:rsidR="004914CB" w:rsidRPr="00E65D30">
        <w:rPr>
          <w:rFonts w:ascii="Times New Roman" w:hAnsi="Times New Roman"/>
          <w:sz w:val="24"/>
          <w:szCs w:val="24"/>
        </w:rPr>
        <w:t>…</w:t>
      </w:r>
      <w:r w:rsidRPr="00E65D30">
        <w:rPr>
          <w:rFonts w:ascii="Times New Roman" w:hAnsi="Times New Roman"/>
          <w:sz w:val="24"/>
          <w:szCs w:val="24"/>
        </w:rPr>
        <w:t xml:space="preserve">, un portofel în care se aflau documente şi suma de 90 lei, aparţinând persoanei vătămate, </w:t>
      </w:r>
      <w:r w:rsidR="004914CB" w:rsidRPr="00E65D30">
        <w:rPr>
          <w:rFonts w:ascii="Times New Roman" w:hAnsi="Times New Roman"/>
          <w:sz w:val="24"/>
          <w:szCs w:val="24"/>
        </w:rPr>
        <w:t>..</w:t>
      </w:r>
      <w:r w:rsidRPr="00E65D30">
        <w:rPr>
          <w:rFonts w:ascii="Times New Roman" w:hAnsi="Times New Roman"/>
          <w:sz w:val="24"/>
          <w:szCs w:val="24"/>
        </w:rPr>
        <w:t>., întruneşte elementele constitutive ale infracţiunii de complicitate la infracţiunea de furt calificat, prev. de art. 48 alin. 1 C.p. rap. la art. 228 alin. 1 - art. 229 alin. 1 lit. b C.p., cu aplic. art. 113 alin. 2 C.p. şi art. 77 lit. a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
          <w:sz w:val="24"/>
          <w:szCs w:val="24"/>
        </w:rPr>
        <w:t>2.</w:t>
      </w:r>
      <w:r w:rsidRPr="00E65D30">
        <w:rPr>
          <w:rFonts w:ascii="Times New Roman" w:hAnsi="Times New Roman"/>
          <w:sz w:val="24"/>
          <w:szCs w:val="24"/>
        </w:rPr>
        <w:t xml:space="preserve"> fapta prin care, la data de 18.04.2019, ora 00</w:t>
      </w:r>
      <w:r w:rsidRPr="00E65D30">
        <w:rPr>
          <w:rFonts w:ascii="Times New Roman" w:hAnsi="Times New Roman"/>
          <w:sz w:val="24"/>
          <w:szCs w:val="24"/>
          <w:vertAlign w:val="superscript"/>
        </w:rPr>
        <w:t>00</w:t>
      </w:r>
      <w:r w:rsidRPr="00E65D30">
        <w:rPr>
          <w:rFonts w:ascii="Times New Roman" w:hAnsi="Times New Roman"/>
          <w:sz w:val="24"/>
          <w:szCs w:val="24"/>
        </w:rPr>
        <w:t xml:space="preserve">, împreună cu inculpaţii minori </w:t>
      </w:r>
      <w:r w:rsidR="004914CB" w:rsidRPr="00E65D30">
        <w:rPr>
          <w:rFonts w:ascii="Times New Roman" w:hAnsi="Times New Roman"/>
          <w:sz w:val="24"/>
          <w:szCs w:val="24"/>
        </w:rPr>
        <w:t>..</w:t>
      </w:r>
      <w:r w:rsidRPr="00E65D30">
        <w:rPr>
          <w:rFonts w:ascii="Times New Roman" w:hAnsi="Times New Roman"/>
          <w:sz w:val="24"/>
          <w:szCs w:val="24"/>
        </w:rPr>
        <w:t xml:space="preserve">., </w:t>
      </w:r>
      <w:r w:rsidR="004914CB" w:rsidRPr="00E65D30">
        <w:rPr>
          <w:rFonts w:ascii="Times New Roman" w:hAnsi="Times New Roman"/>
          <w:sz w:val="24"/>
          <w:szCs w:val="24"/>
        </w:rPr>
        <w:t>..</w:t>
      </w:r>
      <w:r w:rsidRPr="00E65D30">
        <w:rPr>
          <w:rFonts w:ascii="Times New Roman" w:hAnsi="Times New Roman"/>
          <w:sz w:val="24"/>
          <w:szCs w:val="24"/>
        </w:rPr>
        <w:t xml:space="preserve">., ambii în vârstă de 14 ani şi cu minorul </w:t>
      </w:r>
      <w:r w:rsidR="004914CB" w:rsidRPr="00E65D30">
        <w:rPr>
          <w:rFonts w:ascii="Times New Roman" w:hAnsi="Times New Roman"/>
          <w:sz w:val="24"/>
          <w:szCs w:val="24"/>
        </w:rPr>
        <w:t>..</w:t>
      </w:r>
      <w:r w:rsidRPr="00E65D30">
        <w:rPr>
          <w:rFonts w:ascii="Times New Roman" w:hAnsi="Times New Roman"/>
          <w:sz w:val="24"/>
          <w:szCs w:val="24"/>
        </w:rPr>
        <w:t xml:space="preserve">., în vârstă de 13 ani, au pătruns, prin forţarea uşii de acces, în incinta sediului profesional </w:t>
      </w:r>
      <w:r w:rsidR="004914CB" w:rsidRPr="00E65D30">
        <w:rPr>
          <w:rFonts w:ascii="Times New Roman" w:hAnsi="Times New Roman"/>
          <w:sz w:val="24"/>
          <w:szCs w:val="24"/>
        </w:rPr>
        <w:t>..</w:t>
      </w:r>
      <w:r w:rsidRPr="00E65D30">
        <w:rPr>
          <w:rFonts w:ascii="Times New Roman" w:hAnsi="Times New Roman"/>
          <w:sz w:val="24"/>
          <w:szCs w:val="24"/>
        </w:rPr>
        <w:t xml:space="preserve">., cu sediul în mun. </w:t>
      </w:r>
      <w:r w:rsidR="004914CB" w:rsidRPr="00E65D30">
        <w:rPr>
          <w:rFonts w:ascii="Times New Roman" w:hAnsi="Times New Roman"/>
          <w:sz w:val="24"/>
          <w:szCs w:val="24"/>
        </w:rPr>
        <w:t>…</w:t>
      </w:r>
      <w:r w:rsidRPr="00E65D30">
        <w:rPr>
          <w:rFonts w:ascii="Times New Roman" w:hAnsi="Times New Roman"/>
          <w:sz w:val="24"/>
          <w:szCs w:val="24"/>
        </w:rPr>
        <w:t xml:space="preserve">, str. </w:t>
      </w:r>
      <w:r w:rsidR="004914CB" w:rsidRPr="00E65D30">
        <w:rPr>
          <w:rFonts w:ascii="Times New Roman" w:hAnsi="Times New Roman"/>
          <w:sz w:val="24"/>
          <w:szCs w:val="24"/>
        </w:rPr>
        <w:t>...</w:t>
      </w:r>
      <w:r w:rsidRPr="00E65D30">
        <w:rPr>
          <w:rFonts w:ascii="Times New Roman" w:hAnsi="Times New Roman"/>
          <w:sz w:val="24"/>
          <w:szCs w:val="24"/>
        </w:rPr>
        <w:t xml:space="preserve"> nr. …, jud. </w:t>
      </w:r>
      <w:r w:rsidR="004914CB" w:rsidRPr="00E65D30">
        <w:rPr>
          <w:rFonts w:ascii="Times New Roman" w:hAnsi="Times New Roman"/>
          <w:sz w:val="24"/>
          <w:szCs w:val="24"/>
        </w:rPr>
        <w:t>…</w:t>
      </w:r>
      <w:r w:rsidRPr="00E65D30">
        <w:rPr>
          <w:rFonts w:ascii="Times New Roman" w:hAnsi="Times New Roman"/>
          <w:sz w:val="24"/>
          <w:szCs w:val="24"/>
        </w:rPr>
        <w:t>, de unde au sustras mai multe bunuri, întruneşte elementele constitutive ale infracţiunii de furt calificat, prev. de art. 228 alin. 1 - art. 229 alin. 1 lit. b şi d şi alin. 2 lit. b C.p., cu aplic. art. 113 alin. 2 C.p. şi art. 77 lit. a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Întrucât toate infracțiunile au fost comise de inculpat prin acțiuni diferite înainte de a fi condamnat definitiv pentru vreuna din ele, în cauză au fost reţinute şi dispoziţiile art. 38 alin.1 Cod penal privind concursul real de infracţiuni.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Sub aspectul laturii subiective, inculpaţii au acţionat cu vinovăţie în modalitatea intenţiei directe, conform dispoziţiilor art. 16 alin. (3) lit. a) Cod penal, întrucât inculpaţii au prevăzut rezultatul faptelor lor şi au urmărit producerea lui prin săvârşirea faptelor.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Măsuri preventive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Prin ordonanţa din data de 04.07.2019, Parchetul de pe lângă Judecătoria Adjud a dispus luarea măsurii preventive a controlului judiciar pe o perioadă de 60 de zile, începând cu data de 04.07.2019, până la data de 01.09.2019, inclusiv, faţă de inculpaţii minori </w:t>
      </w:r>
      <w:r w:rsidR="004914CB" w:rsidRPr="00E65D30">
        <w:rPr>
          <w:rFonts w:ascii="Times New Roman" w:hAnsi="Times New Roman"/>
          <w:sz w:val="24"/>
          <w:szCs w:val="24"/>
        </w:rPr>
        <w:t>..</w:t>
      </w:r>
      <w:r w:rsidRPr="00E65D30">
        <w:rPr>
          <w:rFonts w:ascii="Times New Roman" w:hAnsi="Times New Roman"/>
          <w:sz w:val="24"/>
          <w:szCs w:val="24"/>
        </w:rPr>
        <w:t xml:space="preserve">., </w:t>
      </w:r>
      <w:r w:rsidR="004914CB" w:rsidRPr="00E65D30">
        <w:rPr>
          <w:rFonts w:ascii="Times New Roman" w:hAnsi="Times New Roman"/>
          <w:sz w:val="24"/>
          <w:szCs w:val="24"/>
        </w:rPr>
        <w:t>..</w:t>
      </w:r>
      <w:r w:rsidRPr="00E65D30">
        <w:rPr>
          <w:rFonts w:ascii="Times New Roman" w:hAnsi="Times New Roman"/>
          <w:sz w:val="24"/>
          <w:szCs w:val="24"/>
        </w:rPr>
        <w:t xml:space="preserve">. </w:t>
      </w:r>
      <w:r w:rsidR="004914CB" w:rsidRPr="00E65D30">
        <w:rPr>
          <w:rFonts w:ascii="Times New Roman" w:hAnsi="Times New Roman"/>
          <w:sz w:val="24"/>
          <w:szCs w:val="24"/>
        </w:rPr>
        <w:t>ş</w:t>
      </w:r>
      <w:r w:rsidRPr="00E65D30">
        <w:rPr>
          <w:rFonts w:ascii="Times New Roman" w:hAnsi="Times New Roman"/>
          <w:sz w:val="24"/>
          <w:szCs w:val="24"/>
        </w:rPr>
        <w:t xml:space="preserve">i </w:t>
      </w:r>
      <w:r w:rsidR="004914CB"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 Poliţia mun. </w:t>
      </w:r>
      <w:r w:rsidR="00CE4B06" w:rsidRPr="00E65D30">
        <w:rPr>
          <w:rFonts w:ascii="Times New Roman" w:hAnsi="Times New Roman"/>
          <w:sz w:val="24"/>
          <w:szCs w:val="24"/>
        </w:rPr>
        <w:t>…</w:t>
      </w:r>
      <w:r w:rsidRPr="00E65D30">
        <w:rPr>
          <w:rFonts w:ascii="Times New Roman" w:hAnsi="Times New Roman"/>
          <w:sz w:val="24"/>
          <w:szCs w:val="24"/>
        </w:rPr>
        <w:t xml:space="preserve"> a sesizat Parchetul de pe lângă Judecătoria Adjud în timpul urmăririi penale cu privire la săvârşirea de noi infracţiuni de furt calificat de către inculpaţii minori şi cu privire la încălcarea de către aceştia a obligaţiilor de a nu comunica unul cu celălalt.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lastRenderedPageBreak/>
        <w:t xml:space="preserve">În aceste condiţii, prin rechizitoriul întocmit în cauză la data de 23.08.2019 Parchetul de pe lângă Judecătoria Adjud a propus înlocuirea măsurii controlului judiciar cu măsura arestului la domiciliu faţă de inculpaţii minori </w:t>
      </w:r>
      <w:r w:rsidR="00B01830" w:rsidRPr="00E65D30">
        <w:rPr>
          <w:rFonts w:ascii="Times New Roman" w:hAnsi="Times New Roman"/>
          <w:sz w:val="24"/>
          <w:szCs w:val="24"/>
        </w:rPr>
        <w:t>..</w:t>
      </w:r>
      <w:r w:rsidRPr="00E65D30">
        <w:rPr>
          <w:rFonts w:ascii="Times New Roman" w:hAnsi="Times New Roman"/>
          <w:sz w:val="24"/>
          <w:szCs w:val="24"/>
        </w:rPr>
        <w:t xml:space="preserve">., </w:t>
      </w:r>
      <w:r w:rsidR="00B01830" w:rsidRPr="00E65D30">
        <w:rPr>
          <w:rFonts w:ascii="Times New Roman" w:hAnsi="Times New Roman"/>
          <w:sz w:val="24"/>
          <w:szCs w:val="24"/>
        </w:rPr>
        <w:t>..</w:t>
      </w:r>
      <w:r w:rsidRPr="00E65D30">
        <w:rPr>
          <w:rFonts w:ascii="Times New Roman" w:hAnsi="Times New Roman"/>
          <w:sz w:val="24"/>
          <w:szCs w:val="24"/>
        </w:rPr>
        <w:t xml:space="preserve">. </w:t>
      </w:r>
      <w:r w:rsidR="00B01830" w:rsidRPr="00E65D30">
        <w:rPr>
          <w:rFonts w:ascii="Times New Roman" w:hAnsi="Times New Roman"/>
          <w:sz w:val="24"/>
          <w:szCs w:val="24"/>
        </w:rPr>
        <w:t>ş</w:t>
      </w:r>
      <w:r w:rsidRPr="00E65D30">
        <w:rPr>
          <w:rFonts w:ascii="Times New Roman" w:hAnsi="Times New Roman"/>
          <w:sz w:val="24"/>
          <w:szCs w:val="24"/>
        </w:rPr>
        <w:t xml:space="preserve">i </w:t>
      </w:r>
      <w:r w:rsidR="00B01830" w:rsidRPr="00E65D30">
        <w:rPr>
          <w:rFonts w:ascii="Times New Roman" w:hAnsi="Times New Roman"/>
          <w:sz w:val="24"/>
          <w:szCs w:val="24"/>
        </w:rPr>
        <w:t>..</w:t>
      </w:r>
      <w:r w:rsidRPr="00E65D30">
        <w:rPr>
          <w:rFonts w:ascii="Times New Roman" w:hAnsi="Times New Roman"/>
          <w:sz w:val="24"/>
          <w:szCs w:val="24"/>
        </w:rPr>
        <w:t>. pe o durată de 30 zile.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Prin încheierea pronunţată la data de 27.08.2019 de Judecătoria Adjud în dosarul penal nr. 2010/173/2019/a1.1 în faza de cameră preliminară s-a dispus înlocuirea măsurii controlului judiciar, dispusă prin ordonanţa din data de 04.07.2019 emisă de Parchetul de pe lângă Judecătoria Adjud cu măsura arestului la domiciliu faţă de inculpaţii minori </w:t>
      </w:r>
      <w:r w:rsidR="00B01830" w:rsidRPr="00E65D30">
        <w:rPr>
          <w:rFonts w:ascii="Times New Roman" w:hAnsi="Times New Roman"/>
          <w:sz w:val="24"/>
          <w:szCs w:val="24"/>
        </w:rPr>
        <w:t>..</w:t>
      </w:r>
      <w:r w:rsidRPr="00E65D30">
        <w:rPr>
          <w:rFonts w:ascii="Times New Roman" w:hAnsi="Times New Roman"/>
          <w:sz w:val="24"/>
          <w:szCs w:val="24"/>
        </w:rPr>
        <w:t xml:space="preserve">., </w:t>
      </w:r>
      <w:r w:rsidR="00B01830" w:rsidRPr="00E65D30">
        <w:rPr>
          <w:rFonts w:ascii="Times New Roman" w:hAnsi="Times New Roman"/>
          <w:sz w:val="24"/>
          <w:szCs w:val="24"/>
        </w:rPr>
        <w:t>..</w:t>
      </w:r>
      <w:r w:rsidRPr="00E65D30">
        <w:rPr>
          <w:rFonts w:ascii="Times New Roman" w:hAnsi="Times New Roman"/>
          <w:sz w:val="24"/>
          <w:szCs w:val="24"/>
        </w:rPr>
        <w:t xml:space="preserve">. şi </w:t>
      </w:r>
      <w:r w:rsidR="00B01830"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Prin încheierea pronunţată la data de 05.11.2019 în faza de judecată în dosarul nr. 2010/173/2019/a2, în urma sesizărilor repetate primite de la Pol. Mun. </w:t>
      </w:r>
      <w:r w:rsidR="005F2D24" w:rsidRPr="00E65D30">
        <w:rPr>
          <w:rFonts w:ascii="Times New Roman" w:hAnsi="Times New Roman"/>
          <w:sz w:val="24"/>
          <w:szCs w:val="24"/>
        </w:rPr>
        <w:t>…</w:t>
      </w:r>
      <w:r w:rsidRPr="00E65D30">
        <w:rPr>
          <w:rFonts w:ascii="Times New Roman" w:hAnsi="Times New Roman"/>
          <w:sz w:val="24"/>
          <w:szCs w:val="24"/>
        </w:rPr>
        <w:t xml:space="preserve"> instanța a reţinut că inculpaţii minori </w:t>
      </w:r>
      <w:r w:rsidR="005F2D24" w:rsidRPr="00E65D30">
        <w:rPr>
          <w:rFonts w:ascii="Times New Roman" w:hAnsi="Times New Roman"/>
          <w:sz w:val="24"/>
          <w:szCs w:val="24"/>
        </w:rPr>
        <w:t>..</w:t>
      </w:r>
      <w:r w:rsidRPr="00E65D30">
        <w:rPr>
          <w:rFonts w:ascii="Times New Roman" w:hAnsi="Times New Roman"/>
          <w:sz w:val="24"/>
          <w:szCs w:val="24"/>
        </w:rPr>
        <w:t xml:space="preserve">. şi </w:t>
      </w:r>
      <w:r w:rsidR="005F2D24" w:rsidRPr="00E65D30">
        <w:rPr>
          <w:rFonts w:ascii="Times New Roman" w:hAnsi="Times New Roman"/>
          <w:sz w:val="24"/>
          <w:szCs w:val="24"/>
        </w:rPr>
        <w:t>..</w:t>
      </w:r>
      <w:r w:rsidRPr="00E65D30">
        <w:rPr>
          <w:rFonts w:ascii="Times New Roman" w:hAnsi="Times New Roman"/>
          <w:sz w:val="24"/>
          <w:szCs w:val="24"/>
        </w:rPr>
        <w:t>. au încălcat în mod sistematic şi cu rea-credinţă măsura preventivă a arestului la domiciliu luată prin încheierea din 27.08.2019, în sensul că în perioada 13.10.2019-04.11.2019 au părăsit aproape zilnic imobilul în care locuiesc fără permisiunea organului judiciar care a dispus măsura, au luat legătura unul cu celălalt şi cu martorii din dosar şi exista suspiciunea rezonabilă că ar fi săvârşit cu intenţie mai multe infracţiuni de furt pentru care nu s-a dispus încă punerea în mișcare a acţiunii penale.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 aceste condiţii, prin încheierea pronunţată la data de 05.11.2019 în faza de judecată în dosarul nr. 2010/173/2019/a2, instanţa a dispus înlocuirea în lipsă a măsurii arestului la domiciliu, dispusă prin încheierea din data de 27.08.2019 în dosarul nr. 2010/173/2019/a1.1 cu măsura arestării preventive a inculpaţilor minori </w:t>
      </w:r>
      <w:r w:rsidR="005F2D24" w:rsidRPr="00E65D30">
        <w:rPr>
          <w:rFonts w:ascii="Times New Roman" w:hAnsi="Times New Roman"/>
          <w:sz w:val="24"/>
          <w:szCs w:val="24"/>
        </w:rPr>
        <w:t>..</w:t>
      </w:r>
      <w:r w:rsidRPr="00E65D30">
        <w:rPr>
          <w:rFonts w:ascii="Times New Roman" w:hAnsi="Times New Roman"/>
          <w:sz w:val="24"/>
          <w:szCs w:val="24"/>
        </w:rPr>
        <w:t xml:space="preserve">. şi </w:t>
      </w:r>
      <w:r w:rsidR="005F2D24" w:rsidRPr="00E65D30">
        <w:rPr>
          <w:rFonts w:ascii="Times New Roman" w:hAnsi="Times New Roman"/>
          <w:sz w:val="24"/>
          <w:szCs w:val="24"/>
        </w:rPr>
        <w:t>..</w:t>
      </w:r>
      <w:r w:rsidRPr="00E65D30">
        <w:rPr>
          <w:rFonts w:ascii="Times New Roman" w:hAnsi="Times New Roman"/>
          <w:sz w:val="24"/>
          <w:szCs w:val="24"/>
        </w:rPr>
        <w:t xml:space="preserve">. Prin aceeaşi încheiere s-a dispus înlocuirea măsurii preventive a arestului la domiciliu dispusă faţă de inculpatul minor </w:t>
      </w:r>
      <w:r w:rsidR="005F2D24" w:rsidRPr="00E65D30">
        <w:rPr>
          <w:rFonts w:ascii="Times New Roman" w:hAnsi="Times New Roman"/>
          <w:sz w:val="24"/>
          <w:szCs w:val="24"/>
        </w:rPr>
        <w:t>..</w:t>
      </w:r>
      <w:r w:rsidRPr="00E65D30">
        <w:rPr>
          <w:rFonts w:ascii="Times New Roman" w:hAnsi="Times New Roman"/>
          <w:sz w:val="24"/>
          <w:szCs w:val="24"/>
        </w:rPr>
        <w:t>. cu măsura preventivă a controlului judiciar prevăzută de art. 202 alin.4 lit. b, cu art.214,</w:t>
      </w:r>
      <w:r w:rsidR="005F2D24" w:rsidRPr="00E65D30">
        <w:rPr>
          <w:rFonts w:ascii="Times New Roman" w:hAnsi="Times New Roman"/>
          <w:sz w:val="24"/>
          <w:szCs w:val="24"/>
        </w:rPr>
        <w:t xml:space="preserve"> </w:t>
      </w:r>
      <w:r w:rsidRPr="00E65D30">
        <w:rPr>
          <w:rFonts w:ascii="Times New Roman" w:hAnsi="Times New Roman"/>
          <w:sz w:val="24"/>
          <w:szCs w:val="24"/>
        </w:rPr>
        <w:t>art.215 şi urm. Cod proc. penală, pe o perioadă de 60 de zile.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Prin încheierea pronunţată la data de 08.11.2019 în dosarul nr. 2010/173/2019/a2, instanţa a confirmat măsura arestării preventive a inculpaţilor minori </w:t>
      </w:r>
      <w:r w:rsidR="005F2D24" w:rsidRPr="00E65D30">
        <w:rPr>
          <w:rFonts w:ascii="Times New Roman" w:hAnsi="Times New Roman"/>
          <w:sz w:val="24"/>
          <w:szCs w:val="24"/>
        </w:rPr>
        <w:t>..</w:t>
      </w:r>
      <w:r w:rsidRPr="00E65D30">
        <w:rPr>
          <w:rFonts w:ascii="Times New Roman" w:hAnsi="Times New Roman"/>
          <w:sz w:val="24"/>
          <w:szCs w:val="24"/>
        </w:rPr>
        <w:t xml:space="preserve">. şi </w:t>
      </w:r>
      <w:r w:rsidR="005F2D24" w:rsidRPr="00E65D30">
        <w:rPr>
          <w:rFonts w:ascii="Times New Roman" w:hAnsi="Times New Roman"/>
          <w:sz w:val="24"/>
          <w:szCs w:val="24"/>
        </w:rPr>
        <w:t>..</w:t>
      </w:r>
      <w:r w:rsidRPr="00E65D30">
        <w:rPr>
          <w:rFonts w:ascii="Times New Roman" w:hAnsi="Times New Roman"/>
          <w:sz w:val="24"/>
          <w:szCs w:val="24"/>
        </w:rPr>
        <w:t>., fiind emise mandatele de arestare preventivă nr. 2/J şi respectiv 3/J emise la data de 07.11.2019 de Judecătoria Adjud în dosarul nr. 2010/173/2019/a2.</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Prin încheierea din 25.11.2019 pronunţată în dosarul nr. 2010/173/2019/a3 instanța a menţinut starea de arest preventiv a inculpaţilor minori </w:t>
      </w:r>
      <w:r w:rsidR="005F2D24" w:rsidRPr="00E65D30">
        <w:rPr>
          <w:rFonts w:ascii="Times New Roman" w:hAnsi="Times New Roman"/>
          <w:sz w:val="24"/>
          <w:szCs w:val="24"/>
        </w:rPr>
        <w:t>..</w:t>
      </w:r>
      <w:r w:rsidRPr="00E65D30">
        <w:rPr>
          <w:rFonts w:ascii="Times New Roman" w:hAnsi="Times New Roman"/>
          <w:sz w:val="24"/>
          <w:szCs w:val="24"/>
        </w:rPr>
        <w:t xml:space="preserve">. şi </w:t>
      </w:r>
      <w:r w:rsidR="005F2D24" w:rsidRPr="00E65D30">
        <w:rPr>
          <w:rFonts w:ascii="Times New Roman" w:hAnsi="Times New Roman"/>
          <w:sz w:val="24"/>
          <w:szCs w:val="24"/>
        </w:rPr>
        <w:t>..</w:t>
      </w:r>
      <w:r w:rsidRPr="00E65D30">
        <w:rPr>
          <w:rFonts w:ascii="Times New Roman" w:hAnsi="Times New Roman"/>
          <w:sz w:val="24"/>
          <w:szCs w:val="24"/>
        </w:rPr>
        <w:t xml:space="preserve">. şi măsura preventivă a controlului judiciar dispusă faţă de inculpatul minor </w:t>
      </w:r>
      <w:r w:rsidR="005F2D24"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Individualizarea pedepselor şi măsurilor educative pentru inculpaţi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Reţinând că faptele arătate mai sus există şi au fost comise cu vinovăţie de către inculpaţi, faţă de probele administrate în cauză şi recunoaşterea acestora, instanţa a aplicat inculpaţilor minori măsuri educative pentru săvârşirea infracţiunilor aşa cum au fost descrise mai sus.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La individualizarea măsurii educative ce au fost aplicate fiecărui inculpat minor, instanţa a avut în vedere, potrivit art. 115 alin. (2) Cod penal, criteriile generale de individualizare prevăzute de art. 74 Cod penal, respectiv împrejurările şi modul de comitere a infracţiunilor, precum şi mijloacele folosite, starea de pericol creată pentru valorile ocrotite, natura şi gravitatea rezultatului produs ori a altor consecinţe ale infracţiunii, motivul săvârşirii infracţiunii şi scopul urmărit, lipsa de antecedente penale ale minorilor, conduita după săvârşirea infracţiunii şi în cursul procesului </w:t>
      </w:r>
      <w:r w:rsidRPr="00E65D30">
        <w:rPr>
          <w:rFonts w:ascii="Times New Roman" w:hAnsi="Times New Roman"/>
          <w:sz w:val="24"/>
          <w:szCs w:val="24"/>
        </w:rPr>
        <w:lastRenderedPageBreak/>
        <w:t xml:space="preserve">penal şi nivelul de educaţie, vârsta, starea de sănătate, situaţia familială şi </w:t>
      </w:r>
      <w:r w:rsidR="005F2D24" w:rsidRPr="00E65D30">
        <w:rPr>
          <w:rFonts w:ascii="Times New Roman" w:hAnsi="Times New Roman"/>
          <w:sz w:val="24"/>
          <w:szCs w:val="24"/>
        </w:rPr>
        <w:t>social,</w:t>
      </w:r>
      <w:r w:rsidRPr="00E65D30">
        <w:rPr>
          <w:rFonts w:ascii="Times New Roman" w:hAnsi="Times New Roman"/>
          <w:sz w:val="24"/>
          <w:szCs w:val="24"/>
        </w:rPr>
        <w:t xml:space="preserve"> precum şi prevederile art. 49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Inculpaţii minori </w:t>
      </w:r>
      <w:r w:rsidR="005F2D24" w:rsidRPr="00E65D30">
        <w:rPr>
          <w:rFonts w:ascii="Times New Roman" w:hAnsi="Times New Roman"/>
          <w:sz w:val="24"/>
          <w:szCs w:val="24"/>
        </w:rPr>
        <w:t>..</w:t>
      </w:r>
      <w:r w:rsidRPr="00E65D30">
        <w:rPr>
          <w:rFonts w:ascii="Times New Roman" w:hAnsi="Times New Roman"/>
          <w:sz w:val="24"/>
          <w:szCs w:val="24"/>
        </w:rPr>
        <w:t xml:space="preserve">., </w:t>
      </w:r>
      <w:r w:rsidR="005F2D24" w:rsidRPr="00E65D30">
        <w:rPr>
          <w:rFonts w:ascii="Times New Roman" w:hAnsi="Times New Roman"/>
          <w:sz w:val="24"/>
          <w:szCs w:val="24"/>
        </w:rPr>
        <w:t>..</w:t>
      </w:r>
      <w:r w:rsidRPr="00E65D30">
        <w:rPr>
          <w:rFonts w:ascii="Times New Roman" w:hAnsi="Times New Roman"/>
          <w:sz w:val="24"/>
          <w:szCs w:val="24"/>
        </w:rPr>
        <w:t xml:space="preserve">. şi </w:t>
      </w:r>
      <w:r w:rsidR="005F2D24" w:rsidRPr="00E65D30">
        <w:rPr>
          <w:rFonts w:ascii="Times New Roman" w:hAnsi="Times New Roman"/>
          <w:sz w:val="24"/>
          <w:szCs w:val="24"/>
        </w:rPr>
        <w:t>..</w:t>
      </w:r>
      <w:r w:rsidRPr="00E65D30">
        <w:rPr>
          <w:rFonts w:ascii="Times New Roman" w:hAnsi="Times New Roman"/>
          <w:sz w:val="24"/>
          <w:szCs w:val="24"/>
        </w:rPr>
        <w:t xml:space="preserve">. nu sunt cunoscuţi cu antecedente penale, însă au fost şi sunt cercetaţi în mai multe dosare penale pentru săvârşirea de infracţiuni contra patrimoniului, iar în unele dintre aceste dosare s-a dispus clasarea, întrucât exista o cauză de neimputabilitate, respectiv minoritatea acestora.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Toţi cei trei inculpaţi minori au recunoscut faptele reţinute în sarcina lor şi au cooperat în mare parte la recuperarea prejudiciilor produse.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S-a reţinut şi faptul că în faza de cameră preliminară şi în faza de judecată inculpaţii minori </w:t>
      </w:r>
      <w:r w:rsidR="005F2D24" w:rsidRPr="00E65D30">
        <w:rPr>
          <w:rFonts w:ascii="Times New Roman" w:hAnsi="Times New Roman"/>
          <w:sz w:val="24"/>
          <w:szCs w:val="24"/>
        </w:rPr>
        <w:t>..</w:t>
      </w:r>
      <w:r w:rsidRPr="00E65D30">
        <w:rPr>
          <w:rFonts w:ascii="Times New Roman" w:hAnsi="Times New Roman"/>
          <w:sz w:val="24"/>
          <w:szCs w:val="24"/>
        </w:rPr>
        <w:t xml:space="preserve">. şi </w:t>
      </w:r>
      <w:r w:rsidR="005F2D24" w:rsidRPr="00E65D30">
        <w:rPr>
          <w:rFonts w:ascii="Times New Roman" w:hAnsi="Times New Roman"/>
          <w:sz w:val="24"/>
          <w:szCs w:val="24"/>
        </w:rPr>
        <w:t>..</w:t>
      </w:r>
      <w:r w:rsidRPr="00E65D30">
        <w:rPr>
          <w:rFonts w:ascii="Times New Roman" w:hAnsi="Times New Roman"/>
          <w:sz w:val="24"/>
          <w:szCs w:val="24"/>
        </w:rPr>
        <w:t>. au încălcat în mod sistematic şi cu rea-credinţă măsura preventivă a arestului la domiciliu luată prin încheierea din 27.08.2019, în sensul că în perioada 13.10.2019-04.11.2019 au părăsit aproape zilnic imobilul în care locuiesc fără permisiunea organului judiciar care a dispus măsura, au luat legătura unul cu celălalt şi cu martorii din dosar şi exista suspiciunea rezonabilă că ar fi săvârşit cu intenţie mai multe infracţiuni de furt pentru care nu s-a dispus încă punerea în mișcare a acţiunii penale.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Inculpatul minor </w:t>
      </w:r>
      <w:r w:rsidR="005F2D24" w:rsidRPr="00E65D30">
        <w:rPr>
          <w:rFonts w:ascii="Times New Roman" w:hAnsi="Times New Roman"/>
          <w:sz w:val="24"/>
          <w:szCs w:val="24"/>
        </w:rPr>
        <w:t>..</w:t>
      </w:r>
      <w:r w:rsidRPr="00E65D30">
        <w:rPr>
          <w:rFonts w:ascii="Times New Roman" w:hAnsi="Times New Roman"/>
          <w:sz w:val="24"/>
          <w:szCs w:val="24"/>
        </w:rPr>
        <w:t xml:space="preserve">., deşi au existat sesizări că în faza de urmărire penală ar fi săvârşit noi fapte penale, după înlocuirea măsurii controlului judiciar, dispusă prin ordonanţa din data de 04.07.2019 emisă de Parchetul de pe lângă Judecătoria Adjud cu măsura arestului la domiciliu la data de 27.08.2019, nu a mai făcut obiectul unor astfel de sesizări din partea organelor de poliţie.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Referitor la inculpatul minor </w:t>
      </w:r>
      <w:r w:rsidR="005F2D24" w:rsidRPr="00E65D30">
        <w:rPr>
          <w:rFonts w:ascii="Times New Roman" w:hAnsi="Times New Roman"/>
          <w:sz w:val="24"/>
          <w:szCs w:val="24"/>
        </w:rPr>
        <w:t>..</w:t>
      </w:r>
      <w:r w:rsidRPr="00E65D30">
        <w:rPr>
          <w:rFonts w:ascii="Times New Roman" w:hAnsi="Times New Roman"/>
          <w:sz w:val="24"/>
          <w:szCs w:val="24"/>
        </w:rPr>
        <w:t xml:space="preserve">., Serviciul de Probaţiune </w:t>
      </w:r>
      <w:r w:rsidR="005F2D24" w:rsidRPr="00E65D30">
        <w:rPr>
          <w:rFonts w:ascii="Times New Roman" w:hAnsi="Times New Roman"/>
          <w:sz w:val="24"/>
          <w:szCs w:val="24"/>
        </w:rPr>
        <w:t>…</w:t>
      </w:r>
      <w:r w:rsidRPr="00E65D30">
        <w:rPr>
          <w:rFonts w:ascii="Times New Roman" w:hAnsi="Times New Roman"/>
          <w:sz w:val="24"/>
          <w:szCs w:val="24"/>
        </w:rPr>
        <w:t xml:space="preserve"> a arătat în referatul de evaluare nr. 10161/SPVN/22.10.2019 că riscul de recidivă este unul mediu spre mare</w:t>
      </w:r>
      <w:r w:rsidR="003C7C8E" w:rsidRPr="00E65D30">
        <w:rPr>
          <w:rFonts w:ascii="Times New Roman" w:hAnsi="Times New Roman"/>
          <w:sz w:val="24"/>
          <w:szCs w:val="24"/>
        </w:rPr>
        <w:t>,</w:t>
      </w:r>
      <w:r w:rsidRPr="00E65D30">
        <w:rPr>
          <w:rFonts w:ascii="Times New Roman" w:hAnsi="Times New Roman"/>
          <w:sz w:val="24"/>
          <w:szCs w:val="24"/>
        </w:rPr>
        <w:t xml:space="preserve"> deşi beneficiază de suport moral, afectiv şi material din partea familiei. S-a precizat că inculpatul minor a persistat în adoptarea unui comportament delincvent, nu are nicio ocupaţie prosocială şi nu conştientizează gravitatea faptelor sale. În acest context s-a propus aplicarea unei măsuri educative privative de libertate, respectiv internarea într-un centru educativ.</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Referitor la inculpatul minor </w:t>
      </w:r>
      <w:r w:rsidR="003C7C8E" w:rsidRPr="00E65D30">
        <w:rPr>
          <w:rFonts w:ascii="Times New Roman" w:hAnsi="Times New Roman"/>
          <w:sz w:val="24"/>
          <w:szCs w:val="24"/>
        </w:rPr>
        <w:t>..</w:t>
      </w:r>
      <w:r w:rsidRPr="00E65D30">
        <w:rPr>
          <w:rFonts w:ascii="Times New Roman" w:hAnsi="Times New Roman"/>
          <w:sz w:val="24"/>
          <w:szCs w:val="24"/>
        </w:rPr>
        <w:t xml:space="preserve">., Serviciul de Probaţiune </w:t>
      </w:r>
      <w:r w:rsidR="003C7C8E" w:rsidRPr="00E65D30">
        <w:rPr>
          <w:rFonts w:ascii="Times New Roman" w:hAnsi="Times New Roman"/>
          <w:sz w:val="24"/>
          <w:szCs w:val="24"/>
        </w:rPr>
        <w:t>…</w:t>
      </w:r>
      <w:r w:rsidRPr="00E65D30">
        <w:rPr>
          <w:rFonts w:ascii="Times New Roman" w:hAnsi="Times New Roman"/>
          <w:sz w:val="24"/>
          <w:szCs w:val="24"/>
        </w:rPr>
        <w:t xml:space="preserve"> a arătat în referatul de evaluare nr. 10161/SPVN/22.10.2019 că riscul de recidivă este unul mare deşi beneficiază de suport moral, afectiv şi material din partea familiei. S-a precizat că inculpatul minor a persistat în adoptarea unui comportament delincvent, nu are nicio ocupaţie prosocială şi nu conştientizează gravitatea faptelor sale. În acest context s-a propus aplicarea unei măsuri educative privative de libertate, respectiv int</w:t>
      </w:r>
      <w:r w:rsidR="003C7C8E" w:rsidRPr="00E65D30">
        <w:rPr>
          <w:rFonts w:ascii="Times New Roman" w:hAnsi="Times New Roman"/>
          <w:sz w:val="24"/>
          <w:szCs w:val="24"/>
        </w:rPr>
        <w:t>ernarea într-un centru educative.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Referitor la inculpatul minor </w:t>
      </w:r>
      <w:r w:rsidR="003C7C8E" w:rsidRPr="00E65D30">
        <w:rPr>
          <w:rFonts w:ascii="Times New Roman" w:hAnsi="Times New Roman"/>
          <w:sz w:val="24"/>
          <w:szCs w:val="24"/>
        </w:rPr>
        <w:t>..</w:t>
      </w:r>
      <w:r w:rsidRPr="00E65D30">
        <w:rPr>
          <w:rFonts w:ascii="Times New Roman" w:hAnsi="Times New Roman"/>
          <w:sz w:val="24"/>
          <w:szCs w:val="24"/>
        </w:rPr>
        <w:t xml:space="preserve">., Serviciul de Probaţiune </w:t>
      </w:r>
      <w:r w:rsidR="003C7C8E" w:rsidRPr="00E65D30">
        <w:rPr>
          <w:rFonts w:ascii="Times New Roman" w:hAnsi="Times New Roman"/>
          <w:sz w:val="24"/>
          <w:szCs w:val="24"/>
        </w:rPr>
        <w:t>…</w:t>
      </w:r>
      <w:r w:rsidRPr="00E65D30">
        <w:rPr>
          <w:rFonts w:ascii="Times New Roman" w:hAnsi="Times New Roman"/>
          <w:sz w:val="24"/>
          <w:szCs w:val="24"/>
        </w:rPr>
        <w:t xml:space="preserve"> a arătat în referatul de evaluare nr. 11110/SPVN/01.10.2018 riscul de recidivă este unul mare. S-a precizat că este oportună din perspectiva reducerii riscului săvârşirii de noi infracţiuni măsura educativă a asistării zilnice, cu impunerea obligaţiei de „a se prezenta la serviciul de probaţiune la datele fixate de acesta”. Instanţa reţine în legătură cu inculpatul minor </w:t>
      </w:r>
      <w:r w:rsidR="003C7C8E" w:rsidRPr="00E65D30">
        <w:rPr>
          <w:rFonts w:ascii="Times New Roman" w:hAnsi="Times New Roman"/>
          <w:sz w:val="24"/>
          <w:szCs w:val="24"/>
        </w:rPr>
        <w:t>..</w:t>
      </w:r>
      <w:r w:rsidRPr="00E65D30">
        <w:rPr>
          <w:rFonts w:ascii="Times New Roman" w:hAnsi="Times New Roman"/>
          <w:sz w:val="24"/>
          <w:szCs w:val="24"/>
        </w:rPr>
        <w:t>. că, deşi au existat sesizări conform cărora în faza de urmărire penală ar fi săvârşit noi fapte penale, după înlocuirea măsurii controlului judiciar cu măsura arestului la domiciliu la data de 27.08.2019 acesta nu a mai făcut obiectul unor astfel de sesizări din partea organelor de poliţie.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lastRenderedPageBreak/>
        <w:t>S-a constatat că prin faptele lor repetate</w:t>
      </w:r>
      <w:r w:rsidR="003C7C8E" w:rsidRPr="00E65D30">
        <w:rPr>
          <w:rFonts w:ascii="Times New Roman" w:hAnsi="Times New Roman"/>
          <w:sz w:val="24"/>
          <w:szCs w:val="24"/>
        </w:rPr>
        <w:t>,</w:t>
      </w:r>
      <w:r w:rsidRPr="00E65D30">
        <w:rPr>
          <w:rFonts w:ascii="Times New Roman" w:hAnsi="Times New Roman"/>
          <w:sz w:val="24"/>
          <w:szCs w:val="24"/>
        </w:rPr>
        <w:t xml:space="preserve"> inculpaţii minori au arătat sfidare şi dispreţ la adresa normelor de convieţuire socială şi la adresa clemenţei de care au beneficiat din partea organelor judiciare cu ocazia primelor măsuri educative neprivative de libertate aplicate.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Instanţa a mai remarcat şi săvârşirea infracţiunilor de către inculpaţii minori împreună cu minori având vârsta sub 14 ani, aspect care a condus la concluzia că acest fenomen infracţional va continua probabil şi în viitor.</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S-a avut în vedere şi faptul că pedeapsa pentru infracţiunea de tâlhărie, prev. de art. 233 Cod penal este închisoarea de la 2 la 7 ani, că pedeapsa pentru infracţiunea de furt calificat, prev. de art. 228 alin. 1 - art. 229 alin. 1 lit. b şi d şi alin. 2 lit. b Cod penal este închisoarea de la 2 la 7 ani şi că potrivit art. 49-52 Cod penal instigatorul şi complicele la o infracţiune săvârşită cu intenţie se sancţionează cu pedeapsa prevăzută de lege pentru autor, ţinându-se seama de contribuţia fiecăruia la săvârşirea infracţiunii. Conform art. 114 alin.1, 2 lit. b Cod penal faţă de minorul care la data săvârşirii infracţiunii avea vârsta cuprinsă între 14 şi 18 ani, se poate lua o măsură educativă privativă de libertate atunci când pedeapsa prevăzută de lege pentru infracţiunea săvârşită este de 7 ani sau mai mare ori detenţiunea pe viaţă.</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Instanţa a ţinut cont de admiterea cererii inculpaţilor ca judecata să aibă loc numai pe baza probelor administrate în cursul urmăririi penale şi a înscrisurilor prezentate de părţi, respectiv prevederile art. 396 alin. 10 Cod Procedură Penală referitor la reducerea cu o treime a limitelor măsurilor educative privative de libertate.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Pentru aceste motive, reţinând că inculpaţii minori </w:t>
      </w:r>
      <w:r w:rsidR="003C7C8E" w:rsidRPr="00E65D30">
        <w:rPr>
          <w:rFonts w:ascii="Times New Roman" w:hAnsi="Times New Roman"/>
          <w:sz w:val="24"/>
          <w:szCs w:val="24"/>
        </w:rPr>
        <w:t>..</w:t>
      </w:r>
      <w:r w:rsidRPr="00E65D30">
        <w:rPr>
          <w:rFonts w:ascii="Times New Roman" w:hAnsi="Times New Roman"/>
          <w:sz w:val="24"/>
          <w:szCs w:val="24"/>
        </w:rPr>
        <w:t>.</w:t>
      </w:r>
      <w:r w:rsidR="003C7C8E" w:rsidRPr="00E65D30">
        <w:rPr>
          <w:rFonts w:ascii="Times New Roman" w:hAnsi="Times New Roman"/>
          <w:sz w:val="24"/>
          <w:szCs w:val="24"/>
        </w:rPr>
        <w:t xml:space="preserve"> </w:t>
      </w:r>
      <w:r w:rsidRPr="00E65D30">
        <w:rPr>
          <w:rFonts w:ascii="Times New Roman" w:hAnsi="Times New Roman"/>
          <w:sz w:val="24"/>
          <w:szCs w:val="24"/>
        </w:rPr>
        <w:t xml:space="preserve">şi </w:t>
      </w:r>
      <w:r w:rsidR="003C7C8E" w:rsidRPr="00E65D30">
        <w:rPr>
          <w:rFonts w:ascii="Times New Roman" w:hAnsi="Times New Roman"/>
          <w:sz w:val="24"/>
          <w:szCs w:val="24"/>
        </w:rPr>
        <w:t>..</w:t>
      </w:r>
      <w:r w:rsidRPr="00E65D30">
        <w:rPr>
          <w:rFonts w:ascii="Times New Roman" w:hAnsi="Times New Roman"/>
          <w:sz w:val="24"/>
          <w:szCs w:val="24"/>
        </w:rPr>
        <w:t>. au comis infracţiunile reţinute în sarcina cu vinovăţie, instanţa a aplicat acestora o măsură educativă privativă de libertate orientată spre minimul special prevăzut de lege, redusă conform art. 396 alin. 10 Cod procedură penală şi în cuantum suficient în opinia instanţei pentru atingerea scopului şi îndeplinirea funcţiilor educativă şi de constrângere, respectiv cea a internării într-un centru educa</w:t>
      </w:r>
      <w:r w:rsidR="003C7C8E" w:rsidRPr="00E65D30">
        <w:rPr>
          <w:rFonts w:ascii="Times New Roman" w:hAnsi="Times New Roman"/>
          <w:sz w:val="24"/>
          <w:szCs w:val="24"/>
        </w:rPr>
        <w:t>tiv pe o perioadă de 1 (un) an.</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S-a dedus din durata măsurii educative privative de libertate aplicate acestora durata arestului la domiciliu şi a arestului preventiv, începând cu data de 27.08.2019 şi până în prezent, și s-a menţinut măsura preventivă a arestului preventiv dispusă faţă de aceștia.</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Faţă de inculpatul minor </w:t>
      </w:r>
      <w:r w:rsidR="003C7C8E" w:rsidRPr="00E65D30">
        <w:rPr>
          <w:rFonts w:ascii="Times New Roman" w:hAnsi="Times New Roman"/>
          <w:sz w:val="24"/>
          <w:szCs w:val="24"/>
        </w:rPr>
        <w:t>..</w:t>
      </w:r>
      <w:r w:rsidRPr="00E65D30">
        <w:rPr>
          <w:rFonts w:ascii="Times New Roman" w:hAnsi="Times New Roman"/>
          <w:sz w:val="24"/>
          <w:szCs w:val="24"/>
        </w:rPr>
        <w:t>., în temeiul celor expuse mai sus instanța a aplicat acestuia o măsură educativă neprivativă de libertate, în cuantum suficient în opinia instanţei pentru atingerea scopului şi îndeplinirea funcţiilor educativă şi de constrângere, respectiv cea a asistării zilnice pe o perioadă de 6 (şase) luni.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Latura civilă a fost soluționată, în temeiul prevederilor art. 397 Cod de Procedură Penală rap. la art. 1349 alin. 1, 2 Cod Civil, art. 1357 Cod Civil, art. 1381 Cod </w:t>
      </w:r>
      <w:r w:rsidR="003C7C8E" w:rsidRPr="00E65D30">
        <w:rPr>
          <w:rFonts w:ascii="Times New Roman" w:hAnsi="Times New Roman"/>
          <w:sz w:val="24"/>
          <w:szCs w:val="24"/>
        </w:rPr>
        <w:t>Civil, prin obligarea inculpaților</w:t>
      </w:r>
      <w:r w:rsidRPr="00E65D30">
        <w:rPr>
          <w:rFonts w:ascii="Times New Roman" w:hAnsi="Times New Roman"/>
          <w:sz w:val="24"/>
          <w:szCs w:val="24"/>
        </w:rPr>
        <w:t xml:space="preserve"> minori singuri sau în solidar, în raport de participarea la cauzarea prejudiciilor, fiecare în solidar și cu părţile responsabile civilmente la plata daunele materiale către părțile civile, fiind respinse daunele morale ca fiind nejustificate.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Împotriva acestei hotărâri a declarat apel inculpatul </w:t>
      </w:r>
      <w:r w:rsidR="003C7C8E" w:rsidRPr="00E65D30">
        <w:rPr>
          <w:rFonts w:ascii="Times New Roman" w:hAnsi="Times New Roman"/>
          <w:sz w:val="24"/>
          <w:szCs w:val="24"/>
        </w:rPr>
        <w:t>..</w:t>
      </w:r>
      <w:r w:rsidRPr="00E65D30">
        <w:rPr>
          <w:rFonts w:ascii="Times New Roman" w:hAnsi="Times New Roman"/>
          <w:sz w:val="24"/>
          <w:szCs w:val="24"/>
        </w:rPr>
        <w:t xml:space="preserve">., arătând că a avut o contribuție redusă la comiterea faptelor, prejudiciul total creat este modic, în cuantum de 150 lei, persoanele </w:t>
      </w:r>
      <w:r w:rsidRPr="00E65D30">
        <w:rPr>
          <w:rFonts w:ascii="Times New Roman" w:hAnsi="Times New Roman"/>
          <w:sz w:val="24"/>
          <w:szCs w:val="24"/>
        </w:rPr>
        <w:lastRenderedPageBreak/>
        <w:t>vătămate şi-au recuperat prejudiciul, a avut o atitudine total sinceră, a recunoscut şi regretat faptele comise, este la prima abatere, solicitând luarea unei măsuri educative neprivative de libertate.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Persoanele vătămate minore </w:t>
      </w:r>
      <w:r w:rsidR="003C7C8E" w:rsidRPr="00E65D30">
        <w:rPr>
          <w:rFonts w:ascii="Times New Roman" w:hAnsi="Times New Roman"/>
          <w:sz w:val="24"/>
          <w:szCs w:val="24"/>
        </w:rPr>
        <w:t>..</w:t>
      </w:r>
      <w:r w:rsidRPr="00E65D30">
        <w:rPr>
          <w:rFonts w:ascii="Times New Roman" w:hAnsi="Times New Roman"/>
          <w:sz w:val="24"/>
          <w:szCs w:val="24"/>
        </w:rPr>
        <w:t xml:space="preserve">. şi </w:t>
      </w:r>
      <w:r w:rsidR="003C7C8E" w:rsidRPr="00E65D30">
        <w:rPr>
          <w:rFonts w:ascii="Times New Roman" w:hAnsi="Times New Roman"/>
          <w:sz w:val="24"/>
          <w:szCs w:val="24"/>
        </w:rPr>
        <w:t>..</w:t>
      </w:r>
      <w:r w:rsidRPr="00E65D30">
        <w:rPr>
          <w:rFonts w:ascii="Times New Roman" w:hAnsi="Times New Roman"/>
          <w:sz w:val="24"/>
          <w:szCs w:val="24"/>
        </w:rPr>
        <w:t>., prin apărător desemnat din oficiu, au solicitat respingerea apelului inculpatului.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Partea responsabilă civilmente </w:t>
      </w:r>
      <w:r w:rsidR="003C7C8E" w:rsidRPr="00E65D30">
        <w:rPr>
          <w:rFonts w:ascii="Times New Roman" w:hAnsi="Times New Roman"/>
          <w:sz w:val="24"/>
          <w:szCs w:val="24"/>
        </w:rPr>
        <w:t>..</w:t>
      </w:r>
      <w:r w:rsidRPr="00E65D30">
        <w:rPr>
          <w:rFonts w:ascii="Times New Roman" w:hAnsi="Times New Roman"/>
          <w:sz w:val="24"/>
          <w:szCs w:val="24"/>
        </w:rPr>
        <w:t>. a solicitat admiterea apelului.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Procurorul a solicitat respingerea apelului inculpatului.</w:t>
      </w:r>
    </w:p>
    <w:p w:rsidR="00693F0F" w:rsidRPr="00E65D30" w:rsidRDefault="00693F0F" w:rsidP="00693F0F">
      <w:pPr>
        <w:spacing w:after="0"/>
        <w:ind w:firstLine="709"/>
        <w:jc w:val="both"/>
        <w:rPr>
          <w:rFonts w:ascii="Times New Roman" w:hAnsi="Times New Roman"/>
          <w:iCs/>
          <w:sz w:val="24"/>
          <w:szCs w:val="24"/>
        </w:rPr>
      </w:pPr>
      <w:r w:rsidRPr="00E65D30">
        <w:rPr>
          <w:rFonts w:ascii="Times New Roman" w:hAnsi="Times New Roman"/>
          <w:sz w:val="24"/>
          <w:szCs w:val="24"/>
        </w:rPr>
        <w:t>A</w:t>
      </w:r>
      <w:r w:rsidRPr="00E65D30">
        <w:rPr>
          <w:rFonts w:ascii="Times New Roman" w:hAnsi="Times New Roman"/>
          <w:iCs/>
          <w:sz w:val="24"/>
          <w:szCs w:val="24"/>
        </w:rPr>
        <w:t>pelul este nefondat.</w:t>
      </w:r>
    </w:p>
    <w:p w:rsidR="00693F0F" w:rsidRPr="00E65D30" w:rsidRDefault="00693F0F" w:rsidP="00693F0F">
      <w:pPr>
        <w:spacing w:after="0"/>
        <w:ind w:firstLine="709"/>
        <w:jc w:val="both"/>
        <w:rPr>
          <w:rFonts w:ascii="Times New Roman" w:hAnsi="Times New Roman"/>
          <w:iCs/>
          <w:sz w:val="24"/>
          <w:szCs w:val="24"/>
        </w:rPr>
      </w:pPr>
      <w:r w:rsidRPr="00E65D30">
        <w:rPr>
          <w:rFonts w:ascii="Times New Roman" w:hAnsi="Times New Roman"/>
          <w:iCs/>
          <w:sz w:val="24"/>
          <w:szCs w:val="24"/>
        </w:rPr>
        <w:t>Examinând cauza prin prisma motivelor de apel cât și din oficiu sub toate aspectele de fapt şi de drept, conform art.  417 al.</w:t>
      </w:r>
      <w:r w:rsidR="003C7C8E" w:rsidRPr="00E65D30">
        <w:rPr>
          <w:rFonts w:ascii="Times New Roman" w:hAnsi="Times New Roman"/>
          <w:iCs/>
          <w:sz w:val="24"/>
          <w:szCs w:val="24"/>
        </w:rPr>
        <w:t xml:space="preserve"> 2</w:t>
      </w:r>
      <w:r w:rsidRPr="00E65D30">
        <w:rPr>
          <w:rFonts w:ascii="Times New Roman" w:hAnsi="Times New Roman"/>
          <w:iCs/>
          <w:sz w:val="24"/>
          <w:szCs w:val="24"/>
        </w:rPr>
        <w:t xml:space="preserve"> C.proc.pen., Curtea  constată că situaţia de fapt şi vinovăţia inculpatului </w:t>
      </w:r>
      <w:r w:rsidR="003C7C8E" w:rsidRPr="00E65D30">
        <w:rPr>
          <w:rFonts w:ascii="Times New Roman" w:hAnsi="Times New Roman"/>
          <w:iCs/>
          <w:sz w:val="24"/>
          <w:szCs w:val="24"/>
        </w:rPr>
        <w:t>..</w:t>
      </w:r>
      <w:r w:rsidRPr="00E65D30">
        <w:rPr>
          <w:rFonts w:ascii="Times New Roman" w:hAnsi="Times New Roman"/>
          <w:iCs/>
          <w:sz w:val="24"/>
          <w:szCs w:val="24"/>
        </w:rPr>
        <w:t xml:space="preserve">., pentru săvârşirea infracţiunilor deduse judecăţii, au fost corect stabilite de prima instanţă, prin probele administrate în cauză, dând încadrarea juridică corespunzătoare faptelor penale comise de acesta.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iCs/>
          <w:sz w:val="24"/>
          <w:szCs w:val="24"/>
        </w:rPr>
        <w:t>Astfel, din coroborarea probelor administrate în cauză, arătate și analizate pe larg de instanța de fond, rezultă că</w:t>
      </w:r>
      <w:r w:rsidRPr="00E65D30">
        <w:rPr>
          <w:rFonts w:ascii="Times New Roman" w:hAnsi="Times New Roman"/>
          <w:sz w:val="24"/>
          <w:szCs w:val="24"/>
        </w:rPr>
        <w:t xml:space="preserve"> </w:t>
      </w:r>
      <w:r w:rsidRPr="00E65D30">
        <w:rPr>
          <w:rFonts w:ascii="Times New Roman" w:hAnsi="Times New Roman"/>
          <w:iCs/>
          <w:sz w:val="24"/>
          <w:szCs w:val="24"/>
        </w:rPr>
        <w:t>inculpatul</w:t>
      </w:r>
      <w:r w:rsidRPr="00E65D30">
        <w:rPr>
          <w:rFonts w:ascii="Times New Roman" w:hAnsi="Times New Roman"/>
          <w:sz w:val="24"/>
          <w:szCs w:val="24"/>
        </w:rPr>
        <w:t xml:space="preserve"> </w:t>
      </w:r>
      <w:r w:rsidRPr="00E65D30">
        <w:rPr>
          <w:rFonts w:ascii="Times New Roman" w:hAnsi="Times New Roman"/>
          <w:iCs/>
          <w:sz w:val="24"/>
          <w:szCs w:val="24"/>
        </w:rPr>
        <w:t xml:space="preserve">minor </w:t>
      </w:r>
      <w:r w:rsidR="003C7C8E" w:rsidRPr="00E65D30">
        <w:rPr>
          <w:rFonts w:ascii="Times New Roman" w:hAnsi="Times New Roman"/>
          <w:sz w:val="24"/>
          <w:szCs w:val="24"/>
        </w:rPr>
        <w:t>..</w:t>
      </w:r>
      <w:r w:rsidRPr="00E65D30">
        <w:rPr>
          <w:rFonts w:ascii="Times New Roman" w:hAnsi="Times New Roman"/>
          <w:sz w:val="24"/>
          <w:szCs w:val="24"/>
        </w:rPr>
        <w:t>. a comis următoarele fapte penale:</w:t>
      </w:r>
    </w:p>
    <w:p w:rsidR="00693F0F" w:rsidRPr="00E65D30" w:rsidRDefault="00693F0F" w:rsidP="003C7C8E">
      <w:pPr>
        <w:pStyle w:val="Listparagraf"/>
        <w:numPr>
          <w:ilvl w:val="0"/>
          <w:numId w:val="5"/>
        </w:numPr>
        <w:spacing w:after="0"/>
        <w:ind w:left="0" w:firstLine="709"/>
        <w:jc w:val="both"/>
        <w:rPr>
          <w:rFonts w:ascii="Times New Roman" w:hAnsi="Times New Roman"/>
          <w:sz w:val="24"/>
          <w:szCs w:val="24"/>
        </w:rPr>
      </w:pPr>
      <w:r w:rsidRPr="00E65D30">
        <w:rPr>
          <w:rFonts w:ascii="Times New Roman" w:hAnsi="Times New Roman"/>
          <w:sz w:val="24"/>
          <w:szCs w:val="24"/>
        </w:rPr>
        <w:t xml:space="preserve"> în ziua de 29.03.2019, în jurul orelor 18</w:t>
      </w:r>
      <w:r w:rsidRPr="00E65D30">
        <w:rPr>
          <w:rFonts w:ascii="Times New Roman" w:hAnsi="Times New Roman"/>
          <w:sz w:val="24"/>
          <w:szCs w:val="24"/>
          <w:vertAlign w:val="superscript"/>
        </w:rPr>
        <w:t>00</w:t>
      </w:r>
      <w:r w:rsidRPr="00E65D30">
        <w:rPr>
          <w:rFonts w:ascii="Times New Roman" w:hAnsi="Times New Roman"/>
          <w:sz w:val="24"/>
          <w:szCs w:val="24"/>
        </w:rPr>
        <w:t xml:space="preserve">, pe timp de zi, a înlesnit deposedarea persoanei vătămate minore </w:t>
      </w:r>
      <w:r w:rsidR="003C7C8E" w:rsidRPr="00E65D30">
        <w:rPr>
          <w:rFonts w:ascii="Times New Roman" w:hAnsi="Times New Roman"/>
          <w:sz w:val="24"/>
          <w:szCs w:val="24"/>
        </w:rPr>
        <w:t>..</w:t>
      </w:r>
      <w:r w:rsidRPr="00E65D30">
        <w:rPr>
          <w:rFonts w:ascii="Times New Roman" w:hAnsi="Times New Roman"/>
          <w:sz w:val="24"/>
          <w:szCs w:val="24"/>
        </w:rPr>
        <w:t xml:space="preserve">. de suma de 10 lei de către inculpatul </w:t>
      </w:r>
      <w:r w:rsidR="00F10839" w:rsidRPr="00E65D30">
        <w:rPr>
          <w:rFonts w:ascii="Times New Roman" w:hAnsi="Times New Roman"/>
          <w:sz w:val="24"/>
          <w:szCs w:val="24"/>
        </w:rPr>
        <w:t>..</w:t>
      </w:r>
      <w:r w:rsidRPr="00E65D30">
        <w:rPr>
          <w:rFonts w:ascii="Times New Roman" w:hAnsi="Times New Roman"/>
          <w:sz w:val="24"/>
          <w:szCs w:val="24"/>
        </w:rPr>
        <w:t>., prin blocarea deplasării acesteia, inducându-i o stare de temere;</w:t>
      </w:r>
    </w:p>
    <w:p w:rsidR="00693F0F" w:rsidRPr="00E65D30" w:rsidRDefault="00693F0F" w:rsidP="003C7C8E">
      <w:pPr>
        <w:pStyle w:val="Listparagraf"/>
        <w:numPr>
          <w:ilvl w:val="0"/>
          <w:numId w:val="5"/>
        </w:numPr>
        <w:spacing w:after="0"/>
        <w:ind w:left="0" w:firstLine="709"/>
        <w:jc w:val="both"/>
        <w:rPr>
          <w:rFonts w:ascii="Times New Roman" w:hAnsi="Times New Roman"/>
          <w:sz w:val="24"/>
          <w:szCs w:val="24"/>
        </w:rPr>
      </w:pPr>
      <w:r w:rsidRPr="00E65D30">
        <w:rPr>
          <w:rFonts w:ascii="Times New Roman" w:hAnsi="Times New Roman"/>
          <w:sz w:val="24"/>
          <w:szCs w:val="24"/>
        </w:rPr>
        <w:t>în ziua de 24.01.2019, în jurul orelor 18</w:t>
      </w:r>
      <w:r w:rsidRPr="00E65D30">
        <w:rPr>
          <w:rFonts w:ascii="Times New Roman" w:hAnsi="Times New Roman"/>
          <w:sz w:val="24"/>
          <w:szCs w:val="24"/>
          <w:vertAlign w:val="superscript"/>
        </w:rPr>
        <w:t>15</w:t>
      </w:r>
      <w:r w:rsidRPr="00E65D30">
        <w:rPr>
          <w:rFonts w:ascii="Times New Roman" w:hAnsi="Times New Roman"/>
          <w:sz w:val="24"/>
          <w:szCs w:val="24"/>
        </w:rPr>
        <w:t xml:space="preserve">, pe timp de seară, în timp ce se deplasa pe Bld. </w:t>
      </w:r>
      <w:r w:rsidR="00F10839" w:rsidRPr="00E65D30">
        <w:rPr>
          <w:rFonts w:ascii="Times New Roman" w:hAnsi="Times New Roman"/>
          <w:sz w:val="24"/>
          <w:szCs w:val="24"/>
        </w:rPr>
        <w:t>…</w:t>
      </w:r>
      <w:r w:rsidRPr="00E65D30">
        <w:rPr>
          <w:rFonts w:ascii="Times New Roman" w:hAnsi="Times New Roman"/>
          <w:sz w:val="24"/>
          <w:szCs w:val="24"/>
        </w:rPr>
        <w:t xml:space="preserve"> din mun. </w:t>
      </w:r>
      <w:r w:rsidR="00F10839" w:rsidRPr="00E65D30">
        <w:rPr>
          <w:rFonts w:ascii="Times New Roman" w:hAnsi="Times New Roman"/>
          <w:sz w:val="24"/>
          <w:szCs w:val="24"/>
        </w:rPr>
        <w:t>…</w:t>
      </w:r>
      <w:r w:rsidRPr="00E65D30">
        <w:rPr>
          <w:rFonts w:ascii="Times New Roman" w:hAnsi="Times New Roman"/>
          <w:sz w:val="24"/>
          <w:szCs w:val="24"/>
        </w:rPr>
        <w:t xml:space="preserve">, jud. </w:t>
      </w:r>
      <w:r w:rsidR="00F10839" w:rsidRPr="00E65D30">
        <w:rPr>
          <w:rFonts w:ascii="Times New Roman" w:hAnsi="Times New Roman"/>
          <w:sz w:val="24"/>
          <w:szCs w:val="24"/>
        </w:rPr>
        <w:t>…</w:t>
      </w:r>
      <w:r w:rsidRPr="00E65D30">
        <w:rPr>
          <w:rFonts w:ascii="Times New Roman" w:hAnsi="Times New Roman"/>
          <w:sz w:val="24"/>
          <w:szCs w:val="24"/>
        </w:rPr>
        <w:t xml:space="preserve">, împreună cu inculpatul </w:t>
      </w:r>
      <w:r w:rsidR="00CE0CFE" w:rsidRPr="00E65D30">
        <w:rPr>
          <w:rFonts w:ascii="Times New Roman" w:hAnsi="Times New Roman"/>
          <w:sz w:val="24"/>
          <w:szCs w:val="24"/>
        </w:rPr>
        <w:t>..</w:t>
      </w:r>
      <w:r w:rsidRPr="00E65D30">
        <w:rPr>
          <w:rFonts w:ascii="Times New Roman" w:hAnsi="Times New Roman"/>
          <w:sz w:val="24"/>
          <w:szCs w:val="24"/>
        </w:rPr>
        <w:t xml:space="preserve">., a sustras suma de 50 lei din buzunarul gecii persoanei vătămate minore </w:t>
      </w:r>
      <w:r w:rsidR="00CE0CFE" w:rsidRPr="00E65D30">
        <w:rPr>
          <w:rFonts w:ascii="Times New Roman" w:hAnsi="Times New Roman"/>
          <w:sz w:val="24"/>
          <w:szCs w:val="24"/>
        </w:rPr>
        <w:t>..</w:t>
      </w:r>
      <w:r w:rsidRPr="00E65D30">
        <w:rPr>
          <w:rFonts w:ascii="Times New Roman" w:hAnsi="Times New Roman"/>
          <w:sz w:val="24"/>
          <w:szCs w:val="24"/>
        </w:rPr>
        <w:t>. , prin distragerea atenţiei şi profitând de neatenţia acesteia;</w:t>
      </w:r>
    </w:p>
    <w:p w:rsidR="00693F0F" w:rsidRPr="00E65D30" w:rsidRDefault="00693F0F" w:rsidP="003C7C8E">
      <w:pPr>
        <w:pStyle w:val="Listparagraf"/>
        <w:numPr>
          <w:ilvl w:val="0"/>
          <w:numId w:val="5"/>
        </w:numPr>
        <w:spacing w:after="0"/>
        <w:ind w:left="0" w:firstLine="709"/>
        <w:jc w:val="both"/>
        <w:rPr>
          <w:rFonts w:ascii="Times New Roman" w:hAnsi="Times New Roman"/>
          <w:sz w:val="24"/>
          <w:szCs w:val="24"/>
        </w:rPr>
      </w:pPr>
      <w:r w:rsidRPr="00E65D30">
        <w:rPr>
          <w:rFonts w:ascii="Times New Roman" w:hAnsi="Times New Roman"/>
          <w:sz w:val="24"/>
          <w:szCs w:val="24"/>
        </w:rPr>
        <w:t>în seara zilei de 26.01.2019, în jurul orelor 18</w:t>
      </w:r>
      <w:r w:rsidRPr="00E65D30">
        <w:rPr>
          <w:rFonts w:ascii="Times New Roman" w:hAnsi="Times New Roman"/>
          <w:sz w:val="24"/>
          <w:szCs w:val="24"/>
          <w:vertAlign w:val="superscript"/>
        </w:rPr>
        <w:t>35</w:t>
      </w:r>
      <w:r w:rsidRPr="00E65D30">
        <w:rPr>
          <w:rFonts w:ascii="Times New Roman" w:hAnsi="Times New Roman"/>
          <w:sz w:val="24"/>
          <w:szCs w:val="24"/>
        </w:rPr>
        <w:t xml:space="preserve">, împreună cu inculpatul </w:t>
      </w:r>
      <w:r w:rsidR="00CE0CFE" w:rsidRPr="00E65D30">
        <w:rPr>
          <w:rFonts w:ascii="Times New Roman" w:hAnsi="Times New Roman"/>
          <w:sz w:val="24"/>
          <w:szCs w:val="24"/>
        </w:rPr>
        <w:t>..</w:t>
      </w:r>
      <w:r w:rsidRPr="00E65D30">
        <w:rPr>
          <w:rFonts w:ascii="Times New Roman" w:hAnsi="Times New Roman"/>
          <w:sz w:val="24"/>
          <w:szCs w:val="24"/>
        </w:rPr>
        <w:t xml:space="preserve">., prin verificarea locului faptei şi asigurarea acestuia, l-a ajutat pe minorul </w:t>
      </w:r>
      <w:r w:rsidR="00CE0CFE" w:rsidRPr="00E65D30">
        <w:rPr>
          <w:rFonts w:ascii="Times New Roman" w:hAnsi="Times New Roman"/>
          <w:sz w:val="24"/>
          <w:szCs w:val="24"/>
        </w:rPr>
        <w:t>..</w:t>
      </w:r>
      <w:r w:rsidRPr="00E65D30">
        <w:rPr>
          <w:rFonts w:ascii="Times New Roman" w:hAnsi="Times New Roman"/>
          <w:sz w:val="24"/>
          <w:szCs w:val="24"/>
        </w:rPr>
        <w:t xml:space="preserve">., în vârstă de 9 ani, să sustragă, din incinta barului </w:t>
      </w:r>
      <w:r w:rsidR="00CE0CFE" w:rsidRPr="00E65D30">
        <w:rPr>
          <w:rFonts w:ascii="Times New Roman" w:hAnsi="Times New Roman"/>
          <w:sz w:val="24"/>
          <w:szCs w:val="24"/>
        </w:rPr>
        <w:t>…</w:t>
      </w:r>
      <w:r w:rsidRPr="00E65D30">
        <w:rPr>
          <w:rFonts w:ascii="Times New Roman" w:hAnsi="Times New Roman"/>
          <w:sz w:val="24"/>
          <w:szCs w:val="24"/>
        </w:rPr>
        <w:t xml:space="preserve">, un portofel în care se aflau documente şi suma de 90 lei, aparţinând persoanei vătămate </w:t>
      </w:r>
      <w:r w:rsidR="00CE0CFE" w:rsidRPr="00E65D30">
        <w:rPr>
          <w:rFonts w:ascii="Times New Roman" w:hAnsi="Times New Roman"/>
          <w:sz w:val="24"/>
          <w:szCs w:val="24"/>
        </w:rPr>
        <w:t>..</w:t>
      </w:r>
      <w:r w:rsidRPr="00E65D30">
        <w:rPr>
          <w:rFonts w:ascii="Times New Roman" w:hAnsi="Times New Roman"/>
          <w:sz w:val="24"/>
          <w:szCs w:val="24"/>
        </w:rPr>
        <w:t>.;</w:t>
      </w:r>
    </w:p>
    <w:p w:rsidR="00693F0F" w:rsidRPr="00E65D30" w:rsidRDefault="00693F0F" w:rsidP="003C7C8E">
      <w:pPr>
        <w:pStyle w:val="Listparagraf"/>
        <w:numPr>
          <w:ilvl w:val="0"/>
          <w:numId w:val="5"/>
        </w:numPr>
        <w:spacing w:after="0"/>
        <w:ind w:left="0" w:firstLine="709"/>
        <w:jc w:val="both"/>
        <w:rPr>
          <w:rFonts w:ascii="Times New Roman" w:hAnsi="Times New Roman"/>
          <w:sz w:val="24"/>
          <w:szCs w:val="24"/>
        </w:rPr>
      </w:pPr>
      <w:r w:rsidRPr="00E65D30">
        <w:rPr>
          <w:rFonts w:ascii="Times New Roman" w:hAnsi="Times New Roman"/>
          <w:sz w:val="24"/>
          <w:szCs w:val="24"/>
        </w:rPr>
        <w:t>la data de 18.04.2019, ora 00</w:t>
      </w:r>
      <w:r w:rsidRPr="00E65D30">
        <w:rPr>
          <w:rFonts w:ascii="Times New Roman" w:hAnsi="Times New Roman"/>
          <w:sz w:val="24"/>
          <w:szCs w:val="24"/>
          <w:vertAlign w:val="superscript"/>
        </w:rPr>
        <w:t>00</w:t>
      </w:r>
      <w:r w:rsidRPr="00E65D30">
        <w:rPr>
          <w:rFonts w:ascii="Times New Roman" w:hAnsi="Times New Roman"/>
          <w:sz w:val="24"/>
          <w:szCs w:val="24"/>
        </w:rPr>
        <w:t xml:space="preserve">, împreună cu inculpaţii minori </w:t>
      </w:r>
      <w:r w:rsidR="00CE0CFE" w:rsidRPr="00E65D30">
        <w:rPr>
          <w:rFonts w:ascii="Times New Roman" w:hAnsi="Times New Roman"/>
          <w:sz w:val="24"/>
          <w:szCs w:val="24"/>
        </w:rPr>
        <w:t>..</w:t>
      </w:r>
      <w:r w:rsidRPr="00E65D30">
        <w:rPr>
          <w:rFonts w:ascii="Times New Roman" w:hAnsi="Times New Roman"/>
          <w:sz w:val="24"/>
          <w:szCs w:val="24"/>
        </w:rPr>
        <w:t xml:space="preserve">., </w:t>
      </w:r>
      <w:r w:rsidR="00CE0CFE" w:rsidRPr="00E65D30">
        <w:rPr>
          <w:rFonts w:ascii="Times New Roman" w:hAnsi="Times New Roman"/>
          <w:sz w:val="24"/>
          <w:szCs w:val="24"/>
        </w:rPr>
        <w:t>..</w:t>
      </w:r>
      <w:r w:rsidRPr="00E65D30">
        <w:rPr>
          <w:rFonts w:ascii="Times New Roman" w:hAnsi="Times New Roman"/>
          <w:sz w:val="24"/>
          <w:szCs w:val="24"/>
        </w:rPr>
        <w:t xml:space="preserve">., ambii în vârstă de 14 ani şi cu minorul </w:t>
      </w:r>
      <w:r w:rsidR="00CE0CFE" w:rsidRPr="00E65D30">
        <w:rPr>
          <w:rFonts w:ascii="Times New Roman" w:hAnsi="Times New Roman"/>
          <w:sz w:val="24"/>
          <w:szCs w:val="24"/>
        </w:rPr>
        <w:t>..</w:t>
      </w:r>
      <w:r w:rsidRPr="00E65D30">
        <w:rPr>
          <w:rFonts w:ascii="Times New Roman" w:hAnsi="Times New Roman"/>
          <w:sz w:val="24"/>
          <w:szCs w:val="24"/>
        </w:rPr>
        <w:t xml:space="preserve">., în vârstă de 13 ani, au pătruns, prin forţarea uşii de acces, în incinta sediului profesional </w:t>
      </w:r>
      <w:r w:rsidR="00CE0CFE" w:rsidRPr="00E65D30">
        <w:rPr>
          <w:rFonts w:ascii="Times New Roman" w:hAnsi="Times New Roman"/>
          <w:sz w:val="24"/>
          <w:szCs w:val="24"/>
        </w:rPr>
        <w:t>..</w:t>
      </w:r>
      <w:r w:rsidRPr="00E65D30">
        <w:rPr>
          <w:rFonts w:ascii="Times New Roman" w:hAnsi="Times New Roman"/>
          <w:sz w:val="24"/>
          <w:szCs w:val="24"/>
        </w:rPr>
        <w:t>., de unde au sustras mai multe bunuri</w:t>
      </w:r>
      <w:r w:rsidR="00CE0CFE" w:rsidRPr="00E65D30">
        <w:rPr>
          <w:rFonts w:ascii="Times New Roman" w:hAnsi="Times New Roman"/>
          <w:sz w:val="24"/>
          <w:szCs w:val="24"/>
        </w:rPr>
        <w:t>.</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iCs/>
          <w:sz w:val="24"/>
          <w:szCs w:val="24"/>
        </w:rPr>
        <w:t xml:space="preserve">Faptele comise de inculpatul minor </w:t>
      </w:r>
      <w:r w:rsidR="00CE0CFE" w:rsidRPr="00E65D30">
        <w:rPr>
          <w:rFonts w:ascii="Times New Roman" w:hAnsi="Times New Roman"/>
          <w:sz w:val="24"/>
          <w:szCs w:val="24"/>
        </w:rPr>
        <w:t>..</w:t>
      </w:r>
      <w:r w:rsidRPr="00E65D30">
        <w:rPr>
          <w:rFonts w:ascii="Times New Roman" w:hAnsi="Times New Roman"/>
          <w:sz w:val="24"/>
          <w:szCs w:val="24"/>
        </w:rPr>
        <w:t>.</w:t>
      </w:r>
      <w:r w:rsidRPr="00E65D30">
        <w:rPr>
          <w:rFonts w:ascii="Times New Roman" w:hAnsi="Times New Roman"/>
          <w:iCs/>
          <w:sz w:val="24"/>
          <w:szCs w:val="24"/>
        </w:rPr>
        <w:t xml:space="preserve"> întrunesc elementele constitutive a patru infracțiuni, respectiv: </w:t>
      </w:r>
      <w:r w:rsidRPr="00E65D30">
        <w:rPr>
          <w:rFonts w:ascii="Times New Roman" w:hAnsi="Times New Roman"/>
          <w:sz w:val="24"/>
          <w:szCs w:val="24"/>
        </w:rPr>
        <w:t>complicitate la infracţiunea de tâlhărie, prev. de art. 48 alin. 1 Cod penal raportat la art. 233 Cod penal, furt calificat, prev. de art. 228 al.1</w:t>
      </w:r>
      <w:r w:rsidR="00CE0CFE" w:rsidRPr="00E65D30">
        <w:rPr>
          <w:rFonts w:ascii="Times New Roman" w:hAnsi="Times New Roman"/>
          <w:sz w:val="24"/>
          <w:szCs w:val="24"/>
        </w:rPr>
        <w:t xml:space="preserve"> </w:t>
      </w:r>
      <w:r w:rsidRPr="00E65D30">
        <w:rPr>
          <w:rFonts w:ascii="Times New Roman" w:hAnsi="Times New Roman"/>
          <w:sz w:val="24"/>
          <w:szCs w:val="24"/>
        </w:rPr>
        <w:t>-</w:t>
      </w:r>
      <w:r w:rsidR="00CE0CFE" w:rsidRPr="00E65D30">
        <w:rPr>
          <w:rFonts w:ascii="Times New Roman" w:hAnsi="Times New Roman"/>
          <w:sz w:val="24"/>
          <w:szCs w:val="24"/>
        </w:rPr>
        <w:t xml:space="preserve"> </w:t>
      </w:r>
      <w:r w:rsidRPr="00E65D30">
        <w:rPr>
          <w:rFonts w:ascii="Times New Roman" w:hAnsi="Times New Roman"/>
          <w:sz w:val="24"/>
          <w:szCs w:val="24"/>
        </w:rPr>
        <w:t>art.229 al. 1</w:t>
      </w:r>
      <w:r w:rsidR="00CE0CFE" w:rsidRPr="00E65D30">
        <w:rPr>
          <w:rFonts w:ascii="Times New Roman" w:hAnsi="Times New Roman"/>
          <w:sz w:val="24"/>
          <w:szCs w:val="24"/>
        </w:rPr>
        <w:t xml:space="preserve"> </w:t>
      </w:r>
      <w:r w:rsidRPr="00E65D30">
        <w:rPr>
          <w:rFonts w:ascii="Times New Roman" w:hAnsi="Times New Roman"/>
          <w:sz w:val="24"/>
          <w:szCs w:val="24"/>
        </w:rPr>
        <w:t>lit. b Cod penal, complicitate la infracţiunea de furt calificat, prev. de art. 48 alin. 1 Cod penal raportat la art. 228 alin. 1 - art. 229 alin. 1 lit. b Cod penal, cu aplicarea art. 77 lit. a Cod penal, și furt calificat, prev. de art. 228 alin. 1 - art. 229 alin. 1 lit. b şi d şi alin. 2 lit. b Cod penal, cu aplicarea art. 77 lit. a Cod penal, toate cu aplicarea și a art. 113 alin. 2 Cod penal și art. 38 alin.1 Cod penal.</w:t>
      </w:r>
    </w:p>
    <w:p w:rsidR="00693F0F" w:rsidRPr="00E65D30" w:rsidRDefault="00693F0F" w:rsidP="00693F0F">
      <w:pPr>
        <w:spacing w:after="0"/>
        <w:ind w:firstLine="709"/>
        <w:jc w:val="both"/>
        <w:rPr>
          <w:rFonts w:ascii="Times New Roman" w:hAnsi="Times New Roman"/>
          <w:bCs/>
          <w:iCs/>
          <w:sz w:val="24"/>
          <w:szCs w:val="24"/>
        </w:rPr>
      </w:pPr>
      <w:r w:rsidRPr="00E65D30">
        <w:rPr>
          <w:rFonts w:ascii="Times New Roman" w:hAnsi="Times New Roman"/>
          <w:bCs/>
          <w:iCs/>
          <w:sz w:val="24"/>
          <w:szCs w:val="24"/>
        </w:rPr>
        <w:t xml:space="preserve">Sancțiunea aplicată inculpatului </w:t>
      </w:r>
      <w:r w:rsidR="00CE0CFE" w:rsidRPr="00E65D30">
        <w:rPr>
          <w:rFonts w:ascii="Times New Roman" w:hAnsi="Times New Roman"/>
          <w:sz w:val="24"/>
          <w:szCs w:val="24"/>
        </w:rPr>
        <w:t>..</w:t>
      </w:r>
      <w:r w:rsidRPr="00E65D30">
        <w:rPr>
          <w:rFonts w:ascii="Times New Roman" w:hAnsi="Times New Roman"/>
          <w:sz w:val="24"/>
          <w:szCs w:val="24"/>
        </w:rPr>
        <w:t xml:space="preserve">. </w:t>
      </w:r>
      <w:r w:rsidRPr="00E65D30">
        <w:rPr>
          <w:rFonts w:ascii="Times New Roman" w:hAnsi="Times New Roman"/>
          <w:bCs/>
          <w:iCs/>
          <w:sz w:val="24"/>
          <w:szCs w:val="24"/>
        </w:rPr>
        <w:t>a fost just individualizată avându-se în vedere atât împrejurările comiterii faptei, gravitatea acesteia</w:t>
      </w:r>
      <w:r w:rsidR="00CE0CFE" w:rsidRPr="00E65D30">
        <w:rPr>
          <w:rFonts w:ascii="Times New Roman" w:hAnsi="Times New Roman"/>
          <w:bCs/>
          <w:iCs/>
          <w:sz w:val="24"/>
          <w:szCs w:val="24"/>
        </w:rPr>
        <w:t>,</w:t>
      </w:r>
      <w:r w:rsidRPr="00E65D30">
        <w:rPr>
          <w:rFonts w:ascii="Times New Roman" w:hAnsi="Times New Roman"/>
          <w:bCs/>
          <w:iCs/>
          <w:sz w:val="24"/>
          <w:szCs w:val="24"/>
        </w:rPr>
        <w:t xml:space="preserve"> cât şi persoana şi atitudinea sa.</w:t>
      </w:r>
    </w:p>
    <w:p w:rsidR="00693F0F" w:rsidRPr="00E65D30" w:rsidRDefault="00693F0F" w:rsidP="00693F0F">
      <w:pPr>
        <w:spacing w:after="0"/>
        <w:ind w:firstLine="709"/>
        <w:jc w:val="both"/>
        <w:rPr>
          <w:rFonts w:ascii="Times New Roman" w:hAnsi="Times New Roman"/>
          <w:bCs/>
          <w:iCs/>
          <w:sz w:val="24"/>
          <w:szCs w:val="24"/>
        </w:rPr>
      </w:pPr>
      <w:r w:rsidRPr="00E65D30">
        <w:rPr>
          <w:rFonts w:ascii="Times New Roman" w:hAnsi="Times New Roman"/>
          <w:bCs/>
          <w:iCs/>
          <w:sz w:val="24"/>
          <w:szCs w:val="24"/>
        </w:rPr>
        <w:t xml:space="preserve">În acest sens, se constată că infracţiunile comise prezintă un grad ridicat de pericol social, fiind afectate relaţiile sociale cu caracter patrimonial referitoare la posesia și detenția bunurilor mobile, inculpatul neavând nici o reţinere în a ajuta pe inculpatul </w:t>
      </w:r>
      <w:r w:rsidR="00CE0CFE" w:rsidRPr="00E65D30">
        <w:rPr>
          <w:rFonts w:ascii="Times New Roman" w:hAnsi="Times New Roman"/>
          <w:sz w:val="24"/>
          <w:szCs w:val="24"/>
        </w:rPr>
        <w:t>..</w:t>
      </w:r>
      <w:r w:rsidRPr="00E65D30">
        <w:rPr>
          <w:rFonts w:ascii="Times New Roman" w:hAnsi="Times New Roman"/>
          <w:sz w:val="24"/>
          <w:szCs w:val="24"/>
        </w:rPr>
        <w:t>.</w:t>
      </w:r>
      <w:r w:rsidRPr="00E65D30">
        <w:rPr>
          <w:rFonts w:ascii="Times New Roman" w:hAnsi="Times New Roman"/>
          <w:bCs/>
          <w:iCs/>
          <w:sz w:val="24"/>
          <w:szCs w:val="24"/>
        </w:rPr>
        <w:t xml:space="preserve"> la sustragerea de bani, prin amenințare, de la o persoană vătămată minoră, de a sustrage bani de la altă  persoană vătămată </w:t>
      </w:r>
      <w:r w:rsidRPr="00E65D30">
        <w:rPr>
          <w:rFonts w:ascii="Times New Roman" w:hAnsi="Times New Roman"/>
          <w:bCs/>
          <w:iCs/>
          <w:sz w:val="24"/>
          <w:szCs w:val="24"/>
        </w:rPr>
        <w:lastRenderedPageBreak/>
        <w:t xml:space="preserve">minoră, de a ajuta un minor de 9 ani la sustragerea de bunuri, de </w:t>
      </w:r>
      <w:r w:rsidR="00CE0CFE" w:rsidRPr="00E65D30">
        <w:rPr>
          <w:rFonts w:ascii="Times New Roman" w:hAnsi="Times New Roman"/>
          <w:bCs/>
          <w:iCs/>
          <w:sz w:val="24"/>
          <w:szCs w:val="24"/>
        </w:rPr>
        <w:t xml:space="preserve">a </w:t>
      </w:r>
      <w:r w:rsidRPr="00E65D30">
        <w:rPr>
          <w:rFonts w:ascii="Times New Roman" w:hAnsi="Times New Roman"/>
          <w:bCs/>
          <w:iCs/>
          <w:sz w:val="24"/>
          <w:szCs w:val="24"/>
        </w:rPr>
        <w:t xml:space="preserve">pătrunde prin efracție  și violare de sediu profesional în incinta unei societăți comerciale pentru a sustrage bunuri, cauzând un prejudiciu relativ ridicat, în valoare de peste 450 lei. În acest sens, se observă că de la partea civilă  </w:t>
      </w:r>
      <w:r w:rsidR="00CE0CFE" w:rsidRPr="00E65D30">
        <w:rPr>
          <w:rFonts w:ascii="Times New Roman" w:hAnsi="Times New Roman"/>
          <w:sz w:val="24"/>
          <w:szCs w:val="24"/>
        </w:rPr>
        <w:t>..</w:t>
      </w:r>
      <w:r w:rsidRPr="00E65D30">
        <w:rPr>
          <w:rFonts w:ascii="Times New Roman" w:hAnsi="Times New Roman"/>
          <w:sz w:val="24"/>
          <w:szCs w:val="24"/>
        </w:rPr>
        <w:t xml:space="preserve">. au fost sustrase mai multe bunuri, respectiv: mașini de tuns, foarfece, ustensile de coafat, fiind recuperate o parte din bunuri, cu excepția a două mașini de tuns în valoare de 300 lei, iar de la persoana vătămată </w:t>
      </w:r>
      <w:r w:rsidR="00CE0CFE" w:rsidRPr="00E65D30">
        <w:rPr>
          <w:rFonts w:ascii="Times New Roman" w:hAnsi="Times New Roman"/>
          <w:sz w:val="24"/>
          <w:szCs w:val="24"/>
        </w:rPr>
        <w:t>..</w:t>
      </w:r>
      <w:r w:rsidRPr="00E65D30">
        <w:rPr>
          <w:rFonts w:ascii="Times New Roman" w:hAnsi="Times New Roman"/>
          <w:sz w:val="24"/>
          <w:szCs w:val="24"/>
        </w:rPr>
        <w:t>. și un portofel în care se aflau documente, recuperate de organele de poliție, astfel că n</w:t>
      </w:r>
      <w:r w:rsidRPr="00E65D30">
        <w:rPr>
          <w:rFonts w:ascii="Times New Roman" w:hAnsi="Times New Roman"/>
          <w:bCs/>
          <w:iCs/>
          <w:sz w:val="24"/>
          <w:szCs w:val="24"/>
        </w:rPr>
        <w:t>u se poate reține că prejudiciile au fost modice.</w:t>
      </w:r>
    </w:p>
    <w:p w:rsidR="00693F0F" w:rsidRPr="00E65D30" w:rsidRDefault="00693F0F" w:rsidP="00693F0F">
      <w:pPr>
        <w:spacing w:after="0"/>
        <w:ind w:firstLine="709"/>
        <w:jc w:val="both"/>
        <w:rPr>
          <w:rFonts w:ascii="Times New Roman" w:hAnsi="Times New Roman"/>
          <w:bCs/>
          <w:iCs/>
          <w:sz w:val="24"/>
          <w:szCs w:val="24"/>
        </w:rPr>
      </w:pPr>
      <w:r w:rsidRPr="00E65D30">
        <w:rPr>
          <w:rFonts w:ascii="Times New Roman" w:hAnsi="Times New Roman"/>
          <w:bCs/>
          <w:iCs/>
          <w:sz w:val="24"/>
          <w:szCs w:val="24"/>
        </w:rPr>
        <w:t>Faptul că o parte din bunurile sustrase au fost recuperate nu se datorează inculpatului</w:t>
      </w:r>
      <w:r w:rsidR="00CE0CFE" w:rsidRPr="00E65D30">
        <w:rPr>
          <w:rFonts w:ascii="Times New Roman" w:hAnsi="Times New Roman"/>
          <w:bCs/>
          <w:iCs/>
          <w:sz w:val="24"/>
          <w:szCs w:val="24"/>
        </w:rPr>
        <w:t>,</w:t>
      </w:r>
      <w:r w:rsidRPr="00E65D30">
        <w:rPr>
          <w:rFonts w:ascii="Times New Roman" w:hAnsi="Times New Roman"/>
          <w:bCs/>
          <w:iCs/>
          <w:sz w:val="24"/>
          <w:szCs w:val="24"/>
        </w:rPr>
        <w:t xml:space="preserve"> ci împrejurării că a fost depistat de organele de poliție imediat după comiterea faptelor, reușindu-se restituirea banilor ce nu au fost cheltuiți și a bunurilor care nu fuseseră încă valorificate.</w:t>
      </w:r>
    </w:p>
    <w:p w:rsidR="00693F0F" w:rsidRPr="00E65D30" w:rsidRDefault="00693F0F" w:rsidP="00693F0F">
      <w:pPr>
        <w:spacing w:after="0"/>
        <w:ind w:firstLine="709"/>
        <w:jc w:val="both"/>
        <w:rPr>
          <w:rFonts w:ascii="Times New Roman" w:hAnsi="Times New Roman"/>
          <w:bCs/>
          <w:iCs/>
          <w:sz w:val="24"/>
          <w:szCs w:val="24"/>
        </w:rPr>
      </w:pPr>
      <w:r w:rsidRPr="00E65D30">
        <w:rPr>
          <w:rFonts w:ascii="Times New Roman" w:hAnsi="Times New Roman"/>
          <w:bCs/>
          <w:iCs/>
          <w:sz w:val="24"/>
          <w:szCs w:val="24"/>
        </w:rPr>
        <w:t xml:space="preserve">Din perspectiva persoanei inculpatului se observă că nu este la primul impact cu legea penală, mai fiind cercetat pentru comiterea de fapte penale, acesta nu </w:t>
      </w:r>
      <w:r w:rsidR="00CE0CFE" w:rsidRPr="00E65D30">
        <w:rPr>
          <w:rFonts w:ascii="Times New Roman" w:hAnsi="Times New Roman"/>
          <w:bCs/>
          <w:iCs/>
          <w:sz w:val="24"/>
          <w:szCs w:val="24"/>
        </w:rPr>
        <w:t xml:space="preserve">a </w:t>
      </w:r>
      <w:r w:rsidRPr="00E65D30">
        <w:rPr>
          <w:rFonts w:ascii="Times New Roman" w:hAnsi="Times New Roman"/>
          <w:bCs/>
          <w:iCs/>
          <w:sz w:val="24"/>
          <w:szCs w:val="24"/>
        </w:rPr>
        <w:t xml:space="preserve">respectat măsura preventivă a controlului judiciar luată inițial, ce a determinat înlocuirea acestei măsuri cu cea a arestului la domiciliu, nu a respectat nici această măsură preventivă, părăsind nejustificat imobilul unde executa arestul la domiciliu și comițând alte fapte penale, fiind înlocuită cu arestul preventiv. </w:t>
      </w:r>
    </w:p>
    <w:p w:rsidR="00693F0F" w:rsidRPr="00E65D30" w:rsidRDefault="00693F0F" w:rsidP="00693F0F">
      <w:pPr>
        <w:spacing w:after="0"/>
        <w:ind w:firstLine="709"/>
        <w:jc w:val="both"/>
        <w:rPr>
          <w:rFonts w:ascii="Times New Roman" w:hAnsi="Times New Roman"/>
          <w:bCs/>
          <w:iCs/>
          <w:sz w:val="24"/>
          <w:szCs w:val="24"/>
        </w:rPr>
      </w:pPr>
      <w:r w:rsidRPr="00E65D30">
        <w:rPr>
          <w:rFonts w:ascii="Times New Roman" w:hAnsi="Times New Roman"/>
          <w:bCs/>
          <w:iCs/>
          <w:sz w:val="24"/>
          <w:szCs w:val="24"/>
        </w:rPr>
        <w:t xml:space="preserve">Prin urmare, se constată că inculpatul </w:t>
      </w:r>
      <w:r w:rsidR="00CE0CFE" w:rsidRPr="00E65D30">
        <w:rPr>
          <w:rFonts w:ascii="Times New Roman" w:hAnsi="Times New Roman"/>
          <w:sz w:val="24"/>
          <w:szCs w:val="24"/>
        </w:rPr>
        <w:t>..</w:t>
      </w:r>
      <w:r w:rsidRPr="00E65D30">
        <w:rPr>
          <w:rFonts w:ascii="Times New Roman" w:hAnsi="Times New Roman"/>
          <w:sz w:val="24"/>
          <w:szCs w:val="24"/>
        </w:rPr>
        <w:t xml:space="preserve">. </w:t>
      </w:r>
      <w:r w:rsidRPr="00E65D30">
        <w:rPr>
          <w:rFonts w:ascii="Times New Roman" w:hAnsi="Times New Roman"/>
          <w:bCs/>
          <w:iCs/>
          <w:sz w:val="24"/>
          <w:szCs w:val="24"/>
        </w:rPr>
        <w:t>a perseverat pe calea infracțională.</w:t>
      </w:r>
    </w:p>
    <w:p w:rsidR="00693F0F" w:rsidRPr="00E65D30" w:rsidRDefault="00693F0F" w:rsidP="00693F0F">
      <w:pPr>
        <w:spacing w:after="0"/>
        <w:ind w:firstLine="709"/>
        <w:jc w:val="both"/>
        <w:rPr>
          <w:rFonts w:ascii="Times New Roman" w:hAnsi="Times New Roman"/>
          <w:bCs/>
          <w:iCs/>
          <w:sz w:val="24"/>
          <w:szCs w:val="24"/>
        </w:rPr>
      </w:pPr>
      <w:r w:rsidRPr="00E65D30">
        <w:rPr>
          <w:rFonts w:ascii="Times New Roman" w:hAnsi="Times New Roman"/>
          <w:bCs/>
          <w:iCs/>
          <w:sz w:val="24"/>
          <w:szCs w:val="24"/>
        </w:rPr>
        <w:t>Cu privire la atitudinea inculpatului se constată că acesta a recunoscut infracțiunile comise</w:t>
      </w:r>
      <w:r w:rsidR="00CE0CFE" w:rsidRPr="00E65D30">
        <w:rPr>
          <w:rFonts w:ascii="Times New Roman" w:hAnsi="Times New Roman"/>
          <w:bCs/>
          <w:iCs/>
          <w:sz w:val="24"/>
          <w:szCs w:val="24"/>
        </w:rPr>
        <w:t>,</w:t>
      </w:r>
      <w:r w:rsidRPr="00E65D30">
        <w:rPr>
          <w:rFonts w:ascii="Times New Roman" w:hAnsi="Times New Roman"/>
          <w:bCs/>
          <w:iCs/>
          <w:sz w:val="24"/>
          <w:szCs w:val="24"/>
        </w:rPr>
        <w:t xml:space="preserve"> însă în condițiile în care a fost prins imediat după comiterea unora dintre ele și comiterea faptelor este dovedită și cu celelalte probe administrate în cauză, respectiv: declarațiile persoanelor vătămate, ale martorilor, imaginile surprinse de camerele de supraveghere amplasate la unităţile economice, procesele verbale de cercetare la fața locului, de ridicare a unora dintre bunurile sustrase și predarea acestora persoanelor vătămate, procesele verbale de recunoaștere a inculpaților de către martori și persoanele vătămate.</w:t>
      </w:r>
    </w:p>
    <w:p w:rsidR="00693F0F" w:rsidRPr="00E65D30" w:rsidRDefault="00693F0F" w:rsidP="00693F0F">
      <w:pPr>
        <w:spacing w:after="0"/>
        <w:ind w:firstLine="709"/>
        <w:jc w:val="both"/>
        <w:rPr>
          <w:rFonts w:ascii="Times New Roman" w:hAnsi="Times New Roman"/>
          <w:bCs/>
          <w:iCs/>
          <w:sz w:val="24"/>
          <w:szCs w:val="24"/>
        </w:rPr>
      </w:pPr>
      <w:r w:rsidRPr="00E65D30">
        <w:rPr>
          <w:rFonts w:ascii="Times New Roman" w:hAnsi="Times New Roman"/>
          <w:bCs/>
          <w:iCs/>
          <w:sz w:val="24"/>
          <w:szCs w:val="24"/>
        </w:rPr>
        <w:t>Totodată, împrejurarea că inculpatul a recunoscut comiterea faptei a fost valorificată în cadrul procedurii simplificate de judecată prin reducerea limitelor măsurii educative privative de libertate a internării într-un centru educativ cu o treime, conform art.396 alin.10 Cod procedură penală.</w:t>
      </w:r>
    </w:p>
    <w:p w:rsidR="00693F0F" w:rsidRPr="00E65D30" w:rsidRDefault="00693F0F" w:rsidP="00693F0F">
      <w:pPr>
        <w:spacing w:after="0"/>
        <w:ind w:firstLine="709"/>
        <w:jc w:val="both"/>
        <w:rPr>
          <w:rFonts w:ascii="Times New Roman" w:hAnsi="Times New Roman"/>
          <w:bCs/>
          <w:iCs/>
          <w:sz w:val="24"/>
          <w:szCs w:val="24"/>
        </w:rPr>
      </w:pPr>
      <w:r w:rsidRPr="00E65D30">
        <w:rPr>
          <w:rFonts w:ascii="Times New Roman" w:hAnsi="Times New Roman"/>
          <w:bCs/>
          <w:iCs/>
          <w:sz w:val="24"/>
          <w:szCs w:val="24"/>
        </w:rPr>
        <w:t xml:space="preserve">Prin urmare, măsura educativă privativă de libertate a internării într-un centru educativ pe o perioadă de 1 an, aplicată inculpatului </w:t>
      </w:r>
      <w:r w:rsidR="00CE0CFE" w:rsidRPr="00E65D30">
        <w:rPr>
          <w:rFonts w:ascii="Times New Roman" w:hAnsi="Times New Roman"/>
          <w:sz w:val="24"/>
          <w:szCs w:val="24"/>
        </w:rPr>
        <w:t>..</w:t>
      </w:r>
      <w:r w:rsidRPr="00E65D30">
        <w:rPr>
          <w:rFonts w:ascii="Times New Roman" w:hAnsi="Times New Roman"/>
          <w:sz w:val="24"/>
          <w:szCs w:val="24"/>
        </w:rPr>
        <w:t>.,</w:t>
      </w:r>
      <w:r w:rsidRPr="00E65D30">
        <w:rPr>
          <w:rFonts w:ascii="Times New Roman" w:hAnsi="Times New Roman"/>
          <w:bCs/>
          <w:iCs/>
          <w:sz w:val="24"/>
          <w:szCs w:val="24"/>
        </w:rPr>
        <w:t xml:space="preserve"> este aptă să asigure atingerea scopului sancțiunii, acesta având  posibilitatea de a urma programe de pregătire școlară și formare profesională, precum și programe de reintegrare socială, astfel încât să-și îndrepte conduita. </w:t>
      </w:r>
    </w:p>
    <w:p w:rsidR="00693F0F" w:rsidRPr="00E65D30" w:rsidRDefault="00693F0F" w:rsidP="00693F0F">
      <w:pPr>
        <w:spacing w:after="0"/>
        <w:ind w:firstLine="709"/>
        <w:jc w:val="both"/>
        <w:rPr>
          <w:rFonts w:ascii="Times New Roman" w:hAnsi="Times New Roman"/>
          <w:bCs/>
          <w:iCs/>
          <w:sz w:val="24"/>
          <w:szCs w:val="24"/>
        </w:rPr>
      </w:pPr>
      <w:r w:rsidRPr="00E65D30">
        <w:rPr>
          <w:rFonts w:ascii="Times New Roman" w:hAnsi="Times New Roman"/>
          <w:bCs/>
          <w:iCs/>
          <w:sz w:val="24"/>
          <w:szCs w:val="24"/>
        </w:rPr>
        <w:t>În consecință, este nefondată cererea inculpatului de a i se aplica o măsură educativă neprivativă de libertate.</w:t>
      </w:r>
    </w:p>
    <w:p w:rsidR="00693F0F" w:rsidRPr="00E65D30" w:rsidRDefault="00693F0F" w:rsidP="00693F0F">
      <w:pPr>
        <w:spacing w:after="0"/>
        <w:ind w:firstLine="709"/>
        <w:jc w:val="both"/>
        <w:rPr>
          <w:rFonts w:ascii="Times New Roman" w:hAnsi="Times New Roman"/>
          <w:bCs/>
          <w:iCs/>
          <w:sz w:val="24"/>
          <w:szCs w:val="24"/>
        </w:rPr>
      </w:pPr>
      <w:r w:rsidRPr="00E65D30">
        <w:rPr>
          <w:rFonts w:ascii="Times New Roman" w:hAnsi="Times New Roman"/>
          <w:bCs/>
          <w:iCs/>
          <w:sz w:val="24"/>
          <w:szCs w:val="24"/>
        </w:rPr>
        <w:t>Față de considerentele de mai sus, în baza disp. art.  421</w:t>
      </w:r>
      <w:r w:rsidRPr="00E65D30">
        <w:rPr>
          <w:rFonts w:ascii="Times New Roman" w:hAnsi="Times New Roman"/>
          <w:bCs/>
          <w:iCs/>
          <w:sz w:val="24"/>
          <w:szCs w:val="24"/>
          <w:vertAlign w:val="superscript"/>
        </w:rPr>
        <w:t xml:space="preserve"> </w:t>
      </w:r>
      <w:r w:rsidRPr="00E65D30">
        <w:rPr>
          <w:rFonts w:ascii="Times New Roman" w:hAnsi="Times New Roman"/>
          <w:bCs/>
          <w:iCs/>
          <w:sz w:val="24"/>
          <w:szCs w:val="24"/>
        </w:rPr>
        <w:t xml:space="preserve"> pct. 1 lit. b C.proc.pen., s-a respins ca nefondat apelul declarat de inculpatul </w:t>
      </w:r>
      <w:r w:rsidR="00CE0CFE" w:rsidRPr="00E65D30">
        <w:rPr>
          <w:rFonts w:ascii="Times New Roman" w:hAnsi="Times New Roman"/>
          <w:sz w:val="24"/>
          <w:szCs w:val="24"/>
        </w:rPr>
        <w:t>.</w:t>
      </w:r>
      <w:r w:rsidRPr="00E65D30">
        <w:rPr>
          <w:rFonts w:ascii="Times New Roman" w:hAnsi="Times New Roman"/>
          <w:sz w:val="24"/>
          <w:szCs w:val="24"/>
        </w:rPr>
        <w:t>.</w:t>
      </w:r>
      <w:r w:rsidRPr="00E65D30">
        <w:rPr>
          <w:rFonts w:ascii="Times New Roman" w:hAnsi="Times New Roman"/>
          <w:bCs/>
          <w:iCs/>
          <w:sz w:val="24"/>
          <w:szCs w:val="24"/>
        </w:rPr>
        <w:t>.</w:t>
      </w:r>
    </w:p>
    <w:p w:rsidR="00693F0F" w:rsidRPr="00E65D30" w:rsidRDefault="00693F0F" w:rsidP="00693F0F">
      <w:pPr>
        <w:spacing w:after="0"/>
        <w:jc w:val="both"/>
        <w:rPr>
          <w:rFonts w:ascii="Times New Roman" w:hAnsi="Times New Roman"/>
          <w:sz w:val="24"/>
          <w:szCs w:val="24"/>
        </w:rPr>
      </w:pPr>
    </w:p>
    <w:p w:rsidR="00CE0CFE"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ab/>
      </w:r>
    </w:p>
    <w:p w:rsidR="00CE0CFE" w:rsidRPr="00E65D30" w:rsidRDefault="00CE0CFE" w:rsidP="00693F0F">
      <w:pPr>
        <w:spacing w:after="0"/>
        <w:jc w:val="both"/>
        <w:rPr>
          <w:rFonts w:ascii="Times New Roman" w:hAnsi="Times New Roman"/>
          <w:sz w:val="24"/>
          <w:szCs w:val="24"/>
        </w:rPr>
      </w:pPr>
    </w:p>
    <w:p w:rsidR="00693F0F" w:rsidRPr="00E65D30" w:rsidRDefault="00693F0F" w:rsidP="00693F0F">
      <w:pPr>
        <w:spacing w:after="0"/>
        <w:jc w:val="both"/>
        <w:rPr>
          <w:rFonts w:ascii="Times New Roman" w:hAnsi="Times New Roman"/>
          <w:i/>
          <w:sz w:val="24"/>
          <w:szCs w:val="24"/>
        </w:rPr>
      </w:pPr>
      <w:r w:rsidRPr="00E65D30">
        <w:rPr>
          <w:rFonts w:ascii="Times New Roman" w:hAnsi="Times New Roman"/>
          <w:sz w:val="24"/>
          <w:szCs w:val="24"/>
        </w:rPr>
        <w:tab/>
      </w:r>
      <w:r w:rsidRPr="00E65D30">
        <w:rPr>
          <w:rFonts w:ascii="Times New Roman" w:hAnsi="Times New Roman"/>
          <w:sz w:val="24"/>
          <w:szCs w:val="24"/>
        </w:rPr>
        <w:tab/>
      </w:r>
      <w:r w:rsidRPr="00E65D30">
        <w:rPr>
          <w:rFonts w:ascii="Times New Roman" w:hAnsi="Times New Roman"/>
          <w:sz w:val="24"/>
          <w:szCs w:val="24"/>
        </w:rPr>
        <w:tab/>
      </w:r>
    </w:p>
    <w:p w:rsidR="00693F0F" w:rsidRPr="00E65D30" w:rsidRDefault="00693F0F" w:rsidP="00693F0F">
      <w:pPr>
        <w:spacing w:after="0"/>
        <w:jc w:val="both"/>
        <w:rPr>
          <w:rFonts w:ascii="Times New Roman" w:hAnsi="Times New Roman"/>
          <w:i/>
          <w:sz w:val="24"/>
          <w:szCs w:val="24"/>
        </w:rPr>
      </w:pPr>
    </w:p>
    <w:p w:rsidR="00693F0F" w:rsidRPr="00E65D30" w:rsidRDefault="00693F0F" w:rsidP="00554326">
      <w:pPr>
        <w:spacing w:after="0"/>
        <w:jc w:val="both"/>
        <w:rPr>
          <w:rFonts w:ascii="Times New Roman" w:hAnsi="Times New Roman"/>
          <w:sz w:val="24"/>
          <w:szCs w:val="24"/>
        </w:rPr>
      </w:pPr>
      <w:r w:rsidRPr="00E65D30">
        <w:rPr>
          <w:rFonts w:ascii="Times New Roman" w:hAnsi="Times New Roman"/>
          <w:b/>
          <w:sz w:val="24"/>
          <w:szCs w:val="24"/>
        </w:rPr>
        <w:lastRenderedPageBreak/>
        <w:t>5.</w:t>
      </w:r>
      <w:r w:rsidR="00554326" w:rsidRPr="00E65D30">
        <w:rPr>
          <w:rFonts w:ascii="Times New Roman" w:hAnsi="Times New Roman"/>
          <w:sz w:val="24"/>
          <w:szCs w:val="24"/>
        </w:rPr>
        <w:t xml:space="preserve"> </w:t>
      </w:r>
      <w:r w:rsidRPr="00E65D30">
        <w:rPr>
          <w:rFonts w:ascii="Times New Roman" w:hAnsi="Times New Roman"/>
          <w:b/>
          <w:sz w:val="24"/>
          <w:szCs w:val="24"/>
          <w:u w:val="single"/>
        </w:rPr>
        <w:t>Titlu</w:t>
      </w:r>
      <w:r w:rsidRPr="00E65D30">
        <w:rPr>
          <w:rFonts w:ascii="Times New Roman" w:hAnsi="Times New Roman"/>
          <w:b/>
          <w:sz w:val="24"/>
          <w:szCs w:val="24"/>
        </w:rPr>
        <w:t xml:space="preserve">: </w:t>
      </w:r>
      <w:r w:rsidRPr="00E65D30">
        <w:rPr>
          <w:rFonts w:ascii="Times New Roman" w:hAnsi="Times New Roman"/>
          <w:sz w:val="24"/>
          <w:szCs w:val="24"/>
        </w:rPr>
        <w:t xml:space="preserve">Condamnare la pedeapsa închisorii cu suspendarea executării sub supraveghere în cazul infracțiunii prevăzute de art. 337 Cod penal </w:t>
      </w:r>
      <w:r w:rsidRPr="00E65D30">
        <w:rPr>
          <w:rFonts w:ascii="Times New Roman" w:hAnsi="Times New Roman"/>
          <w:b/>
          <w:sz w:val="24"/>
          <w:szCs w:val="24"/>
        </w:rPr>
        <w:t>-</w:t>
      </w:r>
      <w:r w:rsidRPr="00E65D30">
        <w:rPr>
          <w:rFonts w:ascii="Times New Roman" w:hAnsi="Times New Roman"/>
          <w:i/>
          <w:sz w:val="24"/>
          <w:szCs w:val="24"/>
        </w:rPr>
        <w:t xml:space="preserve"> refuzul sau sustragerea de la recoltarea de mostre biologice.</w:t>
      </w:r>
      <w:r w:rsidRPr="00E65D30">
        <w:rPr>
          <w:rFonts w:ascii="Times New Roman" w:hAnsi="Times New Roman"/>
          <w:sz w:val="24"/>
          <w:szCs w:val="24"/>
        </w:rPr>
        <w:t xml:space="preserve"> Inoportunitatea amânării aplicării pedepsei în cazul unor astfel de infracțiuni.</w:t>
      </w:r>
    </w:p>
    <w:p w:rsidR="00693F0F" w:rsidRPr="00E65D30" w:rsidRDefault="00554326" w:rsidP="00554326">
      <w:pPr>
        <w:spacing w:after="0"/>
        <w:jc w:val="both"/>
        <w:rPr>
          <w:rFonts w:ascii="Times New Roman" w:hAnsi="Times New Roman"/>
          <w:sz w:val="24"/>
          <w:szCs w:val="24"/>
        </w:rPr>
      </w:pPr>
      <w:r w:rsidRPr="00E65D30">
        <w:rPr>
          <w:rFonts w:ascii="Times New Roman" w:hAnsi="Times New Roman"/>
          <w:b/>
          <w:sz w:val="24"/>
          <w:szCs w:val="24"/>
          <w:u w:val="single"/>
        </w:rPr>
        <w:t>C</w:t>
      </w:r>
      <w:r w:rsidR="00693F0F" w:rsidRPr="00E65D30">
        <w:rPr>
          <w:rFonts w:ascii="Times New Roman" w:hAnsi="Times New Roman"/>
          <w:b/>
          <w:sz w:val="24"/>
          <w:szCs w:val="24"/>
          <w:u w:val="single"/>
        </w:rPr>
        <w:t>uprins pe materii</w:t>
      </w:r>
      <w:r w:rsidR="00693F0F" w:rsidRPr="00E65D30">
        <w:rPr>
          <w:rFonts w:ascii="Times New Roman" w:hAnsi="Times New Roman"/>
          <w:b/>
          <w:sz w:val="24"/>
          <w:szCs w:val="24"/>
        </w:rPr>
        <w:t>:</w:t>
      </w:r>
      <w:r w:rsidR="00693F0F" w:rsidRPr="00E65D30">
        <w:rPr>
          <w:rFonts w:ascii="Times New Roman" w:hAnsi="Times New Roman"/>
          <w:sz w:val="24"/>
          <w:szCs w:val="24"/>
        </w:rPr>
        <w:t xml:space="preserve"> Drept penal. Partea generală. Individualizarea pedepselor. Partea specială. Refuzul sau sustragerea de la recoltarea de mostre biologice</w:t>
      </w:r>
    </w:p>
    <w:p w:rsidR="00693F0F" w:rsidRPr="00E65D30" w:rsidRDefault="00693F0F" w:rsidP="00554326">
      <w:pPr>
        <w:spacing w:after="0"/>
        <w:jc w:val="both"/>
        <w:rPr>
          <w:rFonts w:ascii="Times New Roman" w:hAnsi="Times New Roman"/>
          <w:sz w:val="24"/>
          <w:szCs w:val="24"/>
        </w:rPr>
      </w:pPr>
      <w:r w:rsidRPr="00E65D30">
        <w:rPr>
          <w:rFonts w:ascii="Times New Roman" w:hAnsi="Times New Roman"/>
          <w:b/>
          <w:sz w:val="24"/>
          <w:szCs w:val="24"/>
          <w:u w:val="single"/>
        </w:rPr>
        <w:t>Indice alfabetic</w:t>
      </w:r>
      <w:r w:rsidRPr="00E65D30">
        <w:rPr>
          <w:rFonts w:ascii="Times New Roman" w:hAnsi="Times New Roman"/>
          <w:b/>
          <w:sz w:val="24"/>
          <w:szCs w:val="24"/>
        </w:rPr>
        <w:t>:</w:t>
      </w:r>
      <w:r w:rsidRPr="00E65D30">
        <w:rPr>
          <w:rFonts w:ascii="Times New Roman" w:hAnsi="Times New Roman"/>
          <w:sz w:val="24"/>
          <w:szCs w:val="24"/>
        </w:rPr>
        <w:t xml:space="preserve">  - Drept penal</w:t>
      </w:r>
      <w:r w:rsidRPr="00E65D30">
        <w:rPr>
          <w:rFonts w:ascii="Times New Roman" w:hAnsi="Times New Roman"/>
          <w:sz w:val="24"/>
          <w:szCs w:val="24"/>
        </w:rPr>
        <w:tab/>
      </w:r>
      <w:r w:rsidRPr="00E65D30">
        <w:rPr>
          <w:rFonts w:ascii="Times New Roman" w:hAnsi="Times New Roman"/>
          <w:sz w:val="24"/>
          <w:szCs w:val="24"/>
        </w:rPr>
        <w:tab/>
        <w:t xml:space="preserve">        </w:t>
      </w:r>
    </w:p>
    <w:p w:rsidR="00693F0F" w:rsidRPr="00E65D30" w:rsidRDefault="00693F0F" w:rsidP="00554326">
      <w:pPr>
        <w:spacing w:after="0"/>
        <w:jc w:val="both"/>
        <w:rPr>
          <w:rFonts w:ascii="Times New Roman" w:hAnsi="Times New Roman"/>
          <w:sz w:val="24"/>
          <w:szCs w:val="24"/>
        </w:rPr>
      </w:pPr>
      <w:r w:rsidRPr="00E65D30">
        <w:rPr>
          <w:rFonts w:ascii="Times New Roman" w:hAnsi="Times New Roman"/>
          <w:sz w:val="24"/>
          <w:szCs w:val="24"/>
        </w:rPr>
        <w:t xml:space="preserve">                              - individualizarea pedepselor</w:t>
      </w:r>
    </w:p>
    <w:p w:rsidR="00693F0F" w:rsidRPr="00E65D30" w:rsidRDefault="00693F0F" w:rsidP="00554326">
      <w:pPr>
        <w:spacing w:after="0"/>
        <w:jc w:val="both"/>
        <w:rPr>
          <w:rFonts w:ascii="Times New Roman" w:hAnsi="Times New Roman"/>
          <w:sz w:val="24"/>
          <w:szCs w:val="24"/>
        </w:rPr>
      </w:pPr>
      <w:r w:rsidRPr="00E65D30">
        <w:rPr>
          <w:rFonts w:ascii="Times New Roman" w:hAnsi="Times New Roman"/>
          <w:sz w:val="24"/>
          <w:szCs w:val="24"/>
        </w:rPr>
        <w:tab/>
      </w:r>
      <w:r w:rsidRPr="00E65D30">
        <w:rPr>
          <w:rFonts w:ascii="Times New Roman" w:hAnsi="Times New Roman"/>
          <w:sz w:val="24"/>
          <w:szCs w:val="24"/>
        </w:rPr>
        <w:tab/>
        <w:t xml:space="preserve">      - refuzul sau sustragerea de la recoltarea de mostre biologice                </w:t>
      </w:r>
    </w:p>
    <w:p w:rsidR="00693F0F" w:rsidRPr="00E65D30" w:rsidRDefault="00693F0F" w:rsidP="00554326">
      <w:pPr>
        <w:spacing w:after="0"/>
        <w:jc w:val="both"/>
        <w:rPr>
          <w:rFonts w:ascii="Times New Roman" w:hAnsi="Times New Roman"/>
          <w:sz w:val="24"/>
          <w:szCs w:val="24"/>
        </w:rPr>
      </w:pPr>
      <w:r w:rsidRPr="00E65D30">
        <w:rPr>
          <w:rFonts w:ascii="Times New Roman" w:hAnsi="Times New Roman"/>
          <w:b/>
          <w:sz w:val="24"/>
          <w:szCs w:val="24"/>
          <w:u w:val="single"/>
        </w:rPr>
        <w:t>Legislaţie relevantă</w:t>
      </w:r>
      <w:r w:rsidRPr="00E65D30">
        <w:rPr>
          <w:rFonts w:ascii="Times New Roman" w:hAnsi="Times New Roman"/>
          <w:b/>
          <w:sz w:val="24"/>
          <w:szCs w:val="24"/>
        </w:rPr>
        <w:t>:</w:t>
      </w:r>
      <w:r w:rsidRPr="00E65D30">
        <w:rPr>
          <w:rFonts w:ascii="Times New Roman" w:hAnsi="Times New Roman"/>
          <w:sz w:val="24"/>
          <w:szCs w:val="24"/>
        </w:rPr>
        <w:t xml:space="preserve"> </w:t>
      </w:r>
      <w:r w:rsidR="00554326" w:rsidRPr="00E65D30">
        <w:rPr>
          <w:rFonts w:ascii="Times New Roman" w:hAnsi="Times New Roman"/>
          <w:sz w:val="24"/>
          <w:szCs w:val="24"/>
        </w:rPr>
        <w:t>art. 83, art. 91, art. 337 Codul penal</w:t>
      </w:r>
      <w:r w:rsidR="00554326" w:rsidRPr="00E65D30">
        <w:rPr>
          <w:rFonts w:ascii="Times New Roman" w:hAnsi="Times New Roman"/>
          <w:sz w:val="24"/>
          <w:szCs w:val="24"/>
        </w:rPr>
        <w:tab/>
      </w:r>
    </w:p>
    <w:p w:rsidR="00693F0F" w:rsidRPr="00E65D30" w:rsidRDefault="00693F0F" w:rsidP="00554326">
      <w:pPr>
        <w:spacing w:after="0"/>
        <w:jc w:val="both"/>
        <w:rPr>
          <w:rFonts w:ascii="Times New Roman" w:hAnsi="Times New Roman"/>
          <w:i/>
          <w:sz w:val="24"/>
          <w:szCs w:val="24"/>
        </w:rPr>
      </w:pPr>
      <w:r w:rsidRPr="00E65D30">
        <w:rPr>
          <w:rFonts w:ascii="Times New Roman" w:hAnsi="Times New Roman"/>
          <w:b/>
          <w:sz w:val="24"/>
          <w:szCs w:val="24"/>
          <w:u w:val="single"/>
        </w:rPr>
        <w:t>Rezumat</w:t>
      </w:r>
      <w:r w:rsidRPr="00E65D30">
        <w:rPr>
          <w:rFonts w:ascii="Times New Roman" w:hAnsi="Times New Roman"/>
          <w:b/>
          <w:sz w:val="24"/>
          <w:szCs w:val="24"/>
        </w:rPr>
        <w:t>:</w:t>
      </w:r>
      <w:r w:rsidRPr="00E65D30">
        <w:rPr>
          <w:rFonts w:ascii="Times New Roman" w:hAnsi="Times New Roman"/>
          <w:sz w:val="24"/>
          <w:szCs w:val="24"/>
        </w:rPr>
        <w:t xml:space="preserve"> </w:t>
      </w:r>
      <w:r w:rsidRPr="00E65D30">
        <w:rPr>
          <w:rFonts w:ascii="Times New Roman" w:hAnsi="Times New Roman"/>
          <w:i/>
          <w:sz w:val="24"/>
          <w:szCs w:val="24"/>
        </w:rPr>
        <w:t>Legea penală consideră a priori ca fiind mai gravă fapta unei persoane de a conduce un vehicul sub influența băuturilor alcoolice urmată de refuzul recoltării de probe biologice în vederea stabilirii alcoolemiei, în raport de conducerea unui vehicul având în sânge o îmbibație alcoolică de peste 0,80 g/l, în primul caz dispozițiile art. 337 Cod penal prevăzând pedeapsa închisorii de la 1 la 5 ani, pe când în cel de-al doilea caz dispoziţiile art. 336 al.1 Cod penal prevăd sancțiunea închisorii de la 1 la 5 ani alternativ cu pedeapsa amenzii.</w:t>
      </w:r>
    </w:p>
    <w:p w:rsidR="00693F0F" w:rsidRPr="00E65D30" w:rsidRDefault="00693F0F" w:rsidP="00554326">
      <w:pPr>
        <w:spacing w:after="0"/>
        <w:jc w:val="both"/>
        <w:rPr>
          <w:rFonts w:ascii="Times New Roman" w:hAnsi="Times New Roman"/>
          <w:i/>
          <w:sz w:val="24"/>
          <w:szCs w:val="24"/>
        </w:rPr>
      </w:pPr>
      <w:r w:rsidRPr="00E65D30">
        <w:rPr>
          <w:rFonts w:ascii="Times New Roman" w:hAnsi="Times New Roman"/>
          <w:i/>
          <w:sz w:val="24"/>
          <w:szCs w:val="24"/>
        </w:rPr>
        <w:t xml:space="preserve">              Prezenţa pe drumurile publice a unui autoturism la volanul căruia se află o persoană care a consumat anterior băuturi alcoolice, a cărei capacitate de a conduce în mod diligent este în mod cert afectată, prezintă un pericol concret pentru traficul rutier la orice oră din zi şi din noapte și indiferent de valorile de trafic, iar pentru combaterea eficientă a recrudescenţei fenomenului infracţional în domeniul circulaţiei pe drumurile publice, este necesară pronunţarea unor condamnări efective, la pedepse corespunzător individualizate</w:t>
      </w:r>
      <w:r w:rsidR="00DD27C8" w:rsidRPr="00E65D30">
        <w:rPr>
          <w:rFonts w:ascii="Times New Roman" w:hAnsi="Times New Roman"/>
          <w:i/>
          <w:sz w:val="24"/>
          <w:szCs w:val="24"/>
        </w:rPr>
        <w:t>,</w:t>
      </w:r>
      <w:r w:rsidRPr="00E65D30">
        <w:rPr>
          <w:rFonts w:ascii="Times New Roman" w:hAnsi="Times New Roman"/>
          <w:i/>
          <w:sz w:val="24"/>
          <w:szCs w:val="24"/>
        </w:rPr>
        <w:t xml:space="preserve"> dar în acelaşi timp ferme, care să conducă la conștientizarea, atât de către inculpaţi cât şi de ceilalţi posesori ai unui permis de conducere, a consecinţelor ce urmează să le suporte din cauza nesocotirii legislaţiei rutiere (respectiv condamnarea şi anularea permisului de conducere). </w:t>
      </w:r>
    </w:p>
    <w:p w:rsidR="00693F0F" w:rsidRPr="00E65D30" w:rsidRDefault="00693F0F" w:rsidP="00554326">
      <w:pPr>
        <w:spacing w:after="0"/>
        <w:jc w:val="both"/>
        <w:rPr>
          <w:rFonts w:ascii="Times New Roman" w:hAnsi="Times New Roman"/>
          <w:sz w:val="24"/>
          <w:szCs w:val="24"/>
        </w:rPr>
      </w:pPr>
    </w:p>
    <w:p w:rsidR="00693F0F" w:rsidRPr="00E65D30" w:rsidRDefault="00693F0F" w:rsidP="00554326">
      <w:pPr>
        <w:spacing w:after="0"/>
        <w:jc w:val="both"/>
        <w:rPr>
          <w:rFonts w:ascii="Times New Roman" w:hAnsi="Times New Roman"/>
          <w:i/>
          <w:sz w:val="24"/>
          <w:szCs w:val="24"/>
        </w:rPr>
      </w:pPr>
      <w:r w:rsidRPr="00E65D30">
        <w:rPr>
          <w:rFonts w:ascii="Times New Roman" w:hAnsi="Times New Roman"/>
          <w:sz w:val="24"/>
          <w:szCs w:val="24"/>
        </w:rPr>
        <w:t xml:space="preserve">                           </w:t>
      </w:r>
      <w:r w:rsidR="00E23714" w:rsidRPr="00E65D30">
        <w:rPr>
          <w:rFonts w:ascii="Times New Roman" w:hAnsi="Times New Roman"/>
          <w:sz w:val="24"/>
          <w:szCs w:val="24"/>
        </w:rPr>
        <w:tab/>
      </w:r>
      <w:r w:rsidR="00E23714" w:rsidRPr="00E65D30">
        <w:rPr>
          <w:rFonts w:ascii="Times New Roman" w:hAnsi="Times New Roman"/>
          <w:sz w:val="24"/>
          <w:szCs w:val="24"/>
        </w:rPr>
        <w:tab/>
      </w:r>
      <w:r w:rsidR="00E23714" w:rsidRPr="00E65D30">
        <w:rPr>
          <w:rFonts w:ascii="Times New Roman" w:hAnsi="Times New Roman"/>
          <w:sz w:val="24"/>
          <w:szCs w:val="24"/>
        </w:rPr>
        <w:tab/>
        <w:t xml:space="preserve"> </w:t>
      </w:r>
      <w:r w:rsidR="00E23714" w:rsidRPr="00E65D30">
        <w:rPr>
          <w:rFonts w:ascii="Times New Roman" w:hAnsi="Times New Roman"/>
          <w:i/>
          <w:sz w:val="24"/>
          <w:szCs w:val="24"/>
        </w:rPr>
        <w:t>D</w:t>
      </w:r>
      <w:r w:rsidRPr="00E65D30">
        <w:rPr>
          <w:rFonts w:ascii="Times New Roman" w:hAnsi="Times New Roman"/>
          <w:i/>
          <w:sz w:val="24"/>
          <w:szCs w:val="24"/>
        </w:rPr>
        <w:t xml:space="preserve">ecizia penală nr. 7/A/09.01.2020 </w:t>
      </w:r>
      <w:r w:rsidR="00E23714" w:rsidRPr="00E65D30">
        <w:rPr>
          <w:rFonts w:ascii="Times New Roman" w:hAnsi="Times New Roman"/>
          <w:i/>
          <w:sz w:val="24"/>
          <w:szCs w:val="24"/>
        </w:rPr>
        <w:t>a Curţii de Apel Galaţi</w:t>
      </w:r>
    </w:p>
    <w:p w:rsidR="00693F0F" w:rsidRPr="00E65D30" w:rsidRDefault="00693F0F" w:rsidP="00554326">
      <w:pPr>
        <w:spacing w:after="0"/>
        <w:jc w:val="both"/>
        <w:rPr>
          <w:rFonts w:ascii="Times New Roman" w:hAnsi="Times New Roman"/>
          <w:sz w:val="24"/>
          <w:szCs w:val="24"/>
        </w:rPr>
      </w:pPr>
    </w:p>
    <w:p w:rsidR="00693F0F" w:rsidRPr="00E65D30" w:rsidRDefault="00693F0F" w:rsidP="00E23714">
      <w:pPr>
        <w:spacing w:after="0"/>
        <w:jc w:val="both"/>
        <w:rPr>
          <w:rFonts w:ascii="Times New Roman" w:hAnsi="Times New Roman"/>
          <w:color w:val="000000"/>
          <w:sz w:val="24"/>
          <w:szCs w:val="24"/>
        </w:rPr>
      </w:pPr>
      <w:r w:rsidRPr="00E65D30">
        <w:rPr>
          <w:rFonts w:ascii="Times New Roman" w:hAnsi="Times New Roman"/>
          <w:sz w:val="24"/>
          <w:szCs w:val="24"/>
        </w:rPr>
        <w:t xml:space="preserve"> </w:t>
      </w:r>
      <w:r w:rsidRPr="00E65D30">
        <w:rPr>
          <w:rFonts w:ascii="Times New Roman" w:hAnsi="Times New Roman"/>
          <w:b/>
          <w:sz w:val="24"/>
          <w:szCs w:val="24"/>
        </w:rPr>
        <w:tab/>
      </w:r>
      <w:r w:rsidRPr="00E65D30">
        <w:rPr>
          <w:rFonts w:ascii="Times New Roman" w:hAnsi="Times New Roman"/>
          <w:sz w:val="24"/>
          <w:szCs w:val="24"/>
        </w:rPr>
        <w:t xml:space="preserve">  Prin sentinţa penală nr. 1288/14.10.2019 a Judecătoriei Focșani, în baza art. 396 al. 1 și 4 Cod procedură penală, art. 396 al. 10 Cod procedură penală, s-a stabilit faţă de inculpatul </w:t>
      </w:r>
      <w:r w:rsidR="00E23714" w:rsidRPr="00E65D30">
        <w:rPr>
          <w:rFonts w:ascii="Times New Roman" w:hAnsi="Times New Roman"/>
          <w:sz w:val="24"/>
          <w:szCs w:val="24"/>
        </w:rPr>
        <w:t>..</w:t>
      </w:r>
      <w:r w:rsidRPr="00E65D30">
        <w:rPr>
          <w:rFonts w:ascii="Times New Roman" w:hAnsi="Times New Roman"/>
          <w:sz w:val="24"/>
          <w:szCs w:val="24"/>
        </w:rPr>
        <w:t xml:space="preserve">. pedeapsa de 8 luni închisoare pentru săvârşirea </w:t>
      </w:r>
      <w:r w:rsidRPr="00E65D30">
        <w:rPr>
          <w:rFonts w:ascii="Times New Roman" w:hAnsi="Times New Roman"/>
          <w:color w:val="000000"/>
          <w:sz w:val="24"/>
          <w:szCs w:val="24"/>
        </w:rPr>
        <w:t xml:space="preserve">infracţiunii de refuz sau sustragerea de mostre biologice, prev. de art. </w:t>
      </w:r>
      <w:smartTag w:uri="urn:schemas-microsoft-com:office:smarttags" w:element="metricconverter">
        <w:smartTagPr>
          <w:attr w:name="ProductID" w:val="337 C"/>
        </w:smartTagPr>
        <w:r w:rsidRPr="00E65D30">
          <w:rPr>
            <w:rFonts w:ascii="Times New Roman" w:hAnsi="Times New Roman"/>
            <w:color w:val="000000"/>
            <w:sz w:val="24"/>
            <w:szCs w:val="24"/>
          </w:rPr>
          <w:t>337 C</w:t>
        </w:r>
      </w:smartTag>
      <w:r w:rsidRPr="00E65D30">
        <w:rPr>
          <w:rFonts w:ascii="Times New Roman" w:hAnsi="Times New Roman"/>
          <w:color w:val="000000"/>
          <w:sz w:val="24"/>
          <w:szCs w:val="24"/>
        </w:rPr>
        <w:t>. pen.</w:t>
      </w:r>
    </w:p>
    <w:p w:rsidR="00693F0F" w:rsidRPr="00E65D30" w:rsidRDefault="00693F0F" w:rsidP="00693F0F">
      <w:pPr>
        <w:spacing w:after="0"/>
        <w:ind w:firstLine="720"/>
        <w:jc w:val="both"/>
        <w:rPr>
          <w:rFonts w:ascii="Times New Roman" w:hAnsi="Times New Roman"/>
          <w:sz w:val="24"/>
          <w:szCs w:val="24"/>
        </w:rPr>
      </w:pPr>
      <w:r w:rsidRPr="00E65D30">
        <w:rPr>
          <w:rFonts w:ascii="Times New Roman" w:hAnsi="Times New Roman"/>
          <w:color w:val="000000"/>
          <w:sz w:val="24"/>
          <w:szCs w:val="24"/>
        </w:rPr>
        <w:t xml:space="preserve">  În baza art. </w:t>
      </w:r>
      <w:smartTag w:uri="urn:schemas-microsoft-com:office:smarttags" w:element="metricconverter">
        <w:smartTagPr>
          <w:attr w:name="ProductID" w:val="83 C"/>
        </w:smartTagPr>
        <w:r w:rsidRPr="00E65D30">
          <w:rPr>
            <w:rFonts w:ascii="Times New Roman" w:hAnsi="Times New Roman"/>
            <w:color w:val="000000"/>
            <w:sz w:val="24"/>
            <w:szCs w:val="24"/>
          </w:rPr>
          <w:t>83 C</w:t>
        </w:r>
      </w:smartTag>
      <w:r w:rsidRPr="00E65D30">
        <w:rPr>
          <w:rFonts w:ascii="Times New Roman" w:hAnsi="Times New Roman"/>
          <w:color w:val="000000"/>
          <w:sz w:val="24"/>
          <w:szCs w:val="24"/>
        </w:rPr>
        <w:t xml:space="preserve">. pen., s-a amânat aplicarea pedepsei închisorii pe durata unui termen de supraveghere de 2 ani, stabilit conform art. </w:t>
      </w:r>
      <w:smartTag w:uri="urn:schemas-microsoft-com:office:smarttags" w:element="metricconverter">
        <w:smartTagPr>
          <w:attr w:name="ProductID" w:val="84 C"/>
        </w:smartTagPr>
        <w:r w:rsidRPr="00E65D30">
          <w:rPr>
            <w:rFonts w:ascii="Times New Roman" w:hAnsi="Times New Roman"/>
            <w:color w:val="000000"/>
            <w:sz w:val="24"/>
            <w:szCs w:val="24"/>
          </w:rPr>
          <w:t>84</w:t>
        </w:r>
        <w:r w:rsidRPr="00E65D30">
          <w:rPr>
            <w:rFonts w:ascii="Times New Roman" w:hAnsi="Times New Roman"/>
            <w:sz w:val="24"/>
            <w:szCs w:val="24"/>
          </w:rPr>
          <w:t xml:space="preserve"> C</w:t>
        </w:r>
      </w:smartTag>
      <w:r w:rsidRPr="00E65D30">
        <w:rPr>
          <w:rFonts w:ascii="Times New Roman" w:hAnsi="Times New Roman"/>
          <w:sz w:val="24"/>
          <w:szCs w:val="24"/>
        </w:rPr>
        <w:t>. pen., care curge de la data rămânerii definitive a prezentei hotărâri.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 În temeiul art. </w:t>
      </w:r>
      <w:smartTag w:uri="urn:schemas-microsoft-com:office:smarttags" w:element="metricconverter">
        <w:smartTagPr>
          <w:attr w:name="ProductID" w:val="85 C"/>
        </w:smartTagPr>
        <w:r w:rsidRPr="00E65D30">
          <w:rPr>
            <w:rFonts w:ascii="Times New Roman" w:hAnsi="Times New Roman"/>
            <w:sz w:val="24"/>
            <w:szCs w:val="24"/>
          </w:rPr>
          <w:t>85</w:t>
        </w:r>
        <w:r w:rsidRPr="00E65D30">
          <w:rPr>
            <w:rFonts w:ascii="Times New Roman" w:hAnsi="Times New Roman"/>
            <w:sz w:val="24"/>
            <w:szCs w:val="24"/>
            <w:vertAlign w:val="superscript"/>
          </w:rPr>
          <w:t xml:space="preserve"> </w:t>
        </w:r>
        <w:r w:rsidRPr="00E65D30">
          <w:rPr>
            <w:rFonts w:ascii="Times New Roman" w:hAnsi="Times New Roman"/>
            <w:sz w:val="24"/>
            <w:szCs w:val="24"/>
          </w:rPr>
          <w:t>C</w:t>
        </w:r>
      </w:smartTag>
      <w:r w:rsidRPr="00E65D30">
        <w:rPr>
          <w:rFonts w:ascii="Times New Roman" w:hAnsi="Times New Roman"/>
          <w:sz w:val="24"/>
          <w:szCs w:val="24"/>
        </w:rPr>
        <w:t>. pen., a fost obligat inculpatul să respecte următoarele măsuri de supraveghere, de a căror verificare va răspunde Serviciul de Probaţiune de pe lângă Tribunalul Vrancea:</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 a - să se prezinte la Serviciul de probaţiune, la datele fixate de acesta;</w:t>
      </w:r>
    </w:p>
    <w:p w:rsidR="00693F0F" w:rsidRPr="00E65D30" w:rsidRDefault="00693F0F" w:rsidP="00693F0F">
      <w:pPr>
        <w:spacing w:after="0"/>
        <w:ind w:firstLine="708"/>
        <w:jc w:val="both"/>
        <w:rPr>
          <w:rFonts w:ascii="Times New Roman" w:hAnsi="Times New Roman"/>
          <w:sz w:val="24"/>
          <w:szCs w:val="24"/>
          <w:vertAlign w:val="superscript"/>
        </w:rPr>
      </w:pPr>
      <w:r w:rsidRPr="00E65D30">
        <w:rPr>
          <w:rFonts w:ascii="Times New Roman" w:hAnsi="Times New Roman"/>
          <w:sz w:val="24"/>
          <w:szCs w:val="24"/>
        </w:rPr>
        <w:t xml:space="preserve"> b - să primească vizitele consilierului de probaţiune desemnat cu supravegherea sa;</w:t>
      </w:r>
    </w:p>
    <w:p w:rsidR="00693F0F" w:rsidRPr="00E65D30" w:rsidRDefault="00693F0F" w:rsidP="00693F0F">
      <w:pPr>
        <w:spacing w:after="0"/>
        <w:ind w:firstLine="708"/>
        <w:jc w:val="both"/>
        <w:rPr>
          <w:rFonts w:ascii="Times New Roman" w:hAnsi="Times New Roman"/>
          <w:sz w:val="24"/>
          <w:szCs w:val="24"/>
          <w:vertAlign w:val="superscript"/>
        </w:rPr>
      </w:pPr>
      <w:r w:rsidRPr="00E65D30">
        <w:rPr>
          <w:rFonts w:ascii="Times New Roman" w:hAnsi="Times New Roman"/>
          <w:sz w:val="24"/>
          <w:szCs w:val="24"/>
        </w:rPr>
        <w:lastRenderedPageBreak/>
        <w:t>c - să anunţe, în prealabil, schimbarea locuinţei şi orice deplasare care depăşeşte 5 zile, precum şi întoarcerea;</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d - să comunice schimbarea locului de muncă;</w:t>
      </w: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e - să comunice informaţii şi documente de natură a permite controlul mijloacelor sale de existenţă.</w:t>
      </w:r>
    </w:p>
    <w:p w:rsidR="00693F0F" w:rsidRPr="00E65D30" w:rsidRDefault="00693F0F" w:rsidP="00693F0F">
      <w:pPr>
        <w:spacing w:after="0"/>
        <w:ind w:firstLine="720"/>
        <w:jc w:val="both"/>
        <w:rPr>
          <w:rFonts w:ascii="Times New Roman" w:hAnsi="Times New Roman"/>
          <w:sz w:val="24"/>
          <w:szCs w:val="24"/>
        </w:rPr>
      </w:pPr>
      <w:r w:rsidRPr="00E65D30">
        <w:rPr>
          <w:rFonts w:ascii="Times New Roman" w:hAnsi="Times New Roman"/>
          <w:sz w:val="24"/>
          <w:szCs w:val="24"/>
        </w:rPr>
        <w:t xml:space="preserve">S-a atras atenţia inculpatului asupra disp. art. </w:t>
      </w:r>
      <w:smartTag w:uri="urn:schemas-microsoft-com:office:smarttags" w:element="metricconverter">
        <w:smartTagPr>
          <w:attr w:name="ProductID" w:val="88 C"/>
        </w:smartTagPr>
        <w:r w:rsidRPr="00E65D30">
          <w:rPr>
            <w:rFonts w:ascii="Times New Roman" w:hAnsi="Times New Roman"/>
            <w:sz w:val="24"/>
            <w:szCs w:val="24"/>
          </w:rPr>
          <w:t>88 C</w:t>
        </w:r>
      </w:smartTag>
      <w:r w:rsidRPr="00E65D30">
        <w:rPr>
          <w:rFonts w:ascii="Times New Roman" w:hAnsi="Times New Roman"/>
          <w:sz w:val="24"/>
          <w:szCs w:val="24"/>
        </w:rPr>
        <w:t>. pen. privind revocarea amânăr</w:t>
      </w:r>
      <w:r w:rsidR="00E23714" w:rsidRPr="00E65D30">
        <w:rPr>
          <w:rFonts w:ascii="Times New Roman" w:hAnsi="Times New Roman"/>
          <w:sz w:val="24"/>
          <w:szCs w:val="24"/>
        </w:rPr>
        <w:t>i</w:t>
      </w:r>
      <w:r w:rsidRPr="00E65D30">
        <w:rPr>
          <w:rFonts w:ascii="Times New Roman" w:hAnsi="Times New Roman"/>
          <w:sz w:val="24"/>
          <w:szCs w:val="24"/>
        </w:rPr>
        <w:t>i aplicării pedepsei.</w:t>
      </w:r>
    </w:p>
    <w:p w:rsidR="00693F0F" w:rsidRPr="00E65D30" w:rsidRDefault="00693F0F" w:rsidP="00693F0F">
      <w:pPr>
        <w:spacing w:after="0"/>
        <w:ind w:firstLine="720"/>
        <w:jc w:val="both"/>
        <w:rPr>
          <w:rFonts w:ascii="Times New Roman" w:hAnsi="Times New Roman"/>
          <w:color w:val="000000"/>
          <w:sz w:val="24"/>
          <w:szCs w:val="24"/>
        </w:rPr>
      </w:pPr>
      <w:r w:rsidRPr="00E65D30">
        <w:rPr>
          <w:rFonts w:ascii="Times New Roman" w:hAnsi="Times New Roman"/>
          <w:color w:val="000000"/>
          <w:sz w:val="24"/>
          <w:szCs w:val="24"/>
        </w:rPr>
        <w:t xml:space="preserve">În baza art. 274 al. </w:t>
      </w:r>
      <w:smartTag w:uri="urn:schemas-microsoft-com:office:smarttags" w:element="metricconverter">
        <w:smartTagPr>
          <w:attr w:name="ProductID" w:val="1 C"/>
        </w:smartTagPr>
        <w:r w:rsidRPr="00E65D30">
          <w:rPr>
            <w:rFonts w:ascii="Times New Roman" w:hAnsi="Times New Roman"/>
            <w:color w:val="000000"/>
            <w:sz w:val="24"/>
            <w:szCs w:val="24"/>
          </w:rPr>
          <w:t>1 C</w:t>
        </w:r>
      </w:smartTag>
      <w:r w:rsidRPr="00E65D30">
        <w:rPr>
          <w:rFonts w:ascii="Times New Roman" w:hAnsi="Times New Roman"/>
          <w:color w:val="000000"/>
          <w:sz w:val="24"/>
          <w:szCs w:val="24"/>
        </w:rPr>
        <w:t>. pr. pen., a fost obligat inculpatul la plata sumei de 500 lei cheltuieli judiciare către stat.</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 xml:space="preserve">          Pentru a pronunţa această sentinţă instanţa de fond a reţinut următoarele:</w:t>
      </w:r>
    </w:p>
    <w:p w:rsidR="00693F0F" w:rsidRPr="00E65D30" w:rsidRDefault="00693F0F" w:rsidP="00693F0F">
      <w:pPr>
        <w:spacing w:after="0"/>
        <w:jc w:val="both"/>
        <w:rPr>
          <w:rFonts w:ascii="Times New Roman" w:hAnsi="Times New Roman"/>
          <w:color w:val="000000"/>
          <w:sz w:val="24"/>
          <w:szCs w:val="24"/>
        </w:rPr>
      </w:pPr>
      <w:r w:rsidRPr="00E65D30">
        <w:rPr>
          <w:rFonts w:ascii="Times New Roman" w:hAnsi="Times New Roman"/>
          <w:sz w:val="24"/>
          <w:szCs w:val="24"/>
        </w:rPr>
        <w:t xml:space="preserve">         </w:t>
      </w:r>
      <w:r w:rsidRPr="00E65D30">
        <w:rPr>
          <w:rFonts w:ascii="Times New Roman" w:hAnsi="Times New Roman"/>
          <w:color w:val="000000"/>
          <w:sz w:val="24"/>
          <w:szCs w:val="24"/>
        </w:rPr>
        <w:t xml:space="preserve"> Prin rechizitoriul nr. 2585/P/2018 al Parchetului de pe lângă Tribunalul Vrancea, s-a dispus trimiterea în judecată a inculpatului </w:t>
      </w:r>
      <w:r w:rsidR="00E23714" w:rsidRPr="00E65D30">
        <w:rPr>
          <w:rFonts w:ascii="Times New Roman" w:hAnsi="Times New Roman"/>
          <w:color w:val="000000"/>
          <w:sz w:val="24"/>
          <w:szCs w:val="24"/>
        </w:rPr>
        <w:t>..</w:t>
      </w:r>
      <w:r w:rsidRPr="00E65D30">
        <w:rPr>
          <w:rFonts w:ascii="Times New Roman" w:hAnsi="Times New Roman"/>
          <w:color w:val="000000"/>
          <w:sz w:val="24"/>
          <w:szCs w:val="24"/>
        </w:rPr>
        <w:t xml:space="preserve">., în stare de libertate, sub aspectul săvârşirii infracţiunii de refuzul sau sustragerea de la recoltarea de mostre biologice, prev. de art. </w:t>
      </w:r>
      <w:smartTag w:uri="urn:schemas-microsoft-com:office:smarttags" w:element="metricconverter">
        <w:smartTagPr>
          <w:attr w:name="ProductID" w:val="337 C"/>
        </w:smartTagPr>
        <w:r w:rsidRPr="00E65D30">
          <w:rPr>
            <w:rFonts w:ascii="Times New Roman" w:hAnsi="Times New Roman"/>
            <w:color w:val="000000"/>
            <w:sz w:val="24"/>
            <w:szCs w:val="24"/>
          </w:rPr>
          <w:t>337 C</w:t>
        </w:r>
      </w:smartTag>
      <w:r w:rsidRPr="00E65D30">
        <w:rPr>
          <w:rFonts w:ascii="Times New Roman" w:hAnsi="Times New Roman"/>
          <w:color w:val="000000"/>
          <w:sz w:val="24"/>
          <w:szCs w:val="24"/>
        </w:rPr>
        <w:t xml:space="preserve">. pen. </w:t>
      </w:r>
    </w:p>
    <w:p w:rsidR="00693F0F" w:rsidRPr="00E65D30" w:rsidRDefault="00693F0F" w:rsidP="00693F0F">
      <w:pPr>
        <w:pStyle w:val="Style23"/>
        <w:widowControl/>
        <w:spacing w:line="276" w:lineRule="auto"/>
        <w:rPr>
          <w:rStyle w:val="FontStyle50"/>
          <w:b w:val="0"/>
          <w:bCs w:val="0"/>
          <w:sz w:val="24"/>
          <w:szCs w:val="24"/>
        </w:rPr>
      </w:pPr>
      <w:r w:rsidRPr="00E65D30">
        <w:rPr>
          <w:rFonts w:ascii="Times New Roman" w:hAnsi="Times New Roman" w:cs="Times New Roman"/>
          <w:color w:val="000000"/>
        </w:rPr>
        <w:t>În actul de sesizare s-a reţinut, în fapt, că</w:t>
      </w:r>
      <w:r w:rsidRPr="00E65D30">
        <w:rPr>
          <w:rFonts w:ascii="Times New Roman" w:hAnsi="Times New Roman" w:cs="Times New Roman"/>
          <w:b/>
          <w:color w:val="000000"/>
        </w:rPr>
        <w:t xml:space="preserve"> </w:t>
      </w:r>
      <w:r w:rsidRPr="00E65D30">
        <w:rPr>
          <w:rStyle w:val="FontStyle55"/>
          <w:color w:val="000000"/>
          <w:sz w:val="24"/>
          <w:szCs w:val="24"/>
        </w:rPr>
        <w:t xml:space="preserve">în data de </w:t>
      </w:r>
      <w:r w:rsidRPr="00E65D30">
        <w:rPr>
          <w:rFonts w:ascii="Times New Roman" w:hAnsi="Times New Roman" w:cs="Times New Roman"/>
          <w:color w:val="000000"/>
        </w:rPr>
        <w:t>în data de 29.07.2018, în jurul orei 04</w:t>
      </w:r>
      <w:r w:rsidRPr="00E65D30">
        <w:rPr>
          <w:rFonts w:ascii="Times New Roman" w:hAnsi="Times New Roman" w:cs="Times New Roman"/>
          <w:color w:val="000000"/>
          <w:vertAlign w:val="superscript"/>
        </w:rPr>
        <w:t>35</w:t>
      </w:r>
      <w:r w:rsidRPr="00E65D30">
        <w:rPr>
          <w:rFonts w:ascii="Times New Roman" w:hAnsi="Times New Roman" w:cs="Times New Roman"/>
          <w:color w:val="000000"/>
        </w:rPr>
        <w:t xml:space="preserve">, după ce a condus pe drumurile publice din municipiul </w:t>
      </w:r>
      <w:r w:rsidR="00010468" w:rsidRPr="00E65D30">
        <w:rPr>
          <w:rFonts w:ascii="Times New Roman" w:hAnsi="Times New Roman" w:cs="Times New Roman"/>
          <w:color w:val="000000"/>
        </w:rPr>
        <w:t>...</w:t>
      </w:r>
      <w:r w:rsidRPr="00E65D30">
        <w:rPr>
          <w:rFonts w:ascii="Times New Roman" w:hAnsi="Times New Roman" w:cs="Times New Roman"/>
          <w:color w:val="000000"/>
        </w:rPr>
        <w:t xml:space="preserve"> autoturismul marca Range Rover cu numărul de înmatriculare </w:t>
      </w:r>
      <w:r w:rsidR="00010468" w:rsidRPr="00E65D30">
        <w:rPr>
          <w:rFonts w:ascii="Times New Roman" w:hAnsi="Times New Roman" w:cs="Times New Roman"/>
          <w:color w:val="000000"/>
        </w:rPr>
        <w:t>...</w:t>
      </w:r>
      <w:r w:rsidRPr="00E65D30">
        <w:rPr>
          <w:rFonts w:ascii="Times New Roman" w:hAnsi="Times New Roman" w:cs="Times New Roman"/>
          <w:color w:val="000000"/>
        </w:rPr>
        <w:t>, având o valoare de 0,76 mg/l alcool pur în aerul expirat, a refuzat prelevarea de mostre biologice în vederea stabilirii alcoolemiei.</w:t>
      </w:r>
    </w:p>
    <w:p w:rsidR="00693F0F" w:rsidRPr="00E65D30" w:rsidRDefault="00693F0F" w:rsidP="00693F0F">
      <w:pPr>
        <w:pStyle w:val="Style2"/>
        <w:widowControl/>
        <w:spacing w:line="276" w:lineRule="auto"/>
        <w:ind w:firstLine="708"/>
      </w:pPr>
      <w:r w:rsidRPr="00E65D30">
        <w:rPr>
          <w:color w:val="000000"/>
        </w:rPr>
        <w:t xml:space="preserve">Prin încheierea de şedinţă din camera de consiliu din data de 25.04.2019, definitivă, </w:t>
      </w:r>
      <w:r w:rsidRPr="00E65D30">
        <w:rPr>
          <w:iCs/>
          <w:color w:val="000000"/>
        </w:rPr>
        <w:t xml:space="preserve">judecătorul de cameră preliminară a constatat legalitatea sesizării instanţei, a administrării probelor şi a efectuării actelor de urmărire penală şi a dispus începerea judecăţii. </w:t>
      </w:r>
    </w:p>
    <w:p w:rsidR="00693F0F" w:rsidRPr="00E65D30" w:rsidRDefault="00693F0F" w:rsidP="00693F0F">
      <w:pPr>
        <w:spacing w:after="0"/>
        <w:jc w:val="both"/>
        <w:rPr>
          <w:rFonts w:ascii="Times New Roman" w:hAnsi="Times New Roman"/>
          <w:color w:val="000000"/>
          <w:sz w:val="24"/>
          <w:szCs w:val="24"/>
        </w:rPr>
      </w:pPr>
      <w:r w:rsidRPr="00E65D30">
        <w:rPr>
          <w:rFonts w:ascii="Times New Roman" w:hAnsi="Times New Roman"/>
          <w:color w:val="000000"/>
          <w:sz w:val="24"/>
          <w:szCs w:val="24"/>
        </w:rPr>
        <w:tab/>
        <w:t xml:space="preserve">La primul termen de judecată cu procedura legal îndeplinită din </w:t>
      </w:r>
      <w:r w:rsidRPr="00E65D30">
        <w:rPr>
          <w:rFonts w:ascii="Times New Roman" w:hAnsi="Times New Roman"/>
          <w:iCs/>
          <w:color w:val="000000"/>
          <w:sz w:val="24"/>
          <w:szCs w:val="24"/>
        </w:rPr>
        <w:t>data de 14.10.</w:t>
      </w:r>
      <w:r w:rsidRPr="00E65D30">
        <w:rPr>
          <w:rFonts w:ascii="Times New Roman" w:hAnsi="Times New Roman"/>
          <w:color w:val="000000"/>
          <w:sz w:val="24"/>
          <w:szCs w:val="24"/>
        </w:rPr>
        <w:t xml:space="preserve">2019, ulterior citirii în extras, în baza art. </w:t>
      </w:r>
      <w:smartTag w:uri="urn:schemas-microsoft-com:office:smarttags" w:element="metricconverter">
        <w:smartTagPr>
          <w:attr w:name="ProductID" w:val="374 C"/>
        </w:smartTagPr>
        <w:r w:rsidRPr="00E65D30">
          <w:rPr>
            <w:rFonts w:ascii="Times New Roman" w:hAnsi="Times New Roman"/>
            <w:color w:val="000000"/>
            <w:sz w:val="24"/>
            <w:szCs w:val="24"/>
          </w:rPr>
          <w:t>374 C</w:t>
        </w:r>
      </w:smartTag>
      <w:r w:rsidRPr="00E65D30">
        <w:rPr>
          <w:rFonts w:ascii="Times New Roman" w:hAnsi="Times New Roman"/>
          <w:color w:val="000000"/>
          <w:sz w:val="24"/>
          <w:szCs w:val="24"/>
        </w:rPr>
        <w:t xml:space="preserve">. pr. pen., a </w:t>
      </w:r>
      <w:r w:rsidRPr="00E65D30">
        <w:rPr>
          <w:rFonts w:ascii="Times New Roman" w:hAnsi="Times New Roman"/>
          <w:iCs/>
          <w:color w:val="000000"/>
          <w:sz w:val="24"/>
          <w:szCs w:val="24"/>
        </w:rPr>
        <w:t>actului prin care s-a dispus începerea judecăţii</w:t>
      </w:r>
      <w:r w:rsidRPr="00E65D30">
        <w:rPr>
          <w:rFonts w:ascii="Times New Roman" w:hAnsi="Times New Roman"/>
          <w:color w:val="000000"/>
          <w:sz w:val="24"/>
          <w:szCs w:val="24"/>
        </w:rPr>
        <w:t xml:space="preserve">, instanţa i-a adus la cunoştinţă inculpatului fapta pentru care a fost trimis în judecată şi încadrarea juridică a acesteia, precum şi împrejurarea că are dreptul să nu dea nicio declaraţie, atrăgându-i, totodată, atenţia că, dacă va da o declaraţie, tot ceea ce va spune va putea fi folosit şi împotriva sa. De asemenea, instanţa a întrebat inculpatul </w:t>
      </w:r>
      <w:r w:rsidRPr="00E65D30">
        <w:rPr>
          <w:rFonts w:ascii="Times New Roman" w:hAnsi="Times New Roman"/>
          <w:iCs/>
          <w:color w:val="000000"/>
          <w:sz w:val="24"/>
          <w:szCs w:val="24"/>
        </w:rPr>
        <w:t xml:space="preserve">dacă solicită ca judecata să aibă loc numai pe baza probelor administrate în cursul urmăririi penale şi a înscrisurilor prezentate de părţi, aducându-i la cunoştinţă dispoziţiile art. 396 alin. </w:t>
      </w:r>
      <w:smartTag w:uri="urn:schemas-microsoft-com:office:smarttags" w:element="metricconverter">
        <w:smartTagPr>
          <w:attr w:name="ProductID" w:val="10 C"/>
        </w:smartTagPr>
        <w:r w:rsidRPr="00E65D30">
          <w:rPr>
            <w:rFonts w:ascii="Times New Roman" w:hAnsi="Times New Roman"/>
            <w:iCs/>
            <w:color w:val="000000"/>
            <w:sz w:val="24"/>
            <w:szCs w:val="24"/>
          </w:rPr>
          <w:t>10 C</w:t>
        </w:r>
      </w:smartTag>
      <w:r w:rsidRPr="00E65D30">
        <w:rPr>
          <w:rFonts w:ascii="Times New Roman" w:hAnsi="Times New Roman"/>
          <w:iCs/>
          <w:color w:val="000000"/>
          <w:sz w:val="24"/>
          <w:szCs w:val="24"/>
        </w:rPr>
        <w:t>. pr. pen.</w:t>
      </w:r>
      <w:r w:rsidRPr="00E65D30">
        <w:rPr>
          <w:rFonts w:ascii="Times New Roman" w:hAnsi="Times New Roman"/>
          <w:color w:val="000000"/>
          <w:sz w:val="24"/>
          <w:szCs w:val="24"/>
        </w:rPr>
        <w:t xml:space="preserve"> </w:t>
      </w:r>
      <w:r w:rsidRPr="00E65D30">
        <w:rPr>
          <w:rFonts w:ascii="Times New Roman" w:hAnsi="Times New Roman"/>
          <w:iCs/>
          <w:color w:val="000000"/>
          <w:sz w:val="24"/>
          <w:szCs w:val="24"/>
        </w:rPr>
        <w:t>Acesta</w:t>
      </w:r>
      <w:r w:rsidRPr="00E65D30">
        <w:rPr>
          <w:rFonts w:ascii="Times New Roman" w:hAnsi="Times New Roman"/>
          <w:color w:val="000000"/>
          <w:sz w:val="24"/>
          <w:szCs w:val="24"/>
        </w:rPr>
        <w:t xml:space="preserve"> a precizat că este de acord să beneficieze de aceste dispoziţii, sens în care a arătat că recunoaşte săvârşirea faptei reţinute în actul de sesizare a instanţei, a solicitat că judecata să se facă în baza probelor administrate în faza de urmărire penală şi nu a solicitat administrarea de probe. Totodată, inculpatul a consimţit să dea declaraţie şi în faţa instanţei, sens în care s-a procedat la audierea acestuia, declaraţia sa fiind consemnată şi ataşată la dosar. Inculpatul a precizat că, în caz de condamnare, este de acord cu prestarea unei munci neremunerate in folosul comunitatii.</w:t>
      </w:r>
    </w:p>
    <w:p w:rsidR="00693F0F" w:rsidRPr="00E65D30" w:rsidRDefault="00693F0F" w:rsidP="00693F0F">
      <w:pPr>
        <w:spacing w:after="0"/>
        <w:ind w:firstLine="705"/>
        <w:jc w:val="both"/>
        <w:rPr>
          <w:rFonts w:ascii="Times New Roman" w:hAnsi="Times New Roman"/>
          <w:color w:val="000000"/>
          <w:sz w:val="24"/>
          <w:szCs w:val="24"/>
        </w:rPr>
      </w:pPr>
      <w:r w:rsidRPr="00E65D30">
        <w:rPr>
          <w:rFonts w:ascii="Times New Roman" w:hAnsi="Times New Roman"/>
          <w:color w:val="000000"/>
          <w:sz w:val="24"/>
          <w:szCs w:val="24"/>
        </w:rPr>
        <w:t xml:space="preserve">La acelaşi termen, instanţa, apreciind asupra pertinenţei, concludenţei şi utilităţii probelor solicitate, a încuviinţat probele administrate în faza de urmărire penală. </w:t>
      </w:r>
    </w:p>
    <w:p w:rsidR="00693F0F" w:rsidRPr="00E65D30" w:rsidRDefault="00693F0F" w:rsidP="00693F0F">
      <w:pPr>
        <w:autoSpaceDE w:val="0"/>
        <w:autoSpaceDN w:val="0"/>
        <w:adjustRightInd w:val="0"/>
        <w:spacing w:after="0"/>
        <w:ind w:firstLine="720"/>
        <w:jc w:val="both"/>
        <w:rPr>
          <w:rFonts w:ascii="Times New Roman" w:hAnsi="Times New Roman"/>
          <w:bCs/>
          <w:iCs/>
          <w:color w:val="000000"/>
          <w:sz w:val="24"/>
          <w:szCs w:val="24"/>
        </w:rPr>
      </w:pPr>
      <w:r w:rsidRPr="00E65D30">
        <w:rPr>
          <w:rFonts w:ascii="Times New Roman" w:hAnsi="Times New Roman"/>
          <w:bCs/>
          <w:iCs/>
          <w:color w:val="000000"/>
          <w:sz w:val="24"/>
          <w:szCs w:val="24"/>
          <w:lang w:val="x-none"/>
        </w:rPr>
        <w:t xml:space="preserve">Analizând situaţia de fapt prin raportare la normele legale incidente şi coroborând ansamblul probatoriu administrat în cursul urmăririi penale, instanţa </w:t>
      </w:r>
      <w:r w:rsidRPr="00E65D30">
        <w:rPr>
          <w:rFonts w:ascii="Times New Roman" w:hAnsi="Times New Roman"/>
          <w:bCs/>
          <w:iCs/>
          <w:color w:val="000000"/>
          <w:sz w:val="24"/>
          <w:szCs w:val="24"/>
        </w:rPr>
        <w:t>a reţinut</w:t>
      </w:r>
      <w:r w:rsidRPr="00E65D30">
        <w:rPr>
          <w:rFonts w:ascii="Times New Roman" w:hAnsi="Times New Roman"/>
          <w:bCs/>
          <w:iCs/>
          <w:color w:val="000000"/>
          <w:sz w:val="24"/>
          <w:szCs w:val="24"/>
          <w:lang w:val="x-none"/>
        </w:rPr>
        <w:t xml:space="preserve"> următoarele:</w:t>
      </w:r>
    </w:p>
    <w:p w:rsidR="00693F0F" w:rsidRPr="00E65D30" w:rsidRDefault="00693F0F" w:rsidP="00693F0F">
      <w:pPr>
        <w:pStyle w:val="Style20"/>
        <w:widowControl/>
        <w:spacing w:line="276" w:lineRule="auto"/>
        <w:ind w:firstLine="720"/>
        <w:rPr>
          <w:rFonts w:ascii="Times New Roman" w:hAnsi="Times New Roman" w:cs="Times New Roman"/>
          <w:color w:val="000000"/>
          <w:lang w:eastAsia="en-US"/>
        </w:rPr>
      </w:pPr>
      <w:r w:rsidRPr="00E65D30">
        <w:rPr>
          <w:rFonts w:ascii="Times New Roman" w:hAnsi="Times New Roman" w:cs="Times New Roman"/>
          <w:color w:val="000000"/>
        </w:rPr>
        <w:t xml:space="preserve">În fapt, </w:t>
      </w:r>
      <w:r w:rsidRPr="00E65D30">
        <w:rPr>
          <w:rFonts w:ascii="Times New Roman" w:hAnsi="Times New Roman" w:cs="Times New Roman"/>
          <w:color w:val="000000"/>
          <w:lang w:eastAsia="en-US"/>
        </w:rPr>
        <w:t>în data d</w:t>
      </w:r>
      <w:r w:rsidR="00010468" w:rsidRPr="00E65D30">
        <w:rPr>
          <w:rFonts w:ascii="Times New Roman" w:hAnsi="Times New Roman" w:cs="Times New Roman"/>
          <w:color w:val="000000"/>
          <w:lang w:eastAsia="en-US"/>
        </w:rPr>
        <w:t>e  29.07.2018, in jurul orei 04</w:t>
      </w:r>
      <w:r w:rsidRPr="00E65D30">
        <w:rPr>
          <w:rFonts w:ascii="Times New Roman" w:hAnsi="Times New Roman" w:cs="Times New Roman"/>
          <w:color w:val="000000"/>
          <w:vertAlign w:val="superscript"/>
          <w:lang w:eastAsia="en-US"/>
        </w:rPr>
        <w:t>30</w:t>
      </w:r>
      <w:r w:rsidRPr="00E65D30">
        <w:rPr>
          <w:rFonts w:ascii="Times New Roman" w:hAnsi="Times New Roman" w:cs="Times New Roman"/>
          <w:color w:val="000000"/>
          <w:lang w:eastAsia="en-US"/>
        </w:rPr>
        <w:t xml:space="preserve">, lucrători din cadrul  Politiei Municipiului  </w:t>
      </w:r>
      <w:r w:rsidR="00010468" w:rsidRPr="00E65D30">
        <w:rPr>
          <w:rFonts w:ascii="Times New Roman" w:hAnsi="Times New Roman" w:cs="Times New Roman"/>
          <w:color w:val="000000"/>
          <w:lang w:eastAsia="en-US"/>
        </w:rPr>
        <w:t>... - Biroul Rutier, în timp ce se aflau î</w:t>
      </w:r>
      <w:r w:rsidRPr="00E65D30">
        <w:rPr>
          <w:rFonts w:ascii="Times New Roman" w:hAnsi="Times New Roman" w:cs="Times New Roman"/>
          <w:color w:val="000000"/>
          <w:lang w:eastAsia="en-US"/>
        </w:rPr>
        <w:t xml:space="preserve">n serviciul de supraveghere şi control al traficului rutier pe </w:t>
      </w:r>
      <w:r w:rsidRPr="00E65D30">
        <w:rPr>
          <w:rFonts w:ascii="Times New Roman" w:hAnsi="Times New Roman" w:cs="Times New Roman"/>
          <w:color w:val="000000"/>
          <w:lang w:eastAsia="en-US"/>
        </w:rPr>
        <w:lastRenderedPageBreak/>
        <w:t xml:space="preserve">strada </w:t>
      </w:r>
      <w:r w:rsidR="00010468" w:rsidRPr="00E65D30">
        <w:rPr>
          <w:rFonts w:ascii="Times New Roman" w:hAnsi="Times New Roman" w:cs="Times New Roman"/>
          <w:color w:val="000000"/>
          <w:lang w:eastAsia="en-US"/>
        </w:rPr>
        <w:t>..</w:t>
      </w:r>
      <w:r w:rsidRPr="00E65D30">
        <w:rPr>
          <w:rFonts w:ascii="Times New Roman" w:hAnsi="Times New Roman" w:cs="Times New Roman"/>
          <w:color w:val="000000"/>
          <w:lang w:eastAsia="en-US"/>
        </w:rPr>
        <w:t xml:space="preserve">. din mun. </w:t>
      </w:r>
      <w:r w:rsidR="00010468" w:rsidRPr="00E65D30">
        <w:rPr>
          <w:rFonts w:ascii="Times New Roman" w:hAnsi="Times New Roman" w:cs="Times New Roman"/>
          <w:color w:val="000000"/>
          <w:lang w:eastAsia="en-US"/>
        </w:rPr>
        <w:t>...</w:t>
      </w:r>
      <w:r w:rsidRPr="00E65D30">
        <w:rPr>
          <w:rFonts w:ascii="Times New Roman" w:hAnsi="Times New Roman" w:cs="Times New Roman"/>
          <w:color w:val="000000"/>
          <w:lang w:eastAsia="en-US"/>
        </w:rPr>
        <w:t xml:space="preserve">, au  efectuat semnal regulamentar de oprire a autoturismului marca Range  Rover, înmatriculat cu numărul  </w:t>
      </w:r>
      <w:r w:rsidR="00010468" w:rsidRPr="00E65D30">
        <w:rPr>
          <w:rFonts w:ascii="Times New Roman" w:hAnsi="Times New Roman" w:cs="Times New Roman"/>
          <w:color w:val="000000"/>
          <w:lang w:eastAsia="en-US"/>
        </w:rPr>
        <w:t>...</w:t>
      </w:r>
      <w:r w:rsidRPr="00E65D30">
        <w:rPr>
          <w:rFonts w:ascii="Times New Roman" w:hAnsi="Times New Roman" w:cs="Times New Roman"/>
          <w:color w:val="000000"/>
          <w:lang w:eastAsia="en-US"/>
        </w:rPr>
        <w:t xml:space="preserve">  Conducătorul autoturismului a ignorat semnalul lucrătorilor de politie şi a mai rulat o distanta de aproximativ  20 de metri, după care a coborât şi s-a îndreptat spre </w:t>
      </w:r>
      <w:r w:rsidR="00010468" w:rsidRPr="00E65D30">
        <w:rPr>
          <w:rFonts w:ascii="Times New Roman" w:hAnsi="Times New Roman" w:cs="Times New Roman"/>
          <w:color w:val="000000"/>
          <w:lang w:eastAsia="en-US"/>
        </w:rPr>
        <w:t>...</w:t>
      </w:r>
      <w:r w:rsidRPr="00E65D30">
        <w:rPr>
          <w:rFonts w:ascii="Times New Roman" w:hAnsi="Times New Roman" w:cs="Times New Roman"/>
          <w:color w:val="000000"/>
          <w:lang w:eastAsia="en-US"/>
        </w:rPr>
        <w:t>, luând</w:t>
      </w:r>
      <w:r w:rsidR="00010468" w:rsidRPr="00E65D30">
        <w:rPr>
          <w:rFonts w:ascii="Times New Roman" w:hAnsi="Times New Roman" w:cs="Times New Roman"/>
          <w:color w:val="000000"/>
          <w:lang w:eastAsia="en-US"/>
        </w:rPr>
        <w:t>-</w:t>
      </w:r>
      <w:r w:rsidRPr="00E65D30">
        <w:rPr>
          <w:rFonts w:ascii="Times New Roman" w:hAnsi="Times New Roman" w:cs="Times New Roman"/>
          <w:color w:val="000000"/>
          <w:lang w:eastAsia="en-US"/>
        </w:rPr>
        <w:t>o</w:t>
      </w:r>
      <w:r w:rsidR="00010468" w:rsidRPr="00E65D30">
        <w:rPr>
          <w:rFonts w:ascii="Times New Roman" w:hAnsi="Times New Roman" w:cs="Times New Roman"/>
          <w:color w:val="000000"/>
          <w:lang w:eastAsia="en-US"/>
        </w:rPr>
        <w:t xml:space="preserve"> la fugă. Poliţiştii au pornit î</w:t>
      </w:r>
      <w:r w:rsidRPr="00E65D30">
        <w:rPr>
          <w:rFonts w:ascii="Times New Roman" w:hAnsi="Times New Roman" w:cs="Times New Roman"/>
          <w:color w:val="000000"/>
          <w:lang w:eastAsia="en-US"/>
        </w:rPr>
        <w:t>n urmărirea sa, reuşind s</w:t>
      </w:r>
      <w:r w:rsidR="00010468" w:rsidRPr="00E65D30">
        <w:rPr>
          <w:rFonts w:ascii="Times New Roman" w:hAnsi="Times New Roman" w:cs="Times New Roman"/>
          <w:color w:val="000000"/>
          <w:lang w:eastAsia="en-US"/>
        </w:rPr>
        <w:t>ă-l imobilizeze şi, totodată, să</w:t>
      </w:r>
      <w:r w:rsidRPr="00E65D30">
        <w:rPr>
          <w:rFonts w:ascii="Times New Roman" w:hAnsi="Times New Roman" w:cs="Times New Roman"/>
          <w:color w:val="000000"/>
          <w:lang w:eastAsia="en-US"/>
        </w:rPr>
        <w:t xml:space="preserve">-l identifice ca fiind </w:t>
      </w:r>
      <w:r w:rsidR="00010468" w:rsidRPr="00E65D30">
        <w:rPr>
          <w:rFonts w:ascii="Times New Roman" w:hAnsi="Times New Roman" w:cs="Times New Roman"/>
          <w:color w:val="000000"/>
          <w:lang w:eastAsia="en-US"/>
        </w:rPr>
        <w:t>.</w:t>
      </w:r>
      <w:r w:rsidRPr="00E65D30">
        <w:rPr>
          <w:rFonts w:ascii="Times New Roman" w:hAnsi="Times New Roman" w:cs="Times New Roman"/>
          <w:color w:val="000000"/>
          <w:lang w:eastAsia="en-US"/>
        </w:rPr>
        <w:t>..</w:t>
      </w:r>
    </w:p>
    <w:p w:rsidR="00693F0F" w:rsidRPr="00E65D30" w:rsidRDefault="00693F0F" w:rsidP="00693F0F">
      <w:pPr>
        <w:pStyle w:val="Style20"/>
        <w:widowControl/>
        <w:spacing w:line="276" w:lineRule="auto"/>
        <w:ind w:firstLine="720"/>
        <w:rPr>
          <w:rFonts w:ascii="Times New Roman" w:hAnsi="Times New Roman" w:cs="Times New Roman"/>
          <w:color w:val="000000"/>
          <w:lang w:eastAsia="en-US"/>
        </w:rPr>
      </w:pPr>
      <w:r w:rsidRPr="00E65D30">
        <w:rPr>
          <w:rFonts w:ascii="Times New Roman" w:hAnsi="Times New Roman" w:cs="Times New Roman"/>
          <w:color w:val="000000"/>
          <w:lang w:eastAsia="en-US"/>
        </w:rPr>
        <w:t xml:space="preserve">  A fost testat cu aparatul etilotest la ora  04</w:t>
      </w:r>
      <w:r w:rsidRPr="00E65D30">
        <w:rPr>
          <w:rFonts w:ascii="Times New Roman" w:hAnsi="Times New Roman" w:cs="Times New Roman"/>
          <w:color w:val="000000"/>
          <w:vertAlign w:val="superscript"/>
          <w:lang w:eastAsia="en-US"/>
        </w:rPr>
        <w:t>35</w:t>
      </w:r>
      <w:r w:rsidRPr="00E65D30">
        <w:rPr>
          <w:rFonts w:ascii="Times New Roman" w:hAnsi="Times New Roman" w:cs="Times New Roman"/>
          <w:color w:val="000000"/>
          <w:lang w:eastAsia="en-US"/>
        </w:rPr>
        <w:t>,</w:t>
      </w:r>
      <w:r w:rsidR="00010468" w:rsidRPr="00E65D30">
        <w:rPr>
          <w:rFonts w:ascii="Times New Roman" w:hAnsi="Times New Roman" w:cs="Times New Roman"/>
          <w:color w:val="000000"/>
          <w:lang w:eastAsia="en-US"/>
        </w:rPr>
        <w:t xml:space="preserve"> </w:t>
      </w:r>
      <w:r w:rsidRPr="00E65D30">
        <w:rPr>
          <w:rFonts w:ascii="Times New Roman" w:hAnsi="Times New Roman" w:cs="Times New Roman"/>
          <w:color w:val="000000"/>
          <w:lang w:eastAsia="en-US"/>
        </w:rPr>
        <w:t xml:space="preserve">a rezultat o concentraţie de 0,76 mg/alcool pur în aerul expirat. In atari împrejurări a fost condus la Spitalul Militar din </w:t>
      </w:r>
      <w:r w:rsidR="00010468" w:rsidRPr="00E65D30">
        <w:rPr>
          <w:rFonts w:ascii="Times New Roman" w:hAnsi="Times New Roman" w:cs="Times New Roman"/>
          <w:color w:val="000000"/>
          <w:lang w:eastAsia="en-US"/>
        </w:rPr>
        <w:t>...</w:t>
      </w:r>
      <w:r w:rsidRPr="00E65D30">
        <w:rPr>
          <w:rFonts w:ascii="Times New Roman" w:hAnsi="Times New Roman" w:cs="Times New Roman"/>
          <w:color w:val="000000"/>
          <w:lang w:eastAsia="en-US"/>
        </w:rPr>
        <w:t xml:space="preserve"> pentru a i se preleva mostre biologice de sânge </w:t>
      </w:r>
      <w:r w:rsidR="00010468" w:rsidRPr="00E65D30">
        <w:rPr>
          <w:rFonts w:ascii="Times New Roman" w:hAnsi="Times New Roman" w:cs="Times New Roman"/>
          <w:color w:val="000000"/>
          <w:lang w:eastAsia="en-US"/>
        </w:rPr>
        <w:t>î</w:t>
      </w:r>
      <w:r w:rsidRPr="00E65D30">
        <w:rPr>
          <w:rFonts w:ascii="Times New Roman" w:hAnsi="Times New Roman" w:cs="Times New Roman"/>
          <w:color w:val="000000"/>
          <w:lang w:eastAsia="en-US"/>
        </w:rPr>
        <w:t xml:space="preserve">n vederea stabilirii alcoolemiei, recoltare pe care  </w:t>
      </w:r>
      <w:r w:rsidR="00010468" w:rsidRPr="00E65D30">
        <w:rPr>
          <w:rFonts w:ascii="Times New Roman" w:hAnsi="Times New Roman" w:cs="Times New Roman"/>
          <w:color w:val="000000"/>
          <w:lang w:eastAsia="en-US"/>
        </w:rPr>
        <w:t>... a refuzat-o, î</w:t>
      </w:r>
      <w:r w:rsidRPr="00E65D30">
        <w:rPr>
          <w:rFonts w:ascii="Times New Roman" w:hAnsi="Times New Roman" w:cs="Times New Roman"/>
          <w:color w:val="000000"/>
          <w:lang w:eastAsia="en-US"/>
        </w:rPr>
        <w:t>n prezen</w:t>
      </w:r>
      <w:r w:rsidR="00010468" w:rsidRPr="00E65D30">
        <w:rPr>
          <w:rFonts w:ascii="Times New Roman" w:hAnsi="Times New Roman" w:cs="Times New Roman"/>
          <w:color w:val="000000"/>
          <w:lang w:eastAsia="en-US"/>
        </w:rPr>
        <w:t>ţ</w:t>
      </w:r>
      <w:r w:rsidRPr="00E65D30">
        <w:rPr>
          <w:rFonts w:ascii="Times New Roman" w:hAnsi="Times New Roman" w:cs="Times New Roman"/>
          <w:color w:val="000000"/>
          <w:lang w:eastAsia="en-US"/>
        </w:rPr>
        <w:t>a cadrelor medicale.</w:t>
      </w:r>
    </w:p>
    <w:p w:rsidR="00693F0F" w:rsidRPr="00E65D30" w:rsidRDefault="00693F0F" w:rsidP="00693F0F">
      <w:pPr>
        <w:pStyle w:val="Style20"/>
        <w:widowControl/>
        <w:spacing w:line="276" w:lineRule="auto"/>
        <w:ind w:firstLine="720"/>
        <w:rPr>
          <w:rFonts w:ascii="Times New Roman" w:hAnsi="Times New Roman" w:cs="Times New Roman"/>
          <w:color w:val="000000"/>
        </w:rPr>
      </w:pPr>
      <w:r w:rsidRPr="00E65D30">
        <w:rPr>
          <w:rFonts w:ascii="Times New Roman" w:hAnsi="Times New Roman" w:cs="Times New Roman"/>
          <w:color w:val="000000"/>
          <w:lang w:val="x-none"/>
        </w:rPr>
        <w:t>Situaţia de fapt astfel prezentată în rechizitoriu a fost reţinută pe baza următoarelor mijloace de probă</w:t>
      </w:r>
      <w:r w:rsidRPr="00E65D30">
        <w:rPr>
          <w:rFonts w:ascii="Times New Roman" w:hAnsi="Times New Roman" w:cs="Times New Roman"/>
          <w:color w:val="000000"/>
        </w:rPr>
        <w:t xml:space="preserve">: </w:t>
      </w:r>
      <w:r w:rsidRPr="00E65D30">
        <w:rPr>
          <w:rFonts w:ascii="Times New Roman" w:hAnsi="Times New Roman" w:cs="Times New Roman"/>
          <w:color w:val="000000"/>
          <w:lang w:eastAsia="en-US"/>
        </w:rPr>
        <w:t xml:space="preserve">procesul verbal de constatare a infracţiunii flagrante, print valoare alcooltest,  fişa de examen clinic, alte înscrisuri, </w:t>
      </w:r>
      <w:r w:rsidRPr="00E65D30">
        <w:rPr>
          <w:rFonts w:ascii="Times New Roman" w:hAnsi="Times New Roman" w:cs="Times New Roman"/>
          <w:color w:val="000000"/>
        </w:rPr>
        <w:t xml:space="preserve">declaraţiile  inculpatului </w:t>
      </w:r>
      <w:r w:rsidR="00010468" w:rsidRPr="00E65D30">
        <w:rPr>
          <w:rFonts w:ascii="Times New Roman" w:hAnsi="Times New Roman" w:cs="Times New Roman"/>
          <w:color w:val="000000"/>
        </w:rPr>
        <w:t>.</w:t>
      </w:r>
      <w:r w:rsidRPr="00E65D30">
        <w:rPr>
          <w:rFonts w:ascii="Times New Roman" w:hAnsi="Times New Roman" w:cs="Times New Roman"/>
          <w:color w:val="000000"/>
        </w:rPr>
        <w:t xml:space="preserve">.. </w:t>
      </w:r>
    </w:p>
    <w:p w:rsidR="00693F0F" w:rsidRPr="00E65D30" w:rsidRDefault="00693F0F" w:rsidP="00693F0F">
      <w:pPr>
        <w:autoSpaceDE w:val="0"/>
        <w:autoSpaceDN w:val="0"/>
        <w:adjustRightInd w:val="0"/>
        <w:spacing w:after="0"/>
        <w:ind w:firstLine="708"/>
        <w:jc w:val="both"/>
        <w:rPr>
          <w:rFonts w:ascii="Times New Roman" w:hAnsi="Times New Roman"/>
          <w:color w:val="000000"/>
          <w:sz w:val="24"/>
          <w:szCs w:val="24"/>
        </w:rPr>
      </w:pPr>
      <w:r w:rsidRPr="00E65D30">
        <w:rPr>
          <w:rFonts w:ascii="Times New Roman" w:hAnsi="Times New Roman"/>
          <w:color w:val="000000"/>
          <w:sz w:val="24"/>
          <w:szCs w:val="24"/>
        </w:rPr>
        <w:t xml:space="preserve">În acest context, instanţa a reţinut că depoziţiile inculpatului se coroborează cu întreg probatoriul administrat în cauză, împrejurare în raport de care constată că declaraţiile inculpatului făcute în cursul procesului penal pot servi la aflarea adevărului numai în măsura în care sunt coroborate cu fapte sau împrejurări ce rezultă din ansamblul probelor existente în cauză. </w:t>
      </w:r>
    </w:p>
    <w:p w:rsidR="00693F0F" w:rsidRPr="00E65D30" w:rsidRDefault="00693F0F" w:rsidP="00693F0F">
      <w:pPr>
        <w:shd w:val="clear" w:color="auto" w:fill="FFFFFF"/>
        <w:spacing w:after="0"/>
        <w:ind w:firstLine="739"/>
        <w:jc w:val="both"/>
        <w:rPr>
          <w:rFonts w:ascii="Times New Roman" w:hAnsi="Times New Roman"/>
          <w:color w:val="000000"/>
          <w:sz w:val="24"/>
          <w:szCs w:val="24"/>
        </w:rPr>
      </w:pPr>
      <w:r w:rsidRPr="00E65D30">
        <w:rPr>
          <w:rFonts w:ascii="Times New Roman" w:hAnsi="Times New Roman"/>
          <w:bCs/>
          <w:color w:val="000000"/>
          <w:sz w:val="24"/>
          <w:szCs w:val="24"/>
        </w:rPr>
        <w:t>În drept</w:t>
      </w:r>
      <w:r w:rsidRPr="00E65D30">
        <w:rPr>
          <w:rFonts w:ascii="Times New Roman" w:hAnsi="Times New Roman"/>
          <w:color w:val="000000"/>
          <w:sz w:val="24"/>
          <w:szCs w:val="24"/>
        </w:rPr>
        <w:t xml:space="preserve">, fapta inculpatului </w:t>
      </w:r>
      <w:r w:rsidR="00010468" w:rsidRPr="00E65D30">
        <w:rPr>
          <w:rFonts w:ascii="Times New Roman" w:hAnsi="Times New Roman"/>
          <w:color w:val="000000"/>
          <w:sz w:val="24"/>
          <w:szCs w:val="24"/>
        </w:rPr>
        <w:t>..</w:t>
      </w:r>
      <w:r w:rsidRPr="00E65D30">
        <w:rPr>
          <w:rFonts w:ascii="Times New Roman" w:hAnsi="Times New Roman"/>
          <w:color w:val="000000"/>
          <w:sz w:val="24"/>
          <w:szCs w:val="24"/>
        </w:rPr>
        <w:t xml:space="preserve">. care </w:t>
      </w:r>
      <w:r w:rsidRPr="00E65D30">
        <w:rPr>
          <w:rStyle w:val="FontStyle55"/>
          <w:color w:val="000000"/>
          <w:sz w:val="24"/>
          <w:szCs w:val="24"/>
        </w:rPr>
        <w:t xml:space="preserve">în data de </w:t>
      </w:r>
      <w:r w:rsidR="00010468" w:rsidRPr="00E65D30">
        <w:rPr>
          <w:rFonts w:ascii="Times New Roman" w:hAnsi="Times New Roman"/>
          <w:color w:val="000000"/>
          <w:sz w:val="24"/>
          <w:szCs w:val="24"/>
        </w:rPr>
        <w:t>29.07.2018, în jurul orei 04</w:t>
      </w:r>
      <w:r w:rsidRPr="00E65D30">
        <w:rPr>
          <w:rFonts w:ascii="Times New Roman" w:hAnsi="Times New Roman"/>
          <w:color w:val="000000"/>
          <w:sz w:val="24"/>
          <w:szCs w:val="24"/>
          <w:vertAlign w:val="superscript"/>
        </w:rPr>
        <w:t>35</w:t>
      </w:r>
      <w:r w:rsidRPr="00E65D30">
        <w:rPr>
          <w:rFonts w:ascii="Times New Roman" w:hAnsi="Times New Roman"/>
          <w:color w:val="000000"/>
          <w:sz w:val="24"/>
          <w:szCs w:val="24"/>
        </w:rPr>
        <w:t>,</w:t>
      </w:r>
      <w:r w:rsidR="00010468" w:rsidRPr="00E65D30">
        <w:rPr>
          <w:rFonts w:ascii="Times New Roman" w:hAnsi="Times New Roman"/>
          <w:color w:val="000000"/>
          <w:sz w:val="24"/>
          <w:szCs w:val="24"/>
        </w:rPr>
        <w:t xml:space="preserve"> a</w:t>
      </w:r>
      <w:r w:rsidRPr="00E65D30">
        <w:rPr>
          <w:rFonts w:ascii="Times New Roman" w:hAnsi="Times New Roman"/>
          <w:color w:val="000000"/>
          <w:sz w:val="24"/>
          <w:szCs w:val="24"/>
        </w:rPr>
        <w:t xml:space="preserve"> condus pe drumurile publice din municipiul </w:t>
      </w:r>
      <w:r w:rsidR="00010468" w:rsidRPr="00E65D30">
        <w:rPr>
          <w:rFonts w:ascii="Times New Roman" w:hAnsi="Times New Roman"/>
          <w:color w:val="000000"/>
          <w:sz w:val="24"/>
          <w:szCs w:val="24"/>
        </w:rPr>
        <w:t>…</w:t>
      </w:r>
      <w:r w:rsidRPr="00E65D30">
        <w:rPr>
          <w:rFonts w:ascii="Times New Roman" w:hAnsi="Times New Roman"/>
          <w:color w:val="000000"/>
          <w:sz w:val="24"/>
          <w:szCs w:val="24"/>
        </w:rPr>
        <w:t xml:space="preserve"> autoturismul marca Range Rover cu numărul de înmatriculare </w:t>
      </w:r>
      <w:r w:rsidR="00010468" w:rsidRPr="00E65D30">
        <w:rPr>
          <w:rFonts w:ascii="Times New Roman" w:hAnsi="Times New Roman"/>
          <w:color w:val="000000"/>
          <w:sz w:val="24"/>
          <w:szCs w:val="24"/>
        </w:rPr>
        <w:t>…</w:t>
      </w:r>
      <w:r w:rsidRPr="00E65D30">
        <w:rPr>
          <w:rFonts w:ascii="Times New Roman" w:hAnsi="Times New Roman"/>
          <w:color w:val="000000"/>
          <w:sz w:val="24"/>
          <w:szCs w:val="24"/>
        </w:rPr>
        <w:t>, având o valoare de 0,76 mg/l alcool pur în aerul expirat,</w:t>
      </w:r>
      <w:r w:rsidRPr="00E65D30">
        <w:rPr>
          <w:rStyle w:val="FontStyle55"/>
          <w:color w:val="000000"/>
          <w:sz w:val="24"/>
          <w:szCs w:val="24"/>
        </w:rPr>
        <w:t xml:space="preserve"> iar în urma testării cu aparatul etilotest a rezultat o concentraţie de 0,76 mg/l alcool pur în aerul expirat, însă a refuzat să i se preleveze mostre biologice, în vederea stabilirii alcoolemiei, </w:t>
      </w:r>
      <w:r w:rsidRPr="00E65D30">
        <w:rPr>
          <w:rFonts w:ascii="Times New Roman" w:hAnsi="Times New Roman"/>
          <w:color w:val="000000"/>
          <w:sz w:val="24"/>
          <w:szCs w:val="24"/>
        </w:rPr>
        <w:t xml:space="preserve">întruneşte elementele constitutive ale infracţiunii de refuzul sau sustragerea de la recoltarea de mostre biologice, prev. de art. </w:t>
      </w:r>
      <w:smartTag w:uri="urn:schemas-microsoft-com:office:smarttags" w:element="metricconverter">
        <w:smartTagPr>
          <w:attr w:name="ProductID" w:val="337 C"/>
        </w:smartTagPr>
        <w:r w:rsidRPr="00E65D30">
          <w:rPr>
            <w:rFonts w:ascii="Times New Roman" w:hAnsi="Times New Roman"/>
            <w:color w:val="000000"/>
            <w:sz w:val="24"/>
            <w:szCs w:val="24"/>
          </w:rPr>
          <w:t>337 C</w:t>
        </w:r>
      </w:smartTag>
      <w:r w:rsidRPr="00E65D30">
        <w:rPr>
          <w:rFonts w:ascii="Times New Roman" w:hAnsi="Times New Roman"/>
          <w:color w:val="000000"/>
          <w:sz w:val="24"/>
          <w:szCs w:val="24"/>
        </w:rPr>
        <w:t>. pen.</w:t>
      </w:r>
    </w:p>
    <w:p w:rsidR="00693F0F" w:rsidRPr="00E65D30" w:rsidRDefault="00693F0F" w:rsidP="00693F0F">
      <w:pPr>
        <w:spacing w:after="0"/>
        <w:ind w:firstLine="708"/>
        <w:jc w:val="both"/>
        <w:rPr>
          <w:rFonts w:ascii="Times New Roman" w:hAnsi="Times New Roman"/>
          <w:color w:val="000000"/>
          <w:sz w:val="24"/>
          <w:szCs w:val="24"/>
        </w:rPr>
      </w:pPr>
      <w:r w:rsidRPr="00E65D30">
        <w:rPr>
          <w:rFonts w:ascii="Times New Roman" w:hAnsi="Times New Roman"/>
          <w:color w:val="000000"/>
          <w:sz w:val="24"/>
          <w:szCs w:val="24"/>
        </w:rPr>
        <w:t>Cu privire la individualizarea pedepsei ce urmează aplicate inculpatului, această operaţiune presupune deopotrivă stabilirea şi aplicarea ei, dar şi adaptarea acesteia în funcţie de gradul de pericol social al faptei şi de periculozitatea şi persoana făptuitorului. Pedeapsa, pe lângă funcţia de constrângere, îndeplineşte şi un rol educativ, de exemplaritate şi de reeducare a infractorului, fiind menită să determine înlăturarea deprinderilor antisociale ale condamnatului.</w:t>
      </w:r>
    </w:p>
    <w:p w:rsidR="00693F0F" w:rsidRPr="00E65D30" w:rsidRDefault="00693F0F" w:rsidP="00693F0F">
      <w:pPr>
        <w:spacing w:after="0"/>
        <w:ind w:firstLine="720"/>
        <w:jc w:val="both"/>
        <w:rPr>
          <w:rFonts w:ascii="Times New Roman" w:hAnsi="Times New Roman"/>
          <w:color w:val="000000"/>
          <w:sz w:val="24"/>
          <w:szCs w:val="24"/>
        </w:rPr>
      </w:pPr>
      <w:r w:rsidRPr="00E65D30">
        <w:rPr>
          <w:rFonts w:ascii="Times New Roman" w:hAnsi="Times New Roman"/>
          <w:color w:val="000000"/>
          <w:sz w:val="24"/>
          <w:szCs w:val="24"/>
        </w:rPr>
        <w:t xml:space="preserve">Funcţia de exemplaritate a pedepsei nu se poate însă restrânge la exemplaritatea pedepsei aplicate, în sensul de gravitate, ce ar viza maximul sau minimul pedepsei prevăzute pentru respectiva infracţiune, motiv pentru care în procesul de individualizare a pedepsei trebuie avute în vedere toate criteriile generale de individualizare prevăzute de art. </w:t>
      </w:r>
      <w:smartTag w:uri="urn:schemas-microsoft-com:office:smarttags" w:element="metricconverter">
        <w:smartTagPr>
          <w:attr w:name="ProductID" w:val="74 C"/>
        </w:smartTagPr>
        <w:r w:rsidRPr="00E65D30">
          <w:rPr>
            <w:rFonts w:ascii="Times New Roman" w:hAnsi="Times New Roman"/>
            <w:color w:val="000000"/>
            <w:sz w:val="24"/>
            <w:szCs w:val="24"/>
          </w:rPr>
          <w:t>74 C</w:t>
        </w:r>
      </w:smartTag>
      <w:r w:rsidRPr="00E65D30">
        <w:rPr>
          <w:rFonts w:ascii="Times New Roman" w:hAnsi="Times New Roman"/>
          <w:color w:val="000000"/>
          <w:sz w:val="24"/>
          <w:szCs w:val="24"/>
        </w:rPr>
        <w:t xml:space="preserve">.pen., respectiv </w:t>
      </w:r>
      <w:r w:rsidRPr="00E65D30">
        <w:rPr>
          <w:rFonts w:ascii="Times New Roman" w:hAnsi="Times New Roman"/>
          <w:i/>
          <w:color w:val="000000"/>
          <w:sz w:val="24"/>
          <w:szCs w:val="24"/>
        </w:rPr>
        <w:t>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şi nivelul de educaţie, vârsta, starea de sănătate, situaţia familială şi socială</w:t>
      </w:r>
      <w:r w:rsidRPr="00E65D30">
        <w:rPr>
          <w:rFonts w:ascii="Times New Roman" w:hAnsi="Times New Roman"/>
          <w:color w:val="000000"/>
          <w:sz w:val="24"/>
          <w:szCs w:val="24"/>
        </w:rPr>
        <w:t>.</w:t>
      </w:r>
    </w:p>
    <w:p w:rsidR="00693F0F" w:rsidRPr="00E65D30" w:rsidRDefault="00693F0F" w:rsidP="00693F0F">
      <w:pPr>
        <w:spacing w:after="0"/>
        <w:ind w:firstLine="708"/>
        <w:jc w:val="both"/>
        <w:rPr>
          <w:rFonts w:ascii="Times New Roman" w:hAnsi="Times New Roman"/>
          <w:color w:val="000000"/>
          <w:sz w:val="24"/>
          <w:szCs w:val="24"/>
        </w:rPr>
      </w:pPr>
      <w:r w:rsidRPr="00E65D30">
        <w:rPr>
          <w:rFonts w:ascii="Times New Roman" w:hAnsi="Times New Roman"/>
          <w:color w:val="000000"/>
          <w:sz w:val="24"/>
          <w:szCs w:val="24"/>
        </w:rPr>
        <w:t>Astfel, pe de o parte, a fost avut în vedere gradul ridicat de pericol social al faptei concretizat în valorile sociale care au fost vătămate – crearea unei stări de pericol pentru siguranţa circulaţiei pe drumurile publice şi a participanţilor la trafic.</w:t>
      </w:r>
    </w:p>
    <w:p w:rsidR="00693F0F" w:rsidRPr="00E65D30" w:rsidRDefault="00693F0F" w:rsidP="00693F0F">
      <w:pPr>
        <w:spacing w:after="0"/>
        <w:ind w:firstLine="708"/>
        <w:jc w:val="both"/>
        <w:rPr>
          <w:rFonts w:ascii="Times New Roman" w:hAnsi="Times New Roman"/>
          <w:color w:val="000000"/>
          <w:sz w:val="24"/>
          <w:szCs w:val="24"/>
        </w:rPr>
      </w:pPr>
      <w:r w:rsidRPr="00E65D30">
        <w:rPr>
          <w:rFonts w:ascii="Times New Roman" w:hAnsi="Times New Roman"/>
          <w:color w:val="000000"/>
          <w:sz w:val="24"/>
          <w:szCs w:val="24"/>
        </w:rPr>
        <w:lastRenderedPageBreak/>
        <w:t>Pe de altă parte, s-a reţinut şi faptul că inculpatul a manifestat o atitudine constant sinceră, recunoscând comiterea faptei şi împrejurările în care aceasta s-a produs, conduita exemplară a inculpatului în societate atât anterior săvârşirii faptei, reieşită din lipsa antecedentelor penale, cât şi ulterior, reliefată prin atitudinea sa procesuală concretizată în prezentarea în faţa organelor de urmărire penală şi a instanţei de judecată, contribuind astfel în mod nemijlocit la soluţionarea justă şi cu celeritate a cauzei şi la aflarea adevărului, cu respectarea exigenţelor impuse de art. 6 din C.E.D.O, aspecte de natură a genera aplicarea unei pedepse al cărei cuantum va fi orientat spre min</w:t>
      </w:r>
      <w:r w:rsidR="00E65D30" w:rsidRPr="00E65D30">
        <w:rPr>
          <w:rFonts w:ascii="Times New Roman" w:hAnsi="Times New Roman"/>
          <w:color w:val="000000"/>
          <w:sz w:val="24"/>
          <w:szCs w:val="24"/>
        </w:rPr>
        <w:t>imul special prevăzut de lege, î</w:t>
      </w:r>
      <w:r w:rsidRPr="00E65D30">
        <w:rPr>
          <w:rFonts w:ascii="Times New Roman" w:hAnsi="Times New Roman"/>
          <w:color w:val="000000"/>
          <w:sz w:val="24"/>
          <w:szCs w:val="24"/>
        </w:rPr>
        <w:t>n măsură să asigure scopul educativ al pedepselor.</w:t>
      </w:r>
    </w:p>
    <w:p w:rsidR="00693F0F" w:rsidRPr="00E65D30" w:rsidRDefault="00693F0F" w:rsidP="00693F0F">
      <w:pPr>
        <w:spacing w:after="0"/>
        <w:ind w:firstLine="708"/>
        <w:jc w:val="both"/>
        <w:rPr>
          <w:rFonts w:ascii="Times New Roman" w:hAnsi="Times New Roman"/>
          <w:color w:val="000000"/>
          <w:sz w:val="24"/>
          <w:szCs w:val="24"/>
        </w:rPr>
      </w:pPr>
      <w:r w:rsidRPr="00E65D30">
        <w:rPr>
          <w:rFonts w:ascii="Times New Roman" w:hAnsi="Times New Roman"/>
          <w:color w:val="000000"/>
          <w:sz w:val="24"/>
          <w:szCs w:val="24"/>
        </w:rPr>
        <w:t>Individualizarea pedepsei trebuie să respecte şi</w:t>
      </w:r>
      <w:r w:rsidRPr="00E65D30">
        <w:rPr>
          <w:rFonts w:ascii="Times New Roman" w:hAnsi="Times New Roman"/>
          <w:b/>
          <w:color w:val="000000"/>
          <w:sz w:val="24"/>
          <w:szCs w:val="24"/>
        </w:rPr>
        <w:t xml:space="preserve"> </w:t>
      </w:r>
      <w:r w:rsidRPr="00E65D30">
        <w:rPr>
          <w:rFonts w:ascii="Times New Roman" w:hAnsi="Times New Roman"/>
          <w:color w:val="000000"/>
          <w:sz w:val="24"/>
          <w:szCs w:val="24"/>
        </w:rPr>
        <w:t>principiul proporţionalităţii pedepsei</w:t>
      </w:r>
      <w:r w:rsidRPr="00E65D30">
        <w:rPr>
          <w:rFonts w:ascii="Times New Roman" w:hAnsi="Times New Roman"/>
          <w:b/>
          <w:color w:val="000000"/>
          <w:sz w:val="24"/>
          <w:szCs w:val="24"/>
        </w:rPr>
        <w:t xml:space="preserve"> </w:t>
      </w:r>
      <w:r w:rsidRPr="00E65D30">
        <w:rPr>
          <w:rFonts w:ascii="Times New Roman" w:hAnsi="Times New Roman"/>
          <w:color w:val="000000"/>
          <w:sz w:val="24"/>
          <w:szCs w:val="24"/>
        </w:rPr>
        <w:t>cu natura şi gradul de pericol social al faptei săvârşite, avându-se în vedere drepturile şi libertăţile fundamentale sau alte valori sociale protejate care au fost vătămate prin comiterea infracţiunii.</w:t>
      </w:r>
    </w:p>
    <w:p w:rsidR="00693F0F" w:rsidRPr="00E65D30" w:rsidRDefault="00693F0F" w:rsidP="00693F0F">
      <w:pPr>
        <w:autoSpaceDE w:val="0"/>
        <w:autoSpaceDN w:val="0"/>
        <w:adjustRightInd w:val="0"/>
        <w:spacing w:after="0"/>
        <w:ind w:right="-15" w:firstLine="720"/>
        <w:jc w:val="both"/>
        <w:rPr>
          <w:rFonts w:ascii="Times New Roman" w:hAnsi="Times New Roman"/>
          <w:color w:val="000000"/>
          <w:sz w:val="24"/>
          <w:szCs w:val="24"/>
        </w:rPr>
      </w:pPr>
      <w:r w:rsidRPr="00E65D30">
        <w:rPr>
          <w:rFonts w:ascii="Times New Roman" w:hAnsi="Times New Roman"/>
          <w:color w:val="000000"/>
          <w:sz w:val="24"/>
          <w:szCs w:val="24"/>
        </w:rPr>
        <w:t>Aplicând principiile anterior menţionate la datele concrete ale speţei s-a constatat că, deşi fapta inculpatului prezintă un anumit grad de pericol social, se observă totuşi o periculozitate relativ scăzută a acestuia, circumstanţiată prin modalitatea de săvârşire şi urmările produse.</w:t>
      </w:r>
    </w:p>
    <w:p w:rsidR="00693F0F" w:rsidRPr="00E65D30" w:rsidRDefault="00693F0F" w:rsidP="00693F0F">
      <w:pPr>
        <w:spacing w:after="0"/>
        <w:ind w:right="-14" w:firstLine="720"/>
        <w:jc w:val="both"/>
        <w:rPr>
          <w:rFonts w:ascii="Times New Roman" w:hAnsi="Times New Roman"/>
          <w:color w:val="000000"/>
          <w:sz w:val="24"/>
          <w:szCs w:val="24"/>
        </w:rPr>
      </w:pPr>
      <w:r w:rsidRPr="00E65D30">
        <w:rPr>
          <w:rFonts w:ascii="Times New Roman" w:hAnsi="Times New Roman"/>
          <w:color w:val="000000"/>
          <w:sz w:val="24"/>
          <w:szCs w:val="24"/>
        </w:rPr>
        <w:t xml:space="preserve">În concret, având în vedere reducerea cu o treime a limitelor de pedeapsă prevăzute de lege (art. 396 al. </w:t>
      </w:r>
      <w:smartTag w:uri="urn:schemas-microsoft-com:office:smarttags" w:element="metricconverter">
        <w:smartTagPr>
          <w:attr w:name="ProductID" w:val="10 C"/>
        </w:smartTagPr>
        <w:r w:rsidRPr="00E65D30">
          <w:rPr>
            <w:rFonts w:ascii="Times New Roman" w:hAnsi="Times New Roman"/>
            <w:color w:val="000000"/>
            <w:sz w:val="24"/>
            <w:szCs w:val="24"/>
          </w:rPr>
          <w:t>10 C</w:t>
        </w:r>
      </w:smartTag>
      <w:r w:rsidRPr="00E65D30">
        <w:rPr>
          <w:rFonts w:ascii="Times New Roman" w:hAnsi="Times New Roman"/>
          <w:color w:val="000000"/>
          <w:sz w:val="24"/>
          <w:szCs w:val="24"/>
        </w:rPr>
        <w:t>.pr.pen.), pedeapsa cu închisoarea de la 1 la 5 ani stabilită de lege pentru săvârşirea infracţiunii, s-a redus la o pedeapsă cu închisoarea între 8 luni şi 3 ani şi 4 luni.</w:t>
      </w:r>
    </w:p>
    <w:p w:rsidR="00693F0F" w:rsidRPr="00E65D30" w:rsidRDefault="00693F0F" w:rsidP="00693F0F">
      <w:pPr>
        <w:spacing w:after="0"/>
        <w:ind w:firstLine="708"/>
        <w:jc w:val="both"/>
        <w:rPr>
          <w:rFonts w:ascii="Times New Roman" w:hAnsi="Times New Roman"/>
          <w:color w:val="000000"/>
          <w:sz w:val="24"/>
          <w:szCs w:val="24"/>
        </w:rPr>
      </w:pPr>
      <w:r w:rsidRPr="00E65D30">
        <w:rPr>
          <w:rFonts w:ascii="Times New Roman" w:hAnsi="Times New Roman"/>
          <w:color w:val="000000"/>
          <w:sz w:val="24"/>
          <w:szCs w:val="24"/>
        </w:rPr>
        <w:t xml:space="preserve">Cu privire la </w:t>
      </w:r>
      <w:r w:rsidRPr="00E65D30">
        <w:rPr>
          <w:rFonts w:ascii="Times New Roman" w:hAnsi="Times New Roman"/>
          <w:iCs/>
          <w:color w:val="000000"/>
          <w:sz w:val="24"/>
          <w:szCs w:val="24"/>
        </w:rPr>
        <w:t>individualizarea judiciară a executării pedepsei</w:t>
      </w:r>
      <w:r w:rsidRPr="00E65D30">
        <w:rPr>
          <w:rFonts w:ascii="Times New Roman" w:hAnsi="Times New Roman"/>
          <w:color w:val="000000"/>
          <w:sz w:val="24"/>
          <w:szCs w:val="24"/>
        </w:rPr>
        <w:t>, instanţa a apreciat că există reale posibilităţi de îndreptare pentru inculpat, neimpunându-se aplicarea imediată a unei pedepse, fiind însă strict necesară monitorizarea comportamentului pentru o perioadă determinată de timp.</w:t>
      </w:r>
    </w:p>
    <w:p w:rsidR="00693F0F" w:rsidRPr="00E65D30" w:rsidRDefault="00693F0F" w:rsidP="00693F0F">
      <w:pPr>
        <w:autoSpaceDE w:val="0"/>
        <w:autoSpaceDN w:val="0"/>
        <w:adjustRightInd w:val="0"/>
        <w:spacing w:after="0"/>
        <w:ind w:firstLine="706"/>
        <w:jc w:val="both"/>
        <w:rPr>
          <w:rFonts w:ascii="Times New Roman" w:hAnsi="Times New Roman"/>
          <w:color w:val="000000"/>
          <w:sz w:val="24"/>
          <w:szCs w:val="24"/>
        </w:rPr>
      </w:pPr>
      <w:r w:rsidRPr="00E65D30">
        <w:rPr>
          <w:rFonts w:ascii="Times New Roman" w:hAnsi="Times New Roman"/>
          <w:color w:val="000000"/>
          <w:sz w:val="24"/>
          <w:szCs w:val="24"/>
        </w:rPr>
        <w:t xml:space="preserve">Aşadar, constatând că fapta există, constituie infracţiune şi a fost săvârşită fără dubiu de tăgadă de către inculpat, instanţa, potrivit art. art. 396 al. 1, </w:t>
      </w:r>
      <w:smartTag w:uri="urn:schemas-microsoft-com:office:smarttags" w:element="metricconverter">
        <w:smartTagPr>
          <w:attr w:name="ProductID" w:val="4 C"/>
        </w:smartTagPr>
        <w:r w:rsidRPr="00E65D30">
          <w:rPr>
            <w:rFonts w:ascii="Times New Roman" w:hAnsi="Times New Roman"/>
            <w:color w:val="000000"/>
            <w:sz w:val="24"/>
            <w:szCs w:val="24"/>
          </w:rPr>
          <w:t>4 C</w:t>
        </w:r>
      </w:smartTag>
      <w:r w:rsidRPr="00E65D30">
        <w:rPr>
          <w:rFonts w:ascii="Times New Roman" w:hAnsi="Times New Roman"/>
          <w:color w:val="000000"/>
          <w:sz w:val="24"/>
          <w:szCs w:val="24"/>
        </w:rPr>
        <w:t xml:space="preserve">. pr. pen., cu aplicarea art. 396 al. </w:t>
      </w:r>
      <w:smartTag w:uri="urn:schemas-microsoft-com:office:smarttags" w:element="metricconverter">
        <w:smartTagPr>
          <w:attr w:name="ProductID" w:val="10 C"/>
        </w:smartTagPr>
        <w:r w:rsidRPr="00E65D30">
          <w:rPr>
            <w:rFonts w:ascii="Times New Roman" w:hAnsi="Times New Roman"/>
            <w:color w:val="000000"/>
            <w:sz w:val="24"/>
            <w:szCs w:val="24"/>
          </w:rPr>
          <w:t>10 C</w:t>
        </w:r>
      </w:smartTag>
      <w:r w:rsidRPr="00E65D30">
        <w:rPr>
          <w:rFonts w:ascii="Times New Roman" w:hAnsi="Times New Roman"/>
          <w:color w:val="000000"/>
          <w:sz w:val="24"/>
          <w:szCs w:val="24"/>
        </w:rPr>
        <w:t>.pr.pen., a stabilit o</w:t>
      </w:r>
      <w:r w:rsidRPr="00E65D30">
        <w:rPr>
          <w:rFonts w:ascii="Times New Roman" w:hAnsi="Times New Roman"/>
          <w:b/>
          <w:color w:val="000000"/>
          <w:sz w:val="24"/>
          <w:szCs w:val="24"/>
        </w:rPr>
        <w:t xml:space="preserve"> </w:t>
      </w:r>
      <w:r w:rsidRPr="00E65D30">
        <w:rPr>
          <w:rFonts w:ascii="Times New Roman" w:hAnsi="Times New Roman"/>
          <w:color w:val="000000"/>
          <w:sz w:val="24"/>
          <w:szCs w:val="24"/>
        </w:rPr>
        <w:t>pedeapsă de</w:t>
      </w:r>
      <w:r w:rsidRPr="00E65D30">
        <w:rPr>
          <w:rFonts w:ascii="Times New Roman" w:hAnsi="Times New Roman"/>
          <w:b/>
          <w:color w:val="000000"/>
          <w:sz w:val="24"/>
          <w:szCs w:val="24"/>
        </w:rPr>
        <w:t xml:space="preserve"> </w:t>
      </w:r>
      <w:r w:rsidRPr="00E65D30">
        <w:rPr>
          <w:rFonts w:ascii="Times New Roman" w:hAnsi="Times New Roman"/>
          <w:color w:val="000000"/>
          <w:sz w:val="24"/>
          <w:szCs w:val="24"/>
        </w:rPr>
        <w:t>8 luni închisoare</w:t>
      </w:r>
      <w:r w:rsidRPr="00E65D30">
        <w:rPr>
          <w:rFonts w:ascii="Times New Roman" w:hAnsi="Times New Roman"/>
          <w:b/>
          <w:color w:val="000000"/>
          <w:sz w:val="24"/>
          <w:szCs w:val="24"/>
        </w:rPr>
        <w:t xml:space="preserve"> </w:t>
      </w:r>
      <w:r w:rsidRPr="00E65D30">
        <w:rPr>
          <w:rFonts w:ascii="Times New Roman" w:hAnsi="Times New Roman"/>
          <w:color w:val="000000"/>
          <w:sz w:val="24"/>
          <w:szCs w:val="24"/>
        </w:rPr>
        <w:t xml:space="preserve">în sarcina inculpatului, pentru săvârşirea infracţiunii de refuzul sau sustragerea de la prelevarea de mostre biologice, prev. de art. </w:t>
      </w:r>
      <w:smartTag w:uri="urn:schemas-microsoft-com:office:smarttags" w:element="metricconverter">
        <w:smartTagPr>
          <w:attr w:name="ProductID" w:val="337 C"/>
        </w:smartTagPr>
        <w:r w:rsidRPr="00E65D30">
          <w:rPr>
            <w:rFonts w:ascii="Times New Roman" w:hAnsi="Times New Roman"/>
            <w:color w:val="000000"/>
            <w:sz w:val="24"/>
            <w:szCs w:val="24"/>
          </w:rPr>
          <w:t>337 C</w:t>
        </w:r>
      </w:smartTag>
      <w:r w:rsidRPr="00E65D30">
        <w:rPr>
          <w:rFonts w:ascii="Times New Roman" w:hAnsi="Times New Roman"/>
          <w:color w:val="000000"/>
          <w:sz w:val="24"/>
          <w:szCs w:val="24"/>
        </w:rPr>
        <w:t xml:space="preserve">. pen. </w:t>
      </w:r>
    </w:p>
    <w:p w:rsidR="00693F0F" w:rsidRPr="00E65D30" w:rsidRDefault="00693F0F" w:rsidP="00693F0F">
      <w:pPr>
        <w:autoSpaceDE w:val="0"/>
        <w:autoSpaceDN w:val="0"/>
        <w:adjustRightInd w:val="0"/>
        <w:spacing w:after="0"/>
        <w:ind w:firstLine="706"/>
        <w:jc w:val="both"/>
        <w:rPr>
          <w:rFonts w:ascii="Times New Roman" w:hAnsi="Times New Roman"/>
          <w:color w:val="000000"/>
          <w:sz w:val="24"/>
          <w:szCs w:val="24"/>
        </w:rPr>
      </w:pPr>
      <w:r w:rsidRPr="00E65D30">
        <w:rPr>
          <w:rFonts w:ascii="Times New Roman" w:hAnsi="Times New Roman"/>
          <w:color w:val="000000"/>
          <w:sz w:val="24"/>
          <w:szCs w:val="24"/>
        </w:rPr>
        <w:t xml:space="preserve">În ceea ce priveşte necesitatea aplicării pedepsei, instanţa a constatat că în cauză sunt îndeplinite condiţiile art. </w:t>
      </w:r>
      <w:smartTag w:uri="urn:schemas-microsoft-com:office:smarttags" w:element="metricconverter">
        <w:smartTagPr>
          <w:attr w:name="ProductID" w:val="83 C"/>
        </w:smartTagPr>
        <w:r w:rsidRPr="00E65D30">
          <w:rPr>
            <w:rFonts w:ascii="Times New Roman" w:hAnsi="Times New Roman"/>
            <w:color w:val="000000"/>
            <w:sz w:val="24"/>
            <w:szCs w:val="24"/>
          </w:rPr>
          <w:t>83 C</w:t>
        </w:r>
      </w:smartTag>
      <w:r w:rsidRPr="00E65D30">
        <w:rPr>
          <w:rFonts w:ascii="Times New Roman" w:hAnsi="Times New Roman"/>
          <w:color w:val="000000"/>
          <w:sz w:val="24"/>
          <w:szCs w:val="24"/>
        </w:rPr>
        <w:t xml:space="preserve">. pen., pedeapsa stabilită fiind mai mică de 2 ani închisoare, respectiv 8 luni închisoare; inculpatul nu a mai fost condamnat anterior la pedeapsa închisorii, acesta şi-a manifestat acordul de a presta o muncă neremunerată în folosul comunităţii, iar în raport de persoana inculpatului, de conduita avută anterior săvârşirii infracţiunii, precum şi de posibilităţile sale de îndreptare, instanţa a apreciat că aplicarea imediată a unei pedepse nu este necesară, dar se impune supravegherea conduitei sale pentru o perioadă determinată, suficientă pentru atingerea scopului educativ şi preventiv. </w:t>
      </w:r>
    </w:p>
    <w:p w:rsidR="00693F0F" w:rsidRPr="00E65D30" w:rsidRDefault="00693F0F" w:rsidP="00693F0F">
      <w:pPr>
        <w:autoSpaceDE w:val="0"/>
        <w:autoSpaceDN w:val="0"/>
        <w:adjustRightInd w:val="0"/>
        <w:spacing w:after="0"/>
        <w:jc w:val="both"/>
        <w:rPr>
          <w:rFonts w:ascii="Times New Roman" w:hAnsi="Times New Roman"/>
          <w:color w:val="000000"/>
          <w:sz w:val="24"/>
          <w:szCs w:val="24"/>
        </w:rPr>
      </w:pPr>
      <w:r w:rsidRPr="00E65D30">
        <w:rPr>
          <w:rFonts w:ascii="Times New Roman" w:hAnsi="Times New Roman"/>
          <w:color w:val="000000"/>
          <w:sz w:val="24"/>
          <w:szCs w:val="24"/>
        </w:rPr>
        <w:t xml:space="preserve">  </w:t>
      </w:r>
      <w:r w:rsidRPr="00E65D30">
        <w:rPr>
          <w:rFonts w:ascii="Times New Roman" w:hAnsi="Times New Roman"/>
          <w:color w:val="000000"/>
          <w:sz w:val="24"/>
          <w:szCs w:val="24"/>
        </w:rPr>
        <w:tab/>
        <w:t xml:space="preserve">De asemenea, s-a constatat faptul că maximul special prevăzut de lege pentru infracţiunea săvârşită de inculpat este de 5 ani închisoare, valoare inferioară celei de 7 ani închisoare prevăzute de art. 83 al. </w:t>
      </w:r>
      <w:smartTag w:uri="urn:schemas-microsoft-com:office:smarttags" w:element="metricconverter">
        <w:smartTagPr>
          <w:attr w:name="ProductID" w:val="2 C"/>
        </w:smartTagPr>
        <w:r w:rsidRPr="00E65D30">
          <w:rPr>
            <w:rFonts w:ascii="Times New Roman" w:hAnsi="Times New Roman"/>
            <w:color w:val="000000"/>
            <w:sz w:val="24"/>
            <w:szCs w:val="24"/>
          </w:rPr>
          <w:t>2 C</w:t>
        </w:r>
      </w:smartTag>
      <w:r w:rsidRPr="00E65D30">
        <w:rPr>
          <w:rFonts w:ascii="Times New Roman" w:hAnsi="Times New Roman"/>
          <w:color w:val="000000"/>
          <w:sz w:val="24"/>
          <w:szCs w:val="24"/>
        </w:rPr>
        <w:t>.pen., iar inculpatul nu s-a sustras de la urmărire penală ori judecată şi nu a încercat zădărnicirea aflării adevărului ori a identificării şi tragerii la răspundere penală a autorului sau a participanţilor.</w:t>
      </w:r>
    </w:p>
    <w:p w:rsidR="00693F0F" w:rsidRPr="00E65D30" w:rsidRDefault="00693F0F" w:rsidP="00693F0F">
      <w:pPr>
        <w:spacing w:after="0"/>
        <w:ind w:firstLine="720"/>
        <w:jc w:val="both"/>
        <w:rPr>
          <w:rFonts w:ascii="Times New Roman" w:hAnsi="Times New Roman"/>
          <w:color w:val="000000"/>
          <w:sz w:val="24"/>
          <w:szCs w:val="24"/>
        </w:rPr>
      </w:pPr>
      <w:r w:rsidRPr="00E65D30">
        <w:rPr>
          <w:rFonts w:ascii="Times New Roman" w:hAnsi="Times New Roman"/>
          <w:color w:val="000000"/>
          <w:sz w:val="24"/>
          <w:szCs w:val="24"/>
        </w:rPr>
        <w:lastRenderedPageBreak/>
        <w:t xml:space="preserve">Faţă de aceste considerente, în baza art. </w:t>
      </w:r>
      <w:smartTag w:uri="urn:schemas-microsoft-com:office:smarttags" w:element="metricconverter">
        <w:smartTagPr>
          <w:attr w:name="ProductID" w:val="83 C"/>
        </w:smartTagPr>
        <w:r w:rsidRPr="00E65D30">
          <w:rPr>
            <w:rFonts w:ascii="Times New Roman" w:hAnsi="Times New Roman"/>
            <w:color w:val="000000"/>
            <w:sz w:val="24"/>
            <w:szCs w:val="24"/>
          </w:rPr>
          <w:t>83 C</w:t>
        </w:r>
      </w:smartTag>
      <w:r w:rsidRPr="00E65D30">
        <w:rPr>
          <w:rFonts w:ascii="Times New Roman" w:hAnsi="Times New Roman"/>
          <w:color w:val="000000"/>
          <w:sz w:val="24"/>
          <w:szCs w:val="24"/>
        </w:rPr>
        <w:t xml:space="preserve">.pen., s-a amânat aplicarea pedepsei închisorii pe durata unui termen de supraveghere de 2 ani, stabilit conform art. </w:t>
      </w:r>
      <w:smartTag w:uri="urn:schemas-microsoft-com:office:smarttags" w:element="metricconverter">
        <w:smartTagPr>
          <w:attr w:name="ProductID" w:val="84 C"/>
        </w:smartTagPr>
        <w:r w:rsidRPr="00E65D30">
          <w:rPr>
            <w:rFonts w:ascii="Times New Roman" w:hAnsi="Times New Roman"/>
            <w:color w:val="000000"/>
            <w:sz w:val="24"/>
            <w:szCs w:val="24"/>
          </w:rPr>
          <w:t>84 C</w:t>
        </w:r>
      </w:smartTag>
      <w:r w:rsidRPr="00E65D30">
        <w:rPr>
          <w:rFonts w:ascii="Times New Roman" w:hAnsi="Times New Roman"/>
          <w:color w:val="000000"/>
          <w:sz w:val="24"/>
          <w:szCs w:val="24"/>
        </w:rPr>
        <w:t>. pen., care curge de la data rămânerii definitive a prezentei hotărâri.</w:t>
      </w:r>
    </w:p>
    <w:p w:rsidR="00693F0F" w:rsidRPr="00E65D30" w:rsidRDefault="00693F0F" w:rsidP="00693F0F">
      <w:pPr>
        <w:spacing w:after="0"/>
        <w:ind w:firstLine="709"/>
        <w:jc w:val="both"/>
        <w:rPr>
          <w:rFonts w:ascii="Times New Roman" w:hAnsi="Times New Roman"/>
          <w:color w:val="000000"/>
          <w:sz w:val="24"/>
          <w:szCs w:val="24"/>
        </w:rPr>
      </w:pPr>
      <w:r w:rsidRPr="00E65D30">
        <w:rPr>
          <w:rFonts w:ascii="Times New Roman" w:hAnsi="Times New Roman"/>
          <w:color w:val="000000"/>
          <w:sz w:val="24"/>
          <w:szCs w:val="24"/>
        </w:rPr>
        <w:t xml:space="preserve">În temeiul art. </w:t>
      </w:r>
      <w:smartTag w:uri="urn:schemas-microsoft-com:office:smarttags" w:element="metricconverter">
        <w:smartTagPr>
          <w:attr w:name="ProductID" w:val="85 C"/>
        </w:smartTagPr>
        <w:r w:rsidRPr="00E65D30">
          <w:rPr>
            <w:rFonts w:ascii="Times New Roman" w:hAnsi="Times New Roman"/>
            <w:color w:val="000000"/>
            <w:sz w:val="24"/>
            <w:szCs w:val="24"/>
          </w:rPr>
          <w:t>85</w:t>
        </w:r>
        <w:r w:rsidRPr="00E65D30">
          <w:rPr>
            <w:rFonts w:ascii="Times New Roman" w:hAnsi="Times New Roman"/>
            <w:color w:val="000000"/>
            <w:sz w:val="24"/>
            <w:szCs w:val="24"/>
            <w:vertAlign w:val="superscript"/>
          </w:rPr>
          <w:t xml:space="preserve"> </w:t>
        </w:r>
        <w:r w:rsidRPr="00E65D30">
          <w:rPr>
            <w:rFonts w:ascii="Times New Roman" w:hAnsi="Times New Roman"/>
            <w:color w:val="000000"/>
            <w:sz w:val="24"/>
            <w:szCs w:val="24"/>
          </w:rPr>
          <w:t>C</w:t>
        </w:r>
      </w:smartTag>
      <w:r w:rsidRPr="00E65D30">
        <w:rPr>
          <w:rFonts w:ascii="Times New Roman" w:hAnsi="Times New Roman"/>
          <w:color w:val="000000"/>
          <w:sz w:val="24"/>
          <w:szCs w:val="24"/>
        </w:rPr>
        <w:t>. pen., a fost obligat inculpatul să respecte următoarele măsuri de supraveghere, de a căror verificare va răspunde Serviciul de Probaţiune de pe lângă Tribunalul Vrancea:</w:t>
      </w:r>
    </w:p>
    <w:p w:rsidR="00693F0F" w:rsidRPr="00E65D30" w:rsidRDefault="00693F0F" w:rsidP="00693F0F">
      <w:pPr>
        <w:spacing w:after="0"/>
        <w:ind w:firstLine="708"/>
        <w:jc w:val="both"/>
        <w:rPr>
          <w:rFonts w:ascii="Times New Roman" w:hAnsi="Times New Roman"/>
          <w:color w:val="000000"/>
          <w:sz w:val="24"/>
          <w:szCs w:val="24"/>
        </w:rPr>
      </w:pPr>
      <w:r w:rsidRPr="00E65D30">
        <w:rPr>
          <w:rFonts w:ascii="Times New Roman" w:hAnsi="Times New Roman"/>
          <w:color w:val="000000"/>
          <w:sz w:val="24"/>
          <w:szCs w:val="24"/>
        </w:rPr>
        <w:t>a - să se prezinte la Serviciul de probaţiune, la datele fixate de acesta;</w:t>
      </w:r>
    </w:p>
    <w:p w:rsidR="00693F0F" w:rsidRPr="00E65D30" w:rsidRDefault="00693F0F" w:rsidP="00693F0F">
      <w:pPr>
        <w:spacing w:after="0"/>
        <w:ind w:firstLine="708"/>
        <w:jc w:val="both"/>
        <w:rPr>
          <w:rFonts w:ascii="Times New Roman" w:hAnsi="Times New Roman"/>
          <w:color w:val="000000"/>
          <w:sz w:val="24"/>
          <w:szCs w:val="24"/>
          <w:vertAlign w:val="superscript"/>
        </w:rPr>
      </w:pPr>
      <w:r w:rsidRPr="00E65D30">
        <w:rPr>
          <w:rFonts w:ascii="Times New Roman" w:hAnsi="Times New Roman"/>
          <w:color w:val="000000"/>
          <w:sz w:val="24"/>
          <w:szCs w:val="24"/>
        </w:rPr>
        <w:t>b  - să primească vizitele consilierului de probaţiune desemnat cu supravegherea sa;</w:t>
      </w:r>
    </w:p>
    <w:p w:rsidR="00693F0F" w:rsidRPr="00E65D30" w:rsidRDefault="00693F0F" w:rsidP="00693F0F">
      <w:pPr>
        <w:spacing w:after="0"/>
        <w:ind w:firstLine="708"/>
        <w:jc w:val="both"/>
        <w:rPr>
          <w:rFonts w:ascii="Times New Roman" w:hAnsi="Times New Roman"/>
          <w:color w:val="000000"/>
          <w:sz w:val="24"/>
          <w:szCs w:val="24"/>
          <w:vertAlign w:val="superscript"/>
        </w:rPr>
      </w:pPr>
      <w:r w:rsidRPr="00E65D30">
        <w:rPr>
          <w:rFonts w:ascii="Times New Roman" w:hAnsi="Times New Roman"/>
          <w:color w:val="000000"/>
          <w:sz w:val="24"/>
          <w:szCs w:val="24"/>
        </w:rPr>
        <w:t>c - să anunţe, în prealabil, schimbarea locuinţei şi orice deplasare care depăşeşte 5 zile, precum şi întoarcerea;</w:t>
      </w:r>
    </w:p>
    <w:p w:rsidR="00693F0F" w:rsidRPr="00E65D30" w:rsidRDefault="00693F0F" w:rsidP="00693F0F">
      <w:pPr>
        <w:spacing w:after="0"/>
        <w:ind w:firstLine="708"/>
        <w:jc w:val="both"/>
        <w:rPr>
          <w:rFonts w:ascii="Times New Roman" w:hAnsi="Times New Roman"/>
          <w:color w:val="000000"/>
          <w:sz w:val="24"/>
          <w:szCs w:val="24"/>
        </w:rPr>
      </w:pPr>
      <w:r w:rsidRPr="00E65D30">
        <w:rPr>
          <w:rFonts w:ascii="Times New Roman" w:hAnsi="Times New Roman"/>
          <w:color w:val="000000"/>
          <w:sz w:val="24"/>
          <w:szCs w:val="24"/>
        </w:rPr>
        <w:t>d - să comunice schimbarea locului de muncă;</w:t>
      </w:r>
    </w:p>
    <w:p w:rsidR="00693F0F" w:rsidRPr="00E65D30" w:rsidRDefault="00693F0F" w:rsidP="00693F0F">
      <w:pPr>
        <w:spacing w:after="0"/>
        <w:ind w:firstLine="708"/>
        <w:jc w:val="both"/>
        <w:rPr>
          <w:rFonts w:ascii="Times New Roman" w:hAnsi="Times New Roman"/>
          <w:color w:val="000000"/>
          <w:sz w:val="24"/>
          <w:szCs w:val="24"/>
        </w:rPr>
      </w:pPr>
      <w:r w:rsidRPr="00E65D30">
        <w:rPr>
          <w:rFonts w:ascii="Times New Roman" w:hAnsi="Times New Roman"/>
          <w:color w:val="000000"/>
          <w:sz w:val="24"/>
          <w:szCs w:val="24"/>
        </w:rPr>
        <w:t>e - să comunice informaţii şi documente de natură a permite controlul mijloacelor sale de existenţă.</w:t>
      </w:r>
    </w:p>
    <w:p w:rsidR="00693F0F" w:rsidRPr="00E65D30" w:rsidRDefault="00693F0F" w:rsidP="00693F0F">
      <w:pPr>
        <w:spacing w:after="0"/>
        <w:ind w:firstLine="720"/>
        <w:jc w:val="both"/>
        <w:rPr>
          <w:rFonts w:ascii="Times New Roman" w:hAnsi="Times New Roman"/>
          <w:color w:val="000000"/>
          <w:sz w:val="24"/>
          <w:szCs w:val="24"/>
        </w:rPr>
      </w:pPr>
      <w:r w:rsidRPr="00E65D30">
        <w:rPr>
          <w:rFonts w:ascii="Times New Roman" w:hAnsi="Times New Roman"/>
          <w:color w:val="000000"/>
          <w:sz w:val="24"/>
          <w:szCs w:val="24"/>
        </w:rPr>
        <w:t xml:space="preserve">S-a atras atenţia inculpatului asupra disp. art. </w:t>
      </w:r>
      <w:smartTag w:uri="urn:schemas-microsoft-com:office:smarttags" w:element="metricconverter">
        <w:smartTagPr>
          <w:attr w:name="ProductID" w:val="88 C"/>
        </w:smartTagPr>
        <w:r w:rsidRPr="00E65D30">
          <w:rPr>
            <w:rFonts w:ascii="Times New Roman" w:hAnsi="Times New Roman"/>
            <w:color w:val="000000"/>
            <w:sz w:val="24"/>
            <w:szCs w:val="24"/>
          </w:rPr>
          <w:t>88 C</w:t>
        </w:r>
      </w:smartTag>
      <w:r w:rsidRPr="00E65D30">
        <w:rPr>
          <w:rFonts w:ascii="Times New Roman" w:hAnsi="Times New Roman"/>
          <w:color w:val="000000"/>
          <w:sz w:val="24"/>
          <w:szCs w:val="24"/>
        </w:rPr>
        <w:t>. pen. privind revocarea amânări</w:t>
      </w:r>
      <w:r w:rsidR="00F15053">
        <w:rPr>
          <w:rFonts w:ascii="Times New Roman" w:hAnsi="Times New Roman"/>
          <w:color w:val="000000"/>
          <w:sz w:val="24"/>
          <w:szCs w:val="24"/>
        </w:rPr>
        <w:t>i</w:t>
      </w:r>
      <w:r w:rsidRPr="00E65D30">
        <w:rPr>
          <w:rFonts w:ascii="Times New Roman" w:hAnsi="Times New Roman"/>
          <w:color w:val="000000"/>
          <w:sz w:val="24"/>
          <w:szCs w:val="24"/>
        </w:rPr>
        <w:t xml:space="preserve"> aplicării pedepsei.</w:t>
      </w:r>
    </w:p>
    <w:p w:rsidR="00693F0F" w:rsidRPr="00E65D30" w:rsidRDefault="00693F0F" w:rsidP="00693F0F">
      <w:pPr>
        <w:spacing w:after="0"/>
        <w:ind w:firstLine="720"/>
        <w:jc w:val="both"/>
        <w:rPr>
          <w:rFonts w:ascii="Times New Roman" w:hAnsi="Times New Roman"/>
          <w:color w:val="000000"/>
          <w:sz w:val="24"/>
          <w:szCs w:val="24"/>
        </w:rPr>
      </w:pPr>
      <w:r w:rsidRPr="00E65D30">
        <w:rPr>
          <w:rFonts w:ascii="Times New Roman" w:hAnsi="Times New Roman"/>
          <w:color w:val="000000"/>
          <w:sz w:val="24"/>
          <w:szCs w:val="24"/>
        </w:rPr>
        <w:t xml:space="preserve">În baza art. 274 al. </w:t>
      </w:r>
      <w:smartTag w:uri="urn:schemas-microsoft-com:office:smarttags" w:element="metricconverter">
        <w:smartTagPr>
          <w:attr w:name="ProductID" w:val="1 C"/>
        </w:smartTagPr>
        <w:r w:rsidRPr="00E65D30">
          <w:rPr>
            <w:rFonts w:ascii="Times New Roman" w:hAnsi="Times New Roman"/>
            <w:color w:val="000000"/>
            <w:sz w:val="24"/>
            <w:szCs w:val="24"/>
          </w:rPr>
          <w:t>1 C</w:t>
        </w:r>
      </w:smartTag>
      <w:r w:rsidRPr="00E65D30">
        <w:rPr>
          <w:rFonts w:ascii="Times New Roman" w:hAnsi="Times New Roman"/>
          <w:color w:val="000000"/>
          <w:sz w:val="24"/>
          <w:szCs w:val="24"/>
        </w:rPr>
        <w:t>. pr. pen., a fost obligat inculpatul la plata sumei de 500 lei cheltuieli judiciare către stat.</w:t>
      </w:r>
    </w:p>
    <w:p w:rsidR="00693F0F" w:rsidRPr="00E65D30" w:rsidRDefault="00693F0F" w:rsidP="00693F0F">
      <w:pPr>
        <w:spacing w:after="0"/>
        <w:jc w:val="both"/>
        <w:rPr>
          <w:rFonts w:ascii="Times New Roman" w:hAnsi="Times New Roman"/>
          <w:sz w:val="24"/>
          <w:szCs w:val="24"/>
        </w:rPr>
      </w:pPr>
      <w:r w:rsidRPr="00F15053">
        <w:rPr>
          <w:rFonts w:ascii="Times New Roman" w:hAnsi="Times New Roman"/>
          <w:sz w:val="24"/>
          <w:szCs w:val="24"/>
        </w:rPr>
        <w:t xml:space="preserve">          În termen legal împotriva acestei sentinţe a declarat apel Parchetul de pe lângă Judecătoria Focșani</w:t>
      </w:r>
      <w:r w:rsidRPr="00E65D30">
        <w:rPr>
          <w:rFonts w:ascii="Times New Roman" w:hAnsi="Times New Roman"/>
          <w:sz w:val="24"/>
          <w:szCs w:val="24"/>
          <w:u w:val="single"/>
        </w:rPr>
        <w:t>,</w:t>
      </w:r>
      <w:r w:rsidRPr="00E65D30">
        <w:rPr>
          <w:rFonts w:ascii="Times New Roman" w:hAnsi="Times New Roman"/>
          <w:sz w:val="24"/>
          <w:szCs w:val="24"/>
        </w:rPr>
        <w:t xml:space="preserve"> susținând că în cauză nu se justifică amânarea aplicării pedepsei întrucât fapta inculpatului </w:t>
      </w:r>
      <w:r w:rsidR="00F15053">
        <w:rPr>
          <w:rFonts w:ascii="Times New Roman" w:hAnsi="Times New Roman"/>
          <w:sz w:val="24"/>
          <w:szCs w:val="24"/>
        </w:rPr>
        <w:t>..</w:t>
      </w:r>
      <w:r w:rsidRPr="00E65D30">
        <w:rPr>
          <w:rFonts w:ascii="Times New Roman" w:hAnsi="Times New Roman"/>
          <w:sz w:val="24"/>
          <w:szCs w:val="24"/>
        </w:rPr>
        <w:t xml:space="preserve">. nu prezintă o gravitate redusă, solicitând condamnarea acestuia la o pedeapsă cu închisoarea a cărei executare să fie suspendată sub supraveghere. </w:t>
      </w:r>
    </w:p>
    <w:p w:rsidR="00693F0F" w:rsidRPr="00F15053" w:rsidRDefault="00693F0F" w:rsidP="00693F0F">
      <w:pPr>
        <w:spacing w:after="0"/>
        <w:jc w:val="both"/>
        <w:rPr>
          <w:rFonts w:ascii="Times New Roman" w:hAnsi="Times New Roman"/>
          <w:sz w:val="24"/>
          <w:szCs w:val="24"/>
        </w:rPr>
      </w:pPr>
      <w:r w:rsidRPr="00E65D30">
        <w:rPr>
          <w:rFonts w:ascii="Times New Roman" w:hAnsi="Times New Roman"/>
          <w:b/>
          <w:i/>
          <w:sz w:val="24"/>
          <w:szCs w:val="24"/>
        </w:rPr>
        <w:t xml:space="preserve">      </w:t>
      </w:r>
      <w:r w:rsidRPr="00E65D30">
        <w:rPr>
          <w:rFonts w:ascii="Times New Roman" w:hAnsi="Times New Roman"/>
          <w:b/>
          <w:i/>
          <w:sz w:val="24"/>
          <w:szCs w:val="24"/>
        </w:rPr>
        <w:tab/>
      </w:r>
      <w:r w:rsidRPr="00F15053">
        <w:rPr>
          <w:rFonts w:ascii="Times New Roman" w:hAnsi="Times New Roman"/>
          <w:sz w:val="24"/>
          <w:szCs w:val="24"/>
        </w:rPr>
        <w:t>Apelul declarat de Parchetul de pe lângă Judecătoria Focșani este fondat şi urmează a fi admis.</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 xml:space="preserve">           Examinând sentinţa supusă controlului judiciar prin prisma motivelor invocate</w:t>
      </w:r>
      <w:r w:rsidR="00F15053">
        <w:rPr>
          <w:rFonts w:ascii="Times New Roman" w:hAnsi="Times New Roman"/>
          <w:sz w:val="24"/>
          <w:szCs w:val="24"/>
        </w:rPr>
        <w:t>,</w:t>
      </w:r>
      <w:r w:rsidRPr="00E65D30">
        <w:rPr>
          <w:rFonts w:ascii="Times New Roman" w:hAnsi="Times New Roman"/>
          <w:sz w:val="24"/>
          <w:szCs w:val="24"/>
        </w:rPr>
        <w:t xml:space="preserve"> dar şi din oficiu sub toate aspectele de fapt şi de drept, conform art. 417 al. 2 Cod procedură penală, Curtea constată că situaţia de fapt şi încadrarea juridică a faptei deduse judecăţii au fost în mod corect reţinute de instanţa de fond, pe baza unei complete şi judicioase analize a materialului probator administrat în cauză în faza de urmărire penală, având în vedere că inculpatul s-a prevalat de procedura recunoaşterii vinovăţiei.</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 xml:space="preserve">          În ceea ce priveşte critica formulată de Parchetul de pe lângă Judecătoria Focșani, Curtea apreciază că aceasta este întemeiată.</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ab/>
        <w:t>Astfel, raportat la datele concrete ale cauzei, Curtea consideră că atingerea scopului preventiv-educativ al sancţiunii penale se poate realiza doar prin condamnarea inculpatului, simpla stabilire a unei pedepse urmată de amânarea aplicării acesteia, în condiţiile art. 83 Cod penal, fiind apreciată a fi nejustificat de blândă.</w:t>
      </w:r>
    </w:p>
    <w:p w:rsidR="00693F0F" w:rsidRPr="00E65D30" w:rsidRDefault="00693F0F" w:rsidP="00693F0F">
      <w:pPr>
        <w:spacing w:after="0"/>
        <w:jc w:val="both"/>
        <w:rPr>
          <w:rFonts w:ascii="Times New Roman" w:hAnsi="Times New Roman"/>
          <w:sz w:val="24"/>
          <w:szCs w:val="24"/>
        </w:rPr>
      </w:pPr>
      <w:r w:rsidRPr="00E65D30">
        <w:rPr>
          <w:rFonts w:ascii="Times New Roman" w:hAnsi="Times New Roman"/>
          <w:sz w:val="24"/>
          <w:szCs w:val="24"/>
        </w:rPr>
        <w:tab/>
        <w:t xml:space="preserve">În acest context Curtea subliniază că stabilirea unor pedepse inadecvate sub aspectul cuantumului ori al modalităţii de executare în cazul unor infracţiuni ce nu au gravitate redusă şi care prezintă o recrudescenţă deosebită, cum sunt infracţiunile relative la siguranţa circulației pe drumurile publice, constituie o ripostă ineficientă a organelor judiciare faţă de acest adevărat fenomen infracţional, a cărui combatere se poate realiza nu doar prin măsuri de informare şi </w:t>
      </w:r>
      <w:r w:rsidRPr="00E65D30">
        <w:rPr>
          <w:rFonts w:ascii="Times New Roman" w:hAnsi="Times New Roman"/>
          <w:sz w:val="24"/>
          <w:szCs w:val="24"/>
        </w:rPr>
        <w:lastRenderedPageBreak/>
        <w:t>prevenție</w:t>
      </w:r>
      <w:r w:rsidR="00952AE5">
        <w:rPr>
          <w:rFonts w:ascii="Times New Roman" w:hAnsi="Times New Roman"/>
          <w:sz w:val="24"/>
          <w:szCs w:val="24"/>
        </w:rPr>
        <w:t>,</w:t>
      </w:r>
      <w:r w:rsidRPr="00E65D30">
        <w:rPr>
          <w:rFonts w:ascii="Times New Roman" w:hAnsi="Times New Roman"/>
          <w:sz w:val="24"/>
          <w:szCs w:val="24"/>
        </w:rPr>
        <w:t xml:space="preserve"> ci şi prin sancţionarea corespunzătoare a persoanelor care încalcă legislaţia rutieră, ceea ce va constitui atât o sancţiune justă pentru inculpaţi cât şi un exemplu pentru cei care ar fi tentaţi la rândul lor să nesocotească aceste norme.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Referitor la fapta dedusă judecății, Curtea reţine că inculpatul </w:t>
      </w:r>
      <w:r w:rsidR="00952AE5">
        <w:rPr>
          <w:rFonts w:ascii="Times New Roman" w:hAnsi="Times New Roman"/>
          <w:sz w:val="24"/>
          <w:szCs w:val="24"/>
        </w:rPr>
        <w:t>..</w:t>
      </w:r>
      <w:r w:rsidRPr="00E65D30">
        <w:rPr>
          <w:rFonts w:ascii="Times New Roman" w:hAnsi="Times New Roman"/>
          <w:sz w:val="24"/>
          <w:szCs w:val="24"/>
        </w:rPr>
        <w:t xml:space="preserve">., deşi consumase anterior băuturi alcoolice, a condus un autoturism pe o stradă din mun. </w:t>
      </w:r>
      <w:r w:rsidR="00952AE5">
        <w:rPr>
          <w:rFonts w:ascii="Times New Roman" w:hAnsi="Times New Roman"/>
          <w:sz w:val="24"/>
          <w:szCs w:val="24"/>
        </w:rPr>
        <w:t>…</w:t>
      </w:r>
      <w:r w:rsidRPr="00E65D30">
        <w:rPr>
          <w:rFonts w:ascii="Times New Roman" w:hAnsi="Times New Roman"/>
          <w:sz w:val="24"/>
          <w:szCs w:val="24"/>
        </w:rPr>
        <w:t xml:space="preserve"> și nu a oprit imediat la semnalul făcut de organele de poliție, pentru ca apoi să fugă din mașină și să fie urmărit de polițiștii care au reușit în final imobilizarea sa.</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Întrucât inculpatul emana halenă alcoolică, a fost testat cu aparatul Drager, stabilindu-se că inculpatul  avea în aerul expirat o concentraţie alcoolică de 0,76 mg/l, motiv pentru care a fost condus la Spitalul Militar de Urgență </w:t>
      </w:r>
      <w:r w:rsidR="00952AE5">
        <w:rPr>
          <w:rFonts w:ascii="Times New Roman" w:hAnsi="Times New Roman"/>
          <w:sz w:val="24"/>
          <w:szCs w:val="24"/>
        </w:rPr>
        <w:t>…</w:t>
      </w:r>
      <w:r w:rsidRPr="00E65D30">
        <w:rPr>
          <w:rFonts w:ascii="Times New Roman" w:hAnsi="Times New Roman"/>
          <w:sz w:val="24"/>
          <w:szCs w:val="24"/>
        </w:rPr>
        <w:t xml:space="preserve"> în vederea recoltării probelor biologice și stabilirea îmbibaţiei alcoolice din sânge.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Inculpatul a mers cu organele de poliţie la spital</w:t>
      </w:r>
      <w:r w:rsidR="00952AE5">
        <w:rPr>
          <w:rFonts w:ascii="Times New Roman" w:hAnsi="Times New Roman"/>
          <w:sz w:val="24"/>
          <w:szCs w:val="24"/>
        </w:rPr>
        <w:t>,</w:t>
      </w:r>
      <w:r w:rsidRPr="00E65D30">
        <w:rPr>
          <w:rFonts w:ascii="Times New Roman" w:hAnsi="Times New Roman"/>
          <w:sz w:val="24"/>
          <w:szCs w:val="24"/>
        </w:rPr>
        <w:t xml:space="preserve"> însă a refuzat recoltarea de sânge în vederea stabilirii alcoolemiei, arătând că este timorat și nu dorește recoltarea în acel moment de probe biologice.</w:t>
      </w:r>
    </w:p>
    <w:p w:rsidR="00693F0F" w:rsidRPr="00E65D30" w:rsidRDefault="00693F0F" w:rsidP="00693F0F">
      <w:pPr>
        <w:spacing w:after="0"/>
        <w:ind w:firstLine="709"/>
        <w:jc w:val="both"/>
        <w:rPr>
          <w:rFonts w:ascii="Times New Roman" w:hAnsi="Times New Roman"/>
          <w:bCs/>
          <w:sz w:val="24"/>
          <w:szCs w:val="24"/>
        </w:rPr>
      </w:pPr>
      <w:r w:rsidRPr="00E65D30">
        <w:rPr>
          <w:rFonts w:ascii="Times New Roman" w:hAnsi="Times New Roman"/>
          <w:sz w:val="24"/>
          <w:szCs w:val="24"/>
        </w:rPr>
        <w:t xml:space="preserve">Susţinerile inculpatului nu îl pot exonera pe acesta de răspunderea penală având în vedere că, potrivit dispoziţiilor art. 88 al. 6 din OUG 195/2002 </w:t>
      </w:r>
      <w:r w:rsidRPr="00E65D30">
        <w:rPr>
          <w:rFonts w:ascii="Times New Roman" w:hAnsi="Times New Roman"/>
          <w:bCs/>
          <w:sz w:val="24"/>
          <w:szCs w:val="24"/>
        </w:rPr>
        <w:t xml:space="preserve">privind circulaţia pe drumurile publice, </w:t>
      </w:r>
      <w:r w:rsidRPr="00E65D30">
        <w:rPr>
          <w:rFonts w:ascii="Times New Roman" w:hAnsi="Times New Roman"/>
          <w:bCs/>
          <w:i/>
          <w:sz w:val="24"/>
          <w:szCs w:val="24"/>
        </w:rPr>
        <w:t>Persoana care conduce pe drumurile publice un vehicul pentru care legea prevede obligativitatea deţinerii permisului de conducere, testată cu un mijloc tehnic omologat şi verificat metrologic şi depistată ca având o concentraţie de peste 0,40 mg/l alcool pur în aerul expirat, este obligată să se supună recoltării mostrelor biologice, în vederea stabilirii îmbibaţiei de alcool în sânge.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bCs/>
          <w:sz w:val="24"/>
          <w:szCs w:val="24"/>
        </w:rPr>
        <w:t xml:space="preserve">Ca atare motivul invocat de inculpat privind refuzul recoltării probelor biologice este vădit nejustificat, de fapt conduita inculpatului fiind dictată de ideea că prin nerecoltarea probelor de sânge nu se va putea stabili cu exactitate ce îmbibaţie alcoolică are în sânge.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 xml:space="preserve">Este de menţionat însă că legea penală consideră </w:t>
      </w:r>
      <w:r w:rsidRPr="00E65D30">
        <w:rPr>
          <w:rFonts w:ascii="Times New Roman" w:hAnsi="Times New Roman"/>
          <w:i/>
          <w:sz w:val="24"/>
          <w:szCs w:val="24"/>
        </w:rPr>
        <w:t>a priori</w:t>
      </w:r>
      <w:r w:rsidRPr="00E65D30">
        <w:rPr>
          <w:rFonts w:ascii="Times New Roman" w:hAnsi="Times New Roman"/>
          <w:sz w:val="24"/>
          <w:szCs w:val="24"/>
        </w:rPr>
        <w:t xml:space="preserve"> ca fiind mai gravă fapta unei persoane de a conduce un vehicul sub influența băuturilor alcoolice urmată de refuzul recoltării de probe biologice în vederea stabilirii alcoolemiei, în raport de conducerea unui vehicul având în sânge o îmbibaţie alcoolică de peste 0,80 g/l, în primul caz dispozițiile art. 337 Cod penal prevăzând pedeapsa închisorii de la 1 la 5 ani, pe când în cel de-al doilea caz dispoziţiile art. 336 al.1 Cod penal prevăd sancţiunea închisorii de la 1 la 5 ani alternativ cu pedeapsa amenzii.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Mai este de subliniat că inculpatul a refuzat recoltarea probelor biologice în condiţiile în care s-a constatat că avea în aerul expirat o concentraţie alcoolică de 0,76 mg/l, ceea ce, teoretic, corespunde unei îmbibații alcoolice în sânge de aproximativ 1,50 g/l, alcoolemie semnificativ mai ridicată decât limita dincolo de care o astfel de faptă constituie infracţiune (0,80 g/l), ceea ce denotă că prezența inculpatului la volanul unui autoturism pe drumurile publice a constituit un real pericol pentru siguranța circulației rutiere.</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Din această perspectivă</w:t>
      </w:r>
      <w:r w:rsidR="00645F05">
        <w:rPr>
          <w:rFonts w:ascii="Times New Roman" w:hAnsi="Times New Roman"/>
          <w:sz w:val="24"/>
          <w:szCs w:val="24"/>
        </w:rPr>
        <w:t>,</w:t>
      </w:r>
      <w:r w:rsidRPr="00E65D30">
        <w:rPr>
          <w:rFonts w:ascii="Times New Roman" w:hAnsi="Times New Roman"/>
          <w:sz w:val="24"/>
          <w:szCs w:val="24"/>
        </w:rPr>
        <w:t xml:space="preserve"> Curtea consideră că prezenţa pe drumurile publice a unui autoturism la volanul căruia se află o persoană ce are o valoare ridicată a alcoolemiei în sânge, a cărei capacitate de a conduce în mod diligent este în mod cert afectată, prezintă un pericol concret pentru traficul rutier la orice oră din zi şi din noapte și indiferent de valorile de trafic, în orice moment un astfel de conducător auto putând pierde controlul volanului, existând astfel riscul </w:t>
      </w:r>
      <w:r w:rsidRPr="00E65D30">
        <w:rPr>
          <w:rFonts w:ascii="Times New Roman" w:hAnsi="Times New Roman"/>
          <w:sz w:val="24"/>
          <w:szCs w:val="24"/>
        </w:rPr>
        <w:lastRenderedPageBreak/>
        <w:t>producerii unor accidente rutiere cu consecinţe grave atât pentru şoferul în cauză cât şi pentru alţi participanţi la traficul rutier ori pentru persoane aflate în apropierea carosabilului.</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acest context Curtea apreciază că, pentru combaterea eficientă a recrudescenţei fenomenului infracţional în domeniul circulaţiei pe drumurile publice, este necesară pronunţarea unor condamnări efective, la pedepse corespunzător individualizate</w:t>
      </w:r>
      <w:r w:rsidR="00645F05">
        <w:rPr>
          <w:rFonts w:ascii="Times New Roman" w:hAnsi="Times New Roman"/>
          <w:sz w:val="24"/>
          <w:szCs w:val="24"/>
        </w:rPr>
        <w:t>,</w:t>
      </w:r>
      <w:r w:rsidRPr="00E65D30">
        <w:rPr>
          <w:rFonts w:ascii="Times New Roman" w:hAnsi="Times New Roman"/>
          <w:sz w:val="24"/>
          <w:szCs w:val="24"/>
        </w:rPr>
        <w:t xml:space="preserve"> dar în acelaşi timp ferme, care să conducă la conștientizarea, atât de către inculpaţi cât şi de ceilalţi posesori ai unui permis de conducere, a consecinţelor ce urmează să le suporte din cauza nesocotirii legislaţiei rutiere (respectiv condamnarea şi anularea permisului de conducere).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Aşa fiind, deşi inculpatul se află la primul impact cu legea penală şi a recunoscut şi regretat fapta comisă, Curtea apreciază că gravitatea concretă ridicată a faptei comise face ca stabilirea unei pedepsei urmată de amânarea aplicării acesteia să nu fie suficientă pentru atingerea scopului preventiv-educativ al sancţiunii penale, fiind necesară condamnarea inculpatului la o pedeapsă cu închisoarea.</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La dozarea sancţiunii se va avea în vedere că inculpatul a recunoscut comiterea faptei şi a solicitat judecarea conform procedurii în cazul recunoaşterii învinuirii, astfel că limitele de pedeapsă prevăzute  de lege vor fi reduse cu 1/3, conform art. 396 al. 10 Cod procedură penală.</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În ceea ce priveşte modalitatea de executare, văzând că în cauză sunt îndeplinite condiţiile prevăzute de art. 91 Cod penal, inclusiv cea referitoare la acordul inculpatului privind prestarea unei munci în folosul comunităţii, Curtea va dispune suspendarea sub supraveghere a executării pedepsei pentru un termen de supraveghere stabilit conform art. 92 Cod penal.</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Totodată, conform art. 93 al. 1-3 Cod penal va institui faţă de inculpat măsuri de supraveghere şi îl va obliga pe acesta la un program de</w:t>
      </w:r>
      <w:r w:rsidRPr="00E65D30">
        <w:rPr>
          <w:rFonts w:ascii="Times New Roman" w:hAnsi="Times New Roman"/>
          <w:bCs/>
          <w:sz w:val="24"/>
          <w:szCs w:val="24"/>
        </w:rPr>
        <w:t xml:space="preserve"> reintegrare socială precum şi la muncă neremunerată în folosul comunităţii.</w:t>
      </w:r>
      <w:r w:rsidRPr="00E65D30">
        <w:rPr>
          <w:rFonts w:ascii="Times New Roman" w:hAnsi="Times New Roman"/>
          <w:sz w:val="24"/>
          <w:szCs w:val="24"/>
        </w:rPr>
        <w:t xml:space="preserve"> </w:t>
      </w:r>
    </w:p>
    <w:p w:rsidR="00693F0F" w:rsidRPr="00E65D30"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Faţă de cele mai sus arătate, Curtea va admite apelul declarat de Parchetul de pe lângă Judecătoria Focșani, va desfiinţa în partea sentinţa penală apelată</w:t>
      </w:r>
      <w:r w:rsidR="00645F05">
        <w:rPr>
          <w:rFonts w:ascii="Times New Roman" w:hAnsi="Times New Roman"/>
          <w:sz w:val="24"/>
          <w:szCs w:val="24"/>
        </w:rPr>
        <w:t>,</w:t>
      </w:r>
      <w:r w:rsidRPr="00E65D30">
        <w:rPr>
          <w:rFonts w:ascii="Times New Roman" w:hAnsi="Times New Roman"/>
          <w:sz w:val="24"/>
          <w:szCs w:val="24"/>
        </w:rPr>
        <w:t xml:space="preserve"> iar în rejudecare va dispune condamnarea inculpatului </w:t>
      </w:r>
      <w:r w:rsidR="00645F05">
        <w:rPr>
          <w:rFonts w:ascii="Times New Roman" w:hAnsi="Times New Roman"/>
          <w:sz w:val="24"/>
          <w:szCs w:val="24"/>
        </w:rPr>
        <w:t>..</w:t>
      </w:r>
      <w:r w:rsidRPr="00E65D30">
        <w:rPr>
          <w:rFonts w:ascii="Times New Roman" w:hAnsi="Times New Roman"/>
          <w:sz w:val="24"/>
          <w:szCs w:val="24"/>
        </w:rPr>
        <w:t>. la pedeapsa închisorii pentru infracţiunea dedusă judecăţii, pedeapsă a cărei executare va fi suspendată sub supraveghere conform art. 91,</w:t>
      </w:r>
      <w:r w:rsidR="00645F05">
        <w:rPr>
          <w:rFonts w:ascii="Times New Roman" w:hAnsi="Times New Roman"/>
          <w:sz w:val="24"/>
          <w:szCs w:val="24"/>
        </w:rPr>
        <w:t xml:space="preserve"> </w:t>
      </w:r>
      <w:r w:rsidRPr="00E65D30">
        <w:rPr>
          <w:rFonts w:ascii="Times New Roman" w:hAnsi="Times New Roman"/>
          <w:sz w:val="24"/>
          <w:szCs w:val="24"/>
        </w:rPr>
        <w:t>92 Cod penal, cu instituirea obligaţiilor prevăzute de art. 93 Cod penal.</w:t>
      </w:r>
    </w:p>
    <w:p w:rsidR="00693F0F" w:rsidRDefault="00693F0F" w:rsidP="00693F0F">
      <w:pPr>
        <w:spacing w:after="0"/>
        <w:ind w:firstLine="709"/>
        <w:jc w:val="both"/>
        <w:rPr>
          <w:rFonts w:ascii="Times New Roman" w:hAnsi="Times New Roman"/>
          <w:sz w:val="24"/>
          <w:szCs w:val="24"/>
        </w:rPr>
      </w:pPr>
      <w:r w:rsidRPr="00E65D30">
        <w:rPr>
          <w:rFonts w:ascii="Times New Roman" w:hAnsi="Times New Roman"/>
          <w:sz w:val="24"/>
          <w:szCs w:val="24"/>
        </w:rPr>
        <w:t>Celelalte dispoziţii ale sentinţei penale apelate vor fi menţinute.</w:t>
      </w:r>
    </w:p>
    <w:p w:rsidR="00892B9E" w:rsidRDefault="00892B9E" w:rsidP="00693F0F">
      <w:pPr>
        <w:spacing w:after="0"/>
        <w:ind w:firstLine="709"/>
        <w:jc w:val="both"/>
        <w:rPr>
          <w:rFonts w:ascii="Times New Roman" w:hAnsi="Times New Roman"/>
          <w:sz w:val="24"/>
          <w:szCs w:val="24"/>
        </w:rPr>
      </w:pPr>
    </w:p>
    <w:p w:rsidR="00892B9E" w:rsidRDefault="00892B9E" w:rsidP="00693F0F">
      <w:pPr>
        <w:spacing w:after="0"/>
        <w:ind w:firstLine="709"/>
        <w:jc w:val="both"/>
        <w:rPr>
          <w:rFonts w:ascii="Times New Roman" w:hAnsi="Times New Roman"/>
          <w:sz w:val="24"/>
          <w:szCs w:val="24"/>
        </w:rPr>
      </w:pPr>
    </w:p>
    <w:p w:rsidR="00F639A6" w:rsidRDefault="00F639A6" w:rsidP="00693F0F">
      <w:pPr>
        <w:spacing w:after="0"/>
        <w:ind w:firstLine="709"/>
        <w:jc w:val="both"/>
        <w:rPr>
          <w:rFonts w:ascii="Times New Roman" w:hAnsi="Times New Roman"/>
          <w:sz w:val="24"/>
          <w:szCs w:val="24"/>
        </w:rPr>
      </w:pPr>
    </w:p>
    <w:p w:rsidR="00F639A6" w:rsidRDefault="00F639A6" w:rsidP="00693F0F">
      <w:pPr>
        <w:spacing w:after="0"/>
        <w:ind w:firstLine="709"/>
        <w:jc w:val="both"/>
        <w:rPr>
          <w:rFonts w:ascii="Times New Roman" w:hAnsi="Times New Roman"/>
          <w:sz w:val="24"/>
          <w:szCs w:val="24"/>
        </w:rPr>
      </w:pPr>
    </w:p>
    <w:p w:rsidR="00F639A6" w:rsidRDefault="00F639A6" w:rsidP="00693F0F">
      <w:pPr>
        <w:spacing w:after="0"/>
        <w:ind w:firstLine="709"/>
        <w:jc w:val="both"/>
        <w:rPr>
          <w:rFonts w:ascii="Times New Roman" w:hAnsi="Times New Roman"/>
          <w:sz w:val="24"/>
          <w:szCs w:val="24"/>
        </w:rPr>
      </w:pPr>
    </w:p>
    <w:p w:rsidR="00F639A6" w:rsidRDefault="00F639A6" w:rsidP="00693F0F">
      <w:pPr>
        <w:spacing w:after="0"/>
        <w:ind w:firstLine="709"/>
        <w:jc w:val="both"/>
        <w:rPr>
          <w:rFonts w:ascii="Times New Roman" w:hAnsi="Times New Roman"/>
          <w:sz w:val="24"/>
          <w:szCs w:val="24"/>
        </w:rPr>
      </w:pPr>
    </w:p>
    <w:p w:rsidR="00F639A6" w:rsidRDefault="00F639A6" w:rsidP="00693F0F">
      <w:pPr>
        <w:spacing w:after="0"/>
        <w:ind w:firstLine="709"/>
        <w:jc w:val="both"/>
        <w:rPr>
          <w:rFonts w:ascii="Times New Roman" w:hAnsi="Times New Roman"/>
          <w:sz w:val="24"/>
          <w:szCs w:val="24"/>
        </w:rPr>
      </w:pPr>
    </w:p>
    <w:p w:rsidR="00F639A6" w:rsidRDefault="00F639A6" w:rsidP="00693F0F">
      <w:pPr>
        <w:spacing w:after="0"/>
        <w:ind w:firstLine="709"/>
        <w:jc w:val="both"/>
        <w:rPr>
          <w:rFonts w:ascii="Times New Roman" w:hAnsi="Times New Roman"/>
          <w:sz w:val="24"/>
          <w:szCs w:val="24"/>
        </w:rPr>
      </w:pPr>
    </w:p>
    <w:p w:rsidR="00F639A6" w:rsidRDefault="00F639A6" w:rsidP="00693F0F">
      <w:pPr>
        <w:spacing w:after="0"/>
        <w:ind w:firstLine="709"/>
        <w:jc w:val="both"/>
        <w:rPr>
          <w:rFonts w:ascii="Times New Roman" w:hAnsi="Times New Roman"/>
          <w:sz w:val="24"/>
          <w:szCs w:val="24"/>
        </w:rPr>
      </w:pPr>
    </w:p>
    <w:p w:rsidR="00F639A6" w:rsidRDefault="00F639A6" w:rsidP="00693F0F">
      <w:pPr>
        <w:spacing w:after="0"/>
        <w:ind w:firstLine="709"/>
        <w:jc w:val="both"/>
        <w:rPr>
          <w:rFonts w:ascii="Times New Roman" w:hAnsi="Times New Roman"/>
          <w:sz w:val="24"/>
          <w:szCs w:val="24"/>
        </w:rPr>
      </w:pPr>
    </w:p>
    <w:p w:rsidR="00F639A6" w:rsidRDefault="00F639A6" w:rsidP="00693F0F">
      <w:pPr>
        <w:spacing w:after="0"/>
        <w:ind w:firstLine="709"/>
        <w:jc w:val="both"/>
        <w:rPr>
          <w:rFonts w:ascii="Times New Roman" w:hAnsi="Times New Roman"/>
          <w:sz w:val="24"/>
          <w:szCs w:val="24"/>
        </w:rPr>
      </w:pPr>
    </w:p>
    <w:p w:rsidR="00892B9E" w:rsidRPr="00892B9E" w:rsidRDefault="00892B9E" w:rsidP="00892B9E">
      <w:pPr>
        <w:spacing w:after="0"/>
        <w:jc w:val="both"/>
        <w:rPr>
          <w:rFonts w:ascii="Times New Roman" w:hAnsi="Times New Roman"/>
          <w:b/>
          <w:sz w:val="28"/>
          <w:szCs w:val="28"/>
        </w:rPr>
      </w:pPr>
      <w:r w:rsidRPr="00892B9E">
        <w:rPr>
          <w:rFonts w:ascii="Times New Roman" w:hAnsi="Times New Roman"/>
          <w:b/>
          <w:sz w:val="28"/>
          <w:szCs w:val="28"/>
        </w:rPr>
        <w:lastRenderedPageBreak/>
        <w:t>SECŢIA  a II-a CIVILĂ</w:t>
      </w:r>
    </w:p>
    <w:p w:rsidR="00892B9E" w:rsidRPr="00892B9E" w:rsidRDefault="00892B9E" w:rsidP="00892B9E">
      <w:pPr>
        <w:spacing w:after="0"/>
        <w:jc w:val="both"/>
        <w:rPr>
          <w:rFonts w:ascii="Times New Roman" w:hAnsi="Times New Roman"/>
          <w:sz w:val="24"/>
          <w:szCs w:val="24"/>
        </w:rPr>
      </w:pP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b/>
          <w:sz w:val="24"/>
          <w:szCs w:val="24"/>
        </w:rPr>
        <w:t xml:space="preserve">1. </w:t>
      </w:r>
      <w:r w:rsidRPr="00892B9E">
        <w:rPr>
          <w:rFonts w:ascii="Times New Roman" w:hAnsi="Times New Roman"/>
          <w:b/>
          <w:sz w:val="24"/>
          <w:szCs w:val="24"/>
          <w:u w:val="single"/>
        </w:rPr>
        <w:t>Titlu</w:t>
      </w:r>
      <w:r w:rsidRPr="00892B9E">
        <w:rPr>
          <w:rFonts w:ascii="Times New Roman" w:hAnsi="Times New Roman"/>
          <w:b/>
          <w:sz w:val="24"/>
          <w:szCs w:val="24"/>
        </w:rPr>
        <w:t>:</w:t>
      </w:r>
      <w:r w:rsidRPr="00892B9E">
        <w:rPr>
          <w:rFonts w:ascii="Times New Roman" w:hAnsi="Times New Roman"/>
          <w:sz w:val="24"/>
          <w:szCs w:val="24"/>
        </w:rPr>
        <w:t xml:space="preserve"> Modificare tardivă a cererii de chemare în judecată.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b/>
          <w:sz w:val="24"/>
          <w:szCs w:val="24"/>
          <w:u w:val="single"/>
        </w:rPr>
        <w:t>Cuprins pe materii</w:t>
      </w:r>
      <w:r w:rsidRPr="00892B9E">
        <w:rPr>
          <w:rFonts w:ascii="Times New Roman" w:hAnsi="Times New Roman"/>
          <w:b/>
          <w:sz w:val="24"/>
          <w:szCs w:val="24"/>
        </w:rPr>
        <w:t>:</w:t>
      </w:r>
      <w:r w:rsidRPr="00892B9E">
        <w:rPr>
          <w:rFonts w:ascii="Times New Roman" w:hAnsi="Times New Roman"/>
          <w:sz w:val="24"/>
          <w:szCs w:val="24"/>
        </w:rPr>
        <w:t xml:space="preserve"> Drept procesual civil.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b/>
          <w:sz w:val="24"/>
          <w:szCs w:val="24"/>
          <w:u w:val="single"/>
        </w:rPr>
        <w:t>Indice alfabetic</w:t>
      </w:r>
      <w:r w:rsidRPr="00892B9E">
        <w:rPr>
          <w:rFonts w:ascii="Times New Roman" w:hAnsi="Times New Roman"/>
          <w:b/>
          <w:sz w:val="24"/>
          <w:szCs w:val="24"/>
        </w:rPr>
        <w:t>:</w:t>
      </w:r>
      <w:r w:rsidRPr="00892B9E">
        <w:rPr>
          <w:rFonts w:ascii="Times New Roman" w:hAnsi="Times New Roman"/>
          <w:sz w:val="24"/>
          <w:szCs w:val="24"/>
        </w:rPr>
        <w:t xml:space="preserve"> - cerere de chemare în judecată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r>
      <w:r w:rsidRPr="00892B9E">
        <w:rPr>
          <w:rFonts w:ascii="Times New Roman" w:hAnsi="Times New Roman"/>
          <w:sz w:val="24"/>
          <w:szCs w:val="24"/>
        </w:rPr>
        <w:tab/>
        <w:t xml:space="preserve">     - modificarea cererii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Pr="00892B9E">
        <w:rPr>
          <w:rFonts w:ascii="Times New Roman" w:hAnsi="Times New Roman"/>
          <w:sz w:val="24"/>
          <w:szCs w:val="24"/>
        </w:rPr>
        <w:tab/>
      </w:r>
      <w:r w:rsidRPr="00892B9E">
        <w:rPr>
          <w:rFonts w:ascii="Times New Roman" w:hAnsi="Times New Roman"/>
          <w:sz w:val="24"/>
          <w:szCs w:val="24"/>
        </w:rPr>
        <w:tab/>
        <w:t xml:space="preserve">     - tardivitate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b/>
          <w:sz w:val="24"/>
          <w:szCs w:val="24"/>
          <w:u w:val="single"/>
        </w:rPr>
        <w:t>Legislaţie relevantă</w:t>
      </w:r>
      <w:r w:rsidRPr="00892B9E">
        <w:rPr>
          <w:rFonts w:ascii="Times New Roman" w:hAnsi="Times New Roman"/>
          <w:b/>
          <w:sz w:val="24"/>
          <w:szCs w:val="24"/>
        </w:rPr>
        <w:t>:</w:t>
      </w:r>
      <w:r w:rsidRPr="00892B9E">
        <w:rPr>
          <w:rFonts w:ascii="Times New Roman" w:hAnsi="Times New Roman"/>
          <w:sz w:val="24"/>
          <w:szCs w:val="24"/>
        </w:rPr>
        <w:t xml:space="preserve"> art. 132 C.pr.civ. din 1865</w:t>
      </w:r>
    </w:p>
    <w:p w:rsidR="00892B9E" w:rsidRPr="009A4319" w:rsidRDefault="00892B9E" w:rsidP="00892B9E">
      <w:pPr>
        <w:spacing w:after="0"/>
        <w:jc w:val="both"/>
        <w:rPr>
          <w:rFonts w:ascii="Times New Roman" w:hAnsi="Times New Roman"/>
          <w:i/>
          <w:sz w:val="24"/>
          <w:szCs w:val="24"/>
        </w:rPr>
      </w:pPr>
      <w:r w:rsidRPr="00892B9E">
        <w:rPr>
          <w:rFonts w:ascii="Times New Roman" w:hAnsi="Times New Roman"/>
          <w:b/>
          <w:sz w:val="24"/>
          <w:szCs w:val="24"/>
          <w:u w:val="single"/>
        </w:rPr>
        <w:t>Rezumat</w:t>
      </w:r>
      <w:r w:rsidRPr="00892B9E">
        <w:rPr>
          <w:rFonts w:ascii="Times New Roman" w:hAnsi="Times New Roman"/>
          <w:b/>
          <w:sz w:val="24"/>
          <w:szCs w:val="24"/>
        </w:rPr>
        <w:t>:</w:t>
      </w:r>
      <w:r w:rsidRPr="00892B9E">
        <w:rPr>
          <w:rFonts w:ascii="Times New Roman" w:hAnsi="Times New Roman"/>
          <w:sz w:val="24"/>
          <w:szCs w:val="24"/>
        </w:rPr>
        <w:t xml:space="preserve"> </w:t>
      </w:r>
      <w:r w:rsidRPr="009A4319">
        <w:rPr>
          <w:rFonts w:ascii="Times New Roman" w:hAnsi="Times New Roman"/>
          <w:i/>
          <w:sz w:val="24"/>
          <w:szCs w:val="24"/>
        </w:rPr>
        <w:t>Curtea reamintește că, în terminologia C.pr.civ. din 1865, există:</w:t>
      </w:r>
    </w:p>
    <w:p w:rsidR="00892B9E" w:rsidRPr="009A4319" w:rsidRDefault="005C75A0" w:rsidP="00892B9E">
      <w:pPr>
        <w:spacing w:after="0"/>
        <w:jc w:val="both"/>
        <w:rPr>
          <w:rFonts w:ascii="Times New Roman" w:hAnsi="Times New Roman"/>
          <w:i/>
          <w:sz w:val="24"/>
          <w:szCs w:val="24"/>
        </w:rPr>
      </w:pPr>
      <w:r w:rsidRPr="009A4319">
        <w:rPr>
          <w:rFonts w:ascii="Times New Roman" w:hAnsi="Times New Roman"/>
          <w:i/>
          <w:sz w:val="24"/>
          <w:szCs w:val="24"/>
        </w:rPr>
        <w:tab/>
        <w:t>-</w:t>
      </w:r>
      <w:r w:rsidR="009A4319" w:rsidRPr="009A4319">
        <w:rPr>
          <w:rFonts w:ascii="Times New Roman" w:hAnsi="Times New Roman"/>
          <w:i/>
          <w:sz w:val="24"/>
          <w:szCs w:val="24"/>
        </w:rPr>
        <w:t xml:space="preserve"> </w:t>
      </w:r>
      <w:r w:rsidR="00892B9E" w:rsidRPr="009A4319">
        <w:rPr>
          <w:rFonts w:ascii="Times New Roman" w:hAnsi="Times New Roman"/>
          <w:i/>
          <w:sz w:val="24"/>
          <w:szCs w:val="24"/>
        </w:rPr>
        <w:t>cererea de chemare în judecată, reglementată, sub aspectul conținutului, de art. 112; şi</w:t>
      </w:r>
    </w:p>
    <w:p w:rsidR="00892B9E" w:rsidRPr="009A4319" w:rsidRDefault="005C75A0" w:rsidP="00892B9E">
      <w:pPr>
        <w:spacing w:after="0"/>
        <w:jc w:val="both"/>
        <w:rPr>
          <w:rFonts w:ascii="Times New Roman" w:hAnsi="Times New Roman"/>
          <w:i/>
          <w:sz w:val="24"/>
          <w:szCs w:val="24"/>
        </w:rPr>
      </w:pPr>
      <w:r w:rsidRPr="009A4319">
        <w:rPr>
          <w:rFonts w:ascii="Times New Roman" w:hAnsi="Times New Roman"/>
          <w:i/>
          <w:sz w:val="24"/>
          <w:szCs w:val="24"/>
        </w:rPr>
        <w:tab/>
      </w:r>
      <w:r w:rsidR="00892B9E" w:rsidRPr="009A4319">
        <w:rPr>
          <w:rFonts w:ascii="Times New Roman" w:hAnsi="Times New Roman"/>
          <w:i/>
          <w:sz w:val="24"/>
          <w:szCs w:val="24"/>
        </w:rPr>
        <w:t>-</w:t>
      </w:r>
      <w:r w:rsidR="009A4319" w:rsidRPr="009A4319">
        <w:rPr>
          <w:rFonts w:ascii="Times New Roman" w:hAnsi="Times New Roman"/>
          <w:i/>
          <w:sz w:val="24"/>
          <w:szCs w:val="24"/>
        </w:rPr>
        <w:t xml:space="preserve"> </w:t>
      </w:r>
      <w:r w:rsidR="00892B9E" w:rsidRPr="009A4319">
        <w:rPr>
          <w:rFonts w:ascii="Times New Roman" w:hAnsi="Times New Roman"/>
          <w:i/>
          <w:sz w:val="24"/>
          <w:szCs w:val="24"/>
        </w:rPr>
        <w:t xml:space="preserve">modificarea acesteia (evident, printr-o cerere separată, care, astfel, devine cerere modificatoare), reglementată de art. 132. </w:t>
      </w:r>
    </w:p>
    <w:p w:rsidR="00892B9E" w:rsidRPr="009A4319" w:rsidRDefault="009A4319" w:rsidP="00892B9E">
      <w:pPr>
        <w:spacing w:after="0"/>
        <w:jc w:val="both"/>
        <w:rPr>
          <w:rFonts w:ascii="Times New Roman" w:hAnsi="Times New Roman"/>
          <w:i/>
          <w:sz w:val="24"/>
          <w:szCs w:val="24"/>
        </w:rPr>
      </w:pPr>
      <w:r w:rsidRPr="009A4319">
        <w:rPr>
          <w:rFonts w:ascii="Times New Roman" w:hAnsi="Times New Roman"/>
          <w:i/>
          <w:sz w:val="24"/>
          <w:szCs w:val="24"/>
        </w:rPr>
        <w:tab/>
      </w:r>
      <w:r w:rsidR="00892B9E" w:rsidRPr="009A4319">
        <w:rPr>
          <w:rFonts w:ascii="Times New Roman" w:hAnsi="Times New Roman"/>
          <w:i/>
          <w:sz w:val="24"/>
          <w:szCs w:val="24"/>
        </w:rPr>
        <w:t>C.pr.civ. nu reglementează noţiunea de „precizare” a cererii de chemare în judecată. De altfel, cuvântul „a preciza” nici nu este folosit vreodată în întregul act normativ. Aşadar, în toate situațiile, C.pr.civ. înțelege, prin precizare, indicarea expresă a unui element care nu a fost arătat anterior, altfel spus, arătarea, pentru prima dată, a unui astfel de element.</w:t>
      </w:r>
    </w:p>
    <w:p w:rsidR="00892B9E" w:rsidRPr="009A4319" w:rsidRDefault="009A4319" w:rsidP="00892B9E">
      <w:pPr>
        <w:spacing w:after="0"/>
        <w:jc w:val="both"/>
        <w:rPr>
          <w:rFonts w:ascii="Times New Roman" w:hAnsi="Times New Roman"/>
          <w:i/>
          <w:sz w:val="24"/>
          <w:szCs w:val="24"/>
        </w:rPr>
      </w:pPr>
      <w:r w:rsidRPr="009A4319">
        <w:rPr>
          <w:rFonts w:ascii="Times New Roman" w:hAnsi="Times New Roman"/>
          <w:i/>
          <w:sz w:val="24"/>
          <w:szCs w:val="24"/>
        </w:rPr>
        <w:tab/>
      </w:r>
      <w:r w:rsidR="00892B9E" w:rsidRPr="009A4319">
        <w:rPr>
          <w:rFonts w:ascii="Times New Roman" w:hAnsi="Times New Roman"/>
          <w:i/>
          <w:sz w:val="24"/>
          <w:szCs w:val="24"/>
        </w:rPr>
        <w:t>Şi în litigiul de faţă, prin cererea din 01.04.2016, formulată în scris la 08.04.2016, s-au arătat, pentru prima dată, elemente noi care se circumscriu noțiunilor de obiect şi cauză ale cererii de chemare în judecată (actualizarea sumei cu indicele de inflație şi acordarea dobânzii legale, în temeiul art. 1084 C.civ. din 1864 şi O.G. nr. 9/2000). Pentru a aprecia dacă acestea sunt ori nu modificări în raport cu acțiunea inițială, Curtea are în vedere dispozițiile art. 132 alin. (2) C.pr.civ. care enumeră elementele cărora nu li se aplică regimul juridic specific modificărilor, respectiv:</w:t>
      </w:r>
    </w:p>
    <w:p w:rsidR="00892B9E" w:rsidRPr="009A4319" w:rsidRDefault="009A4319" w:rsidP="00892B9E">
      <w:pPr>
        <w:spacing w:after="0"/>
        <w:jc w:val="both"/>
        <w:rPr>
          <w:rFonts w:ascii="Times New Roman" w:hAnsi="Times New Roman"/>
          <w:i/>
          <w:sz w:val="24"/>
          <w:szCs w:val="24"/>
        </w:rPr>
      </w:pPr>
      <w:r w:rsidRPr="009A4319">
        <w:rPr>
          <w:rFonts w:ascii="Times New Roman" w:hAnsi="Times New Roman"/>
          <w:i/>
          <w:sz w:val="24"/>
          <w:szCs w:val="24"/>
        </w:rPr>
        <w:tab/>
      </w:r>
      <w:r w:rsidR="00892B9E" w:rsidRPr="009A4319">
        <w:rPr>
          <w:rFonts w:ascii="Times New Roman" w:hAnsi="Times New Roman"/>
          <w:i/>
          <w:sz w:val="24"/>
          <w:szCs w:val="24"/>
        </w:rPr>
        <w:t>-</w:t>
      </w:r>
      <w:r w:rsidRPr="009A4319">
        <w:rPr>
          <w:rFonts w:ascii="Times New Roman" w:hAnsi="Times New Roman"/>
          <w:i/>
          <w:sz w:val="24"/>
          <w:szCs w:val="24"/>
        </w:rPr>
        <w:t xml:space="preserve"> </w:t>
      </w:r>
      <w:r w:rsidR="00892B9E" w:rsidRPr="009A4319">
        <w:rPr>
          <w:rFonts w:ascii="Times New Roman" w:hAnsi="Times New Roman"/>
          <w:i/>
          <w:sz w:val="24"/>
          <w:szCs w:val="24"/>
        </w:rPr>
        <w:t>când se îndreaptă greșelile materiale din cuprinsul cererii;</w:t>
      </w:r>
    </w:p>
    <w:p w:rsidR="00892B9E" w:rsidRPr="009A4319" w:rsidRDefault="009A4319" w:rsidP="00892B9E">
      <w:pPr>
        <w:spacing w:after="0"/>
        <w:jc w:val="both"/>
        <w:rPr>
          <w:rFonts w:ascii="Times New Roman" w:hAnsi="Times New Roman"/>
          <w:i/>
          <w:sz w:val="24"/>
          <w:szCs w:val="24"/>
        </w:rPr>
      </w:pPr>
      <w:r w:rsidRPr="009A4319">
        <w:rPr>
          <w:rFonts w:ascii="Times New Roman" w:hAnsi="Times New Roman"/>
          <w:i/>
          <w:sz w:val="24"/>
          <w:szCs w:val="24"/>
        </w:rPr>
        <w:tab/>
      </w:r>
      <w:r w:rsidR="00892B9E" w:rsidRPr="009A4319">
        <w:rPr>
          <w:rFonts w:ascii="Times New Roman" w:hAnsi="Times New Roman"/>
          <w:i/>
          <w:sz w:val="24"/>
          <w:szCs w:val="24"/>
        </w:rPr>
        <w:t>-</w:t>
      </w:r>
      <w:r w:rsidRPr="009A4319">
        <w:rPr>
          <w:rFonts w:ascii="Times New Roman" w:hAnsi="Times New Roman"/>
          <w:i/>
          <w:sz w:val="24"/>
          <w:szCs w:val="24"/>
        </w:rPr>
        <w:t xml:space="preserve"> </w:t>
      </w:r>
      <w:r w:rsidR="00892B9E" w:rsidRPr="009A4319">
        <w:rPr>
          <w:rFonts w:ascii="Times New Roman" w:hAnsi="Times New Roman"/>
          <w:i/>
          <w:sz w:val="24"/>
          <w:szCs w:val="24"/>
        </w:rPr>
        <w:t>când reclamantul mărește sau micșorează câtimea obiectului cererii;</w:t>
      </w:r>
    </w:p>
    <w:p w:rsidR="00892B9E" w:rsidRPr="009A4319" w:rsidRDefault="009A4319" w:rsidP="00892B9E">
      <w:pPr>
        <w:spacing w:after="0"/>
        <w:jc w:val="both"/>
        <w:rPr>
          <w:rFonts w:ascii="Times New Roman" w:hAnsi="Times New Roman"/>
          <w:i/>
          <w:sz w:val="24"/>
          <w:szCs w:val="24"/>
        </w:rPr>
      </w:pPr>
      <w:r w:rsidRPr="009A4319">
        <w:rPr>
          <w:rFonts w:ascii="Times New Roman" w:hAnsi="Times New Roman"/>
          <w:i/>
          <w:sz w:val="24"/>
          <w:szCs w:val="24"/>
        </w:rPr>
        <w:tab/>
      </w:r>
      <w:r w:rsidR="00892B9E" w:rsidRPr="009A4319">
        <w:rPr>
          <w:rFonts w:ascii="Times New Roman" w:hAnsi="Times New Roman"/>
          <w:i/>
          <w:sz w:val="24"/>
          <w:szCs w:val="24"/>
        </w:rPr>
        <w:t>-</w:t>
      </w:r>
      <w:r w:rsidRPr="009A4319">
        <w:rPr>
          <w:rFonts w:ascii="Times New Roman" w:hAnsi="Times New Roman"/>
          <w:i/>
          <w:sz w:val="24"/>
          <w:szCs w:val="24"/>
        </w:rPr>
        <w:t xml:space="preserve"> </w:t>
      </w:r>
      <w:r w:rsidR="00892B9E" w:rsidRPr="009A4319">
        <w:rPr>
          <w:rFonts w:ascii="Times New Roman" w:hAnsi="Times New Roman"/>
          <w:i/>
          <w:sz w:val="24"/>
          <w:szCs w:val="24"/>
        </w:rPr>
        <w:t>când cere valoarea obiectului pierdut sau pierit</w:t>
      </w:r>
      <w:r w:rsidRPr="009A4319">
        <w:rPr>
          <w:rFonts w:ascii="Times New Roman" w:hAnsi="Times New Roman"/>
          <w:i/>
          <w:sz w:val="24"/>
          <w:szCs w:val="24"/>
        </w:rPr>
        <w:t>,</w:t>
      </w:r>
      <w:r w:rsidR="00892B9E" w:rsidRPr="009A4319">
        <w:rPr>
          <w:rFonts w:ascii="Times New Roman" w:hAnsi="Times New Roman"/>
          <w:i/>
          <w:sz w:val="24"/>
          <w:szCs w:val="24"/>
        </w:rPr>
        <w:t xml:space="preserve"> şi</w:t>
      </w:r>
    </w:p>
    <w:p w:rsidR="00892B9E" w:rsidRPr="009A4319" w:rsidRDefault="009A4319" w:rsidP="00892B9E">
      <w:pPr>
        <w:spacing w:after="0"/>
        <w:jc w:val="both"/>
        <w:rPr>
          <w:rFonts w:ascii="Times New Roman" w:hAnsi="Times New Roman"/>
          <w:i/>
          <w:sz w:val="24"/>
          <w:szCs w:val="24"/>
        </w:rPr>
      </w:pPr>
      <w:r w:rsidRPr="009A4319">
        <w:rPr>
          <w:rFonts w:ascii="Times New Roman" w:hAnsi="Times New Roman"/>
          <w:i/>
          <w:sz w:val="24"/>
          <w:szCs w:val="24"/>
        </w:rPr>
        <w:tab/>
      </w:r>
      <w:r w:rsidR="00892B9E" w:rsidRPr="009A4319">
        <w:rPr>
          <w:rFonts w:ascii="Times New Roman" w:hAnsi="Times New Roman"/>
          <w:i/>
          <w:sz w:val="24"/>
          <w:szCs w:val="24"/>
        </w:rPr>
        <w:t>-</w:t>
      </w:r>
      <w:r w:rsidRPr="009A4319">
        <w:rPr>
          <w:rFonts w:ascii="Times New Roman" w:hAnsi="Times New Roman"/>
          <w:i/>
          <w:sz w:val="24"/>
          <w:szCs w:val="24"/>
        </w:rPr>
        <w:t xml:space="preserve"> </w:t>
      </w:r>
      <w:r w:rsidR="00892B9E" w:rsidRPr="009A4319">
        <w:rPr>
          <w:rFonts w:ascii="Times New Roman" w:hAnsi="Times New Roman"/>
          <w:i/>
          <w:sz w:val="24"/>
          <w:szCs w:val="24"/>
        </w:rPr>
        <w:t>când înlocuiește cererea în constatare printr-o cerere pentru realizarea dreptului sau dimpotrivă, în cazul în care cererea în constatare poate fi primită.</w:t>
      </w:r>
    </w:p>
    <w:p w:rsidR="00892B9E" w:rsidRDefault="009A4319" w:rsidP="00892B9E">
      <w:pPr>
        <w:spacing w:after="0"/>
        <w:jc w:val="both"/>
        <w:rPr>
          <w:rFonts w:ascii="Times New Roman" w:hAnsi="Times New Roman"/>
          <w:i/>
          <w:sz w:val="24"/>
          <w:szCs w:val="24"/>
        </w:rPr>
      </w:pPr>
      <w:r w:rsidRPr="009A4319">
        <w:rPr>
          <w:rFonts w:ascii="Times New Roman" w:hAnsi="Times New Roman"/>
          <w:i/>
          <w:sz w:val="24"/>
          <w:szCs w:val="24"/>
        </w:rPr>
        <w:tab/>
      </w:r>
      <w:r w:rsidR="00892B9E" w:rsidRPr="009A4319">
        <w:rPr>
          <w:rFonts w:ascii="Times New Roman" w:hAnsi="Times New Roman"/>
          <w:i/>
          <w:sz w:val="24"/>
          <w:szCs w:val="24"/>
        </w:rPr>
        <w:t xml:space="preserve">Aşadar, toate celelalte schimbări sunt considerate de lege modificări. Cum elementele precizate în speţă nu se încadrează în cel patru categorii exceptate, rezultă că ele reprezintă modificări. </w:t>
      </w:r>
    </w:p>
    <w:p w:rsidR="009A4319" w:rsidRDefault="009A4319" w:rsidP="00892B9E">
      <w:pPr>
        <w:spacing w:after="0"/>
        <w:jc w:val="both"/>
        <w:rPr>
          <w:rFonts w:ascii="Times New Roman" w:hAnsi="Times New Roman"/>
          <w:i/>
          <w:sz w:val="24"/>
          <w:szCs w:val="24"/>
        </w:rPr>
      </w:pPr>
    </w:p>
    <w:p w:rsidR="009A4319" w:rsidRPr="009A4319" w:rsidRDefault="00C878BD" w:rsidP="00892B9E">
      <w:pPr>
        <w:spacing w:after="0"/>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9A4319">
        <w:rPr>
          <w:rFonts w:ascii="Times New Roman" w:hAnsi="Times New Roman"/>
          <w:i/>
          <w:sz w:val="24"/>
          <w:szCs w:val="24"/>
        </w:rPr>
        <w:t>Decizia civilă nr. 9</w:t>
      </w:r>
      <w:r>
        <w:rPr>
          <w:rFonts w:ascii="Times New Roman" w:hAnsi="Times New Roman"/>
          <w:i/>
          <w:sz w:val="24"/>
          <w:szCs w:val="24"/>
        </w:rPr>
        <w:t>/22.01.2020 a Curţii de Apel Galaţi</w:t>
      </w:r>
    </w:p>
    <w:p w:rsidR="00892B9E" w:rsidRPr="00892B9E" w:rsidRDefault="00892B9E" w:rsidP="00892B9E">
      <w:pPr>
        <w:spacing w:after="0"/>
        <w:jc w:val="both"/>
        <w:rPr>
          <w:rFonts w:ascii="Times New Roman" w:hAnsi="Times New Roman"/>
          <w:sz w:val="24"/>
          <w:szCs w:val="24"/>
        </w:rPr>
      </w:pPr>
    </w:p>
    <w:p w:rsidR="00892B9E" w:rsidRPr="00892B9E" w:rsidRDefault="00A45791"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1.</w:t>
      </w:r>
      <w:r>
        <w:rPr>
          <w:rFonts w:ascii="Times New Roman" w:hAnsi="Times New Roman"/>
          <w:sz w:val="24"/>
          <w:szCs w:val="24"/>
        </w:rPr>
        <w:t xml:space="preserve"> </w:t>
      </w:r>
      <w:r w:rsidR="00892B9E" w:rsidRPr="00892B9E">
        <w:rPr>
          <w:rFonts w:ascii="Times New Roman" w:hAnsi="Times New Roman"/>
          <w:sz w:val="24"/>
          <w:szCs w:val="24"/>
        </w:rPr>
        <w:t xml:space="preserve">La data de 15.10.2007, în dosarul nr. 105/100/2003, aflat pe rolul Tribunalului Maramureş, reclamantul </w:t>
      </w:r>
      <w:r>
        <w:rPr>
          <w:rFonts w:ascii="Times New Roman" w:hAnsi="Times New Roman"/>
          <w:sz w:val="24"/>
          <w:szCs w:val="24"/>
        </w:rPr>
        <w:t>…</w:t>
      </w:r>
      <w:r w:rsidR="00892B9E" w:rsidRPr="00892B9E">
        <w:rPr>
          <w:rFonts w:ascii="Times New Roman" w:hAnsi="Times New Roman"/>
          <w:sz w:val="24"/>
          <w:szCs w:val="24"/>
        </w:rPr>
        <w:t xml:space="preserve">  a solicitat  obligarea pârâtei </w:t>
      </w:r>
      <w:r>
        <w:rPr>
          <w:rFonts w:ascii="Times New Roman" w:hAnsi="Times New Roman"/>
          <w:sz w:val="24"/>
          <w:szCs w:val="24"/>
        </w:rPr>
        <w:t>…</w:t>
      </w:r>
      <w:r w:rsidR="00892B9E" w:rsidRPr="00892B9E">
        <w:rPr>
          <w:rFonts w:ascii="Times New Roman" w:hAnsi="Times New Roman"/>
          <w:sz w:val="24"/>
          <w:szCs w:val="24"/>
        </w:rPr>
        <w:t xml:space="preserve">  la restituirea  sumei de 700.000 lei, reprezentând cota sa de participare de 49% din patrimoniul social al pârâtei, ca urmare a excluderii din societate, în temeiul art. 224 alin. 2 din Legea nr. 31/1990.</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lastRenderedPageBreak/>
        <w:tab/>
        <w:t>Prin Încheierea nr. 3582/12.11.2007, pronunţată în dosarul nr. 105/100/2003, cererea formulată de reclamant la data de 15.10.2007 a fost disjunsă din acest dosar şi înregistrată sub nr. 5628/100/2007 pe rolul Tribunalului Maramureş.</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Prin Încheierea nr. 288/22.02.2008, pronunţată de Tribunalul Maramureş în dosarul nr. 5628/100/2007 s-a admis excepţia de necompetenţă teritorială invocată de pârâta </w:t>
      </w:r>
      <w:r w:rsidR="002723A4">
        <w:rPr>
          <w:rFonts w:ascii="Times New Roman" w:hAnsi="Times New Roman"/>
          <w:sz w:val="24"/>
          <w:szCs w:val="24"/>
        </w:rPr>
        <w:t>…</w:t>
      </w:r>
      <w:r w:rsidRPr="00892B9E">
        <w:rPr>
          <w:rFonts w:ascii="Times New Roman" w:hAnsi="Times New Roman"/>
          <w:sz w:val="24"/>
          <w:szCs w:val="24"/>
        </w:rPr>
        <w:t xml:space="preserve"> şi, pe cale de consecinţă, s-a declinat în favoarea Tribunalului Galaţi competenţa de soluţionare a acţiunii formulată de reclamantul </w:t>
      </w:r>
      <w:r w:rsidR="002723A4">
        <w:rPr>
          <w:rFonts w:ascii="Times New Roman" w:hAnsi="Times New Roman"/>
          <w:sz w:val="24"/>
          <w:szCs w:val="24"/>
        </w:rPr>
        <w:t>…</w:t>
      </w:r>
      <w:r w:rsidRPr="00892B9E">
        <w:rPr>
          <w:rFonts w:ascii="Times New Roman" w:hAnsi="Times New Roman"/>
          <w:sz w:val="24"/>
          <w:szCs w:val="24"/>
        </w:rPr>
        <w:t xml:space="preserve"> în contradictoriu cu pârâta </w:t>
      </w:r>
      <w:r w:rsidR="002723A4">
        <w:rPr>
          <w:rFonts w:ascii="Times New Roman" w:hAnsi="Times New Roman"/>
          <w:sz w:val="24"/>
          <w:szCs w:val="24"/>
        </w:rPr>
        <w:t>..</w:t>
      </w:r>
      <w:r w:rsidRPr="00892B9E">
        <w:rPr>
          <w:rFonts w:ascii="Times New Roman" w:hAnsi="Times New Roman"/>
          <w:sz w:val="24"/>
          <w:szCs w:val="24"/>
        </w:rPr>
        <w: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La Tribunalul Galaţi, cauza s-a înregistrat sub nr. 1287/121/2008.</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Prin </w:t>
      </w:r>
      <w:r w:rsidR="002723A4">
        <w:rPr>
          <w:rFonts w:ascii="Times New Roman" w:hAnsi="Times New Roman"/>
          <w:sz w:val="24"/>
          <w:szCs w:val="24"/>
        </w:rPr>
        <w:t>s</w:t>
      </w:r>
      <w:r w:rsidRPr="00892B9E">
        <w:rPr>
          <w:rFonts w:ascii="Times New Roman" w:hAnsi="Times New Roman"/>
          <w:sz w:val="24"/>
          <w:szCs w:val="24"/>
        </w:rPr>
        <w:t>entinţa comercială nr. 2849/17.10.2008 a Tribunalului Galaţi s-a admis excepţia necompetenţei teritoriale a Tribunalului Galaţi şi s-a dispus declinarea competenţei teritoriale în favoarea Tribunalului Maramureş. S-a constatat ivit conflictul negativ de competenţă şi s-a dispus trimiterea cauzei la Înalta Curte de Casaţie şi Justiţie pentru soluţionarea conflictului.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Pentru a dispune astfel, Tribunalul Galaţi a considerat că instanţa iniţial sesizată, respectiv Tribunalul Maramureş este competentă să soluţioneze cauza chiar dacă societatea pârâtă şi-a schimbat sediul cu mult înainte ca reclamantul să-şi precizeze acţiunea.</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Prin Decizia nr. 2133/17.09.2009, pronunţată de Înalta Curte de Casaţie şi Justiţie, s-a stabilit competenţa de soluţionare a cauzei în favoarea Tribunalului Galaţi.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Pentru a hotărî astfel, instanţa supremă a reţinut, prin raportare la prev. art. 63 din Legea nr. 31/1990 republicată, că cererile şi căile de atac prevăzute de această lege se soluţionează de instanţa locului unde societatea îşi are sediul principal, respectiv Tribunalul Galaţi.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Cauza a fost trimisă spre competentă soluţionare Tribunalului Galaţi, instanţă la care dosarul s-a înregistrat sub nr. 1287/121/2008*.</w:t>
      </w:r>
    </w:p>
    <w:p w:rsidR="00892B9E" w:rsidRPr="00892B9E" w:rsidRDefault="002723A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În motivarea acţiunii,</w:t>
      </w:r>
      <w:r>
        <w:rPr>
          <w:rFonts w:ascii="Times New Roman" w:hAnsi="Times New Roman"/>
          <w:sz w:val="24"/>
          <w:szCs w:val="24"/>
        </w:rPr>
        <w:t xml:space="preserve"> reclamantul a arătat că prin  d</w:t>
      </w:r>
      <w:r w:rsidR="00892B9E" w:rsidRPr="00892B9E">
        <w:rPr>
          <w:rFonts w:ascii="Times New Roman" w:hAnsi="Times New Roman"/>
          <w:sz w:val="24"/>
          <w:szCs w:val="24"/>
        </w:rPr>
        <w:t xml:space="preserve">ecizia comercială  nr. 547/30.11.2004 a Curţii de Apel Bucureşti, definitivă şi irevocabilă, a fost exclus din societatea </w:t>
      </w:r>
      <w:r>
        <w:rPr>
          <w:rFonts w:ascii="Times New Roman" w:hAnsi="Times New Roman"/>
          <w:sz w:val="24"/>
          <w:szCs w:val="24"/>
        </w:rPr>
        <w:t>…</w:t>
      </w:r>
      <w:r w:rsidR="00892B9E" w:rsidRPr="00892B9E">
        <w:rPr>
          <w:rFonts w:ascii="Times New Roman" w:hAnsi="Times New Roman"/>
          <w:sz w:val="24"/>
          <w:szCs w:val="24"/>
        </w:rPr>
        <w:t>, fiind nevoit să solicite cota sa de participare la capitalul la capitalul  social  de 49% , în natură sau  contravaloarea acesteia ca urmare a unei expertize  tehnice  contabile.</w:t>
      </w:r>
    </w:p>
    <w:p w:rsidR="00892B9E" w:rsidRPr="00892B9E" w:rsidRDefault="002723A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În  drept, a invocat dispoziţiile Legii nr. 31/1990 modificată şi republicată.</w:t>
      </w:r>
    </w:p>
    <w:p w:rsidR="00892B9E" w:rsidRPr="00892B9E" w:rsidRDefault="002723A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Legal citată, pârâta </w:t>
      </w:r>
      <w:r>
        <w:rPr>
          <w:rFonts w:ascii="Times New Roman" w:hAnsi="Times New Roman"/>
          <w:sz w:val="24"/>
          <w:szCs w:val="24"/>
        </w:rPr>
        <w:t>…</w:t>
      </w:r>
      <w:r w:rsidR="00892B9E" w:rsidRPr="00892B9E">
        <w:rPr>
          <w:rFonts w:ascii="Times New Roman" w:hAnsi="Times New Roman"/>
          <w:sz w:val="24"/>
          <w:szCs w:val="24"/>
        </w:rPr>
        <w:t xml:space="preserve"> a depus, la data de 11.08.2008, un punct de vedere, solicitând a se pune în discuţia părţilor excepţia lipsei calităţii procesuale pasive, precizând că nu cunoaşte dacă cota solicitată de 49% este din capitalul social sau din patrimoniul societăţii.</w:t>
      </w:r>
      <w:r>
        <w:rPr>
          <w:rFonts w:ascii="Times New Roman" w:hAnsi="Times New Roman"/>
          <w:sz w:val="24"/>
          <w:szCs w:val="24"/>
        </w:rPr>
        <w:t xml:space="preserve"> Aceasta a arătat următoarele:</w:t>
      </w:r>
    </w:p>
    <w:p w:rsidR="00892B9E" w:rsidRPr="00892B9E" w:rsidRDefault="002723A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 achiziţionarea ulterioară de bunuri în patrimoniul societăţii, în special spaţiul de producţie  (brutăria) şi spaţiul comercial  magazin </w:t>
      </w:r>
      <w:r>
        <w:rPr>
          <w:rFonts w:ascii="Times New Roman" w:hAnsi="Times New Roman"/>
          <w:sz w:val="24"/>
          <w:szCs w:val="24"/>
        </w:rPr>
        <w:t>…</w:t>
      </w:r>
      <w:r w:rsidR="00892B9E" w:rsidRPr="00892B9E">
        <w:rPr>
          <w:rFonts w:ascii="Times New Roman" w:hAnsi="Times New Roman"/>
          <w:sz w:val="24"/>
          <w:szCs w:val="24"/>
        </w:rPr>
        <w:t>,  cât şi mijloacele fixe, ce au fost dobândite cu fondurile obţinute de la partenerul italian (115.000 USD în anul 1999) fără nicio contribu</w:t>
      </w:r>
      <w:r>
        <w:rPr>
          <w:rFonts w:ascii="Times New Roman" w:hAnsi="Times New Roman"/>
          <w:sz w:val="24"/>
          <w:szCs w:val="24"/>
        </w:rPr>
        <w:t>ţ</w:t>
      </w:r>
      <w:r w:rsidR="00892B9E" w:rsidRPr="00892B9E">
        <w:rPr>
          <w:rFonts w:ascii="Times New Roman" w:hAnsi="Times New Roman"/>
          <w:sz w:val="24"/>
          <w:szCs w:val="24"/>
        </w:rPr>
        <w:t>ie bănească din partea reclamantului;</w:t>
      </w:r>
    </w:p>
    <w:p w:rsidR="00892B9E" w:rsidRPr="00892B9E" w:rsidRDefault="002723A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 spaţiul restaurantului </w:t>
      </w:r>
      <w:r>
        <w:rPr>
          <w:rFonts w:ascii="Times New Roman" w:hAnsi="Times New Roman"/>
          <w:sz w:val="24"/>
          <w:szCs w:val="24"/>
        </w:rPr>
        <w:t>…</w:t>
      </w:r>
      <w:r w:rsidR="00892B9E" w:rsidRPr="00892B9E">
        <w:rPr>
          <w:rFonts w:ascii="Times New Roman" w:hAnsi="Times New Roman"/>
          <w:sz w:val="24"/>
          <w:szCs w:val="24"/>
        </w:rPr>
        <w:t xml:space="preserve"> (aportat  la capitalul social de către reclamant) a fost închis pentru renovări încă din anul 1999, renovări care nu au fost finalizate în timpul asocierii  cu reclamantul,  astfel încât  spaţiul respectiv nu a produs nici un beneficiu societăţii.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A arătat că ar fi util ca reclamantul să precizeze în ce anume constau pretenţiile sale în cota de 49% în situaţia în care această cotă se doreşte a fi raportată la întreg patrimoniul societăţii şi nu </w:t>
      </w:r>
      <w:r w:rsidRPr="00892B9E">
        <w:rPr>
          <w:rFonts w:ascii="Times New Roman" w:hAnsi="Times New Roman"/>
          <w:sz w:val="24"/>
          <w:szCs w:val="24"/>
        </w:rPr>
        <w:lastRenderedPageBreak/>
        <w:t>doar la capitalul social. Fondurile trimise de partenerul italian în societate, cu totală bună-credinţă, spre a fi administrate de reclamant, nu reprezentau un cadou, ci o finanţare. Ca oricare finanţare, aceste fonduri urmau a fi recuperate de finanţator, după ce scopul finanţării era atins. Momentul în care partenerul italian a solicitat să preia administrarea societăţii a fost atunci când acesta a constatat că cei 115.000 USD, care la nivelul anului 1999 reprezentau o valoare considerabilă, au dispărut în mare parte, fără a lăsa urme  contabile.</w:t>
      </w:r>
    </w:p>
    <w:p w:rsidR="00892B9E" w:rsidRPr="00892B9E" w:rsidRDefault="002723A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Diminuarea drastică a activităţii societăţii după anul 2000 s-a datorat faptului că noul administrator, după ce a constatat că reclamantul </w:t>
      </w:r>
      <w:r>
        <w:rPr>
          <w:rFonts w:ascii="Times New Roman" w:hAnsi="Times New Roman"/>
          <w:sz w:val="24"/>
          <w:szCs w:val="24"/>
        </w:rPr>
        <w:t>…</w:t>
      </w:r>
      <w:r w:rsidR="00892B9E" w:rsidRPr="00892B9E">
        <w:rPr>
          <w:rFonts w:ascii="Times New Roman" w:hAnsi="Times New Roman"/>
          <w:sz w:val="24"/>
          <w:szCs w:val="24"/>
        </w:rPr>
        <w:t xml:space="preserve"> conducea firma, în cea mai mare parte la negru, a luat măsuri de oprire a acestei situaţii.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S-a mai invocat excepţia prematurităţii promovării unei acţiuni în pretenţii, formulate de asociatul exclus, având în vedere prevederile art. 225  alin. 2 lit. b din Legea nr. 31/1990, în sensul că asociatul exclus este obligat să suporte consecinţele tuturor operaţiunilor în curs de executare în momentul excluderii, fără a putea să îşi retragă  partea ce i se cuvine decât după terminarea acestor operaţiuni.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P</w:t>
      </w:r>
      <w:r w:rsidR="002723A4">
        <w:rPr>
          <w:rFonts w:ascii="Times New Roman" w:hAnsi="Times New Roman"/>
          <w:sz w:val="24"/>
          <w:szCs w:val="24"/>
        </w:rPr>
        <w:t>rin s</w:t>
      </w:r>
      <w:r w:rsidRPr="00892B9E">
        <w:rPr>
          <w:rFonts w:ascii="Times New Roman" w:hAnsi="Times New Roman"/>
          <w:sz w:val="24"/>
          <w:szCs w:val="24"/>
        </w:rPr>
        <w:t xml:space="preserve">entinţa comercială nr. 323/28.11.2011 a Tribunalului Galaţi s-a respins excepţia lipsei calităţii procesuale pasive a pârâtei </w:t>
      </w:r>
      <w:r w:rsidR="002723A4">
        <w:rPr>
          <w:rFonts w:ascii="Times New Roman" w:hAnsi="Times New Roman"/>
          <w:sz w:val="24"/>
          <w:szCs w:val="24"/>
        </w:rPr>
        <w:t>…</w:t>
      </w:r>
      <w:r w:rsidRPr="00892B9E">
        <w:rPr>
          <w:rFonts w:ascii="Times New Roman" w:hAnsi="Times New Roman"/>
          <w:sz w:val="24"/>
          <w:szCs w:val="24"/>
        </w:rPr>
        <w:t xml:space="preserve">, ca nefondată, şi s-a admis acţiunea formulată de reclamantul </w:t>
      </w:r>
      <w:r w:rsidR="002723A4">
        <w:rPr>
          <w:rFonts w:ascii="Times New Roman" w:hAnsi="Times New Roman"/>
          <w:sz w:val="24"/>
          <w:szCs w:val="24"/>
        </w:rPr>
        <w:t>…</w:t>
      </w:r>
      <w:r w:rsidRPr="00892B9E">
        <w:rPr>
          <w:rFonts w:ascii="Times New Roman" w:hAnsi="Times New Roman"/>
          <w:sz w:val="24"/>
          <w:szCs w:val="24"/>
        </w:rPr>
        <w:t xml:space="preserve"> în contradictoriu cu pârâta </w:t>
      </w:r>
      <w:r w:rsidR="002723A4">
        <w:rPr>
          <w:rFonts w:ascii="Times New Roman" w:hAnsi="Times New Roman"/>
          <w:sz w:val="24"/>
          <w:szCs w:val="24"/>
        </w:rPr>
        <w:t>..</w:t>
      </w:r>
      <w:r w:rsidRPr="00892B9E">
        <w:rPr>
          <w:rFonts w:ascii="Times New Roman" w:hAnsi="Times New Roman"/>
          <w:sz w:val="24"/>
          <w:szCs w:val="24"/>
        </w:rPr>
        <w:t xml:space="preserve">. Astfel, s-a dispus obligarea pârâtei </w:t>
      </w:r>
      <w:r w:rsidR="002723A4">
        <w:rPr>
          <w:rFonts w:ascii="Times New Roman" w:hAnsi="Times New Roman"/>
          <w:sz w:val="24"/>
          <w:szCs w:val="24"/>
        </w:rPr>
        <w:t>…</w:t>
      </w:r>
      <w:r w:rsidRPr="00892B9E">
        <w:rPr>
          <w:rFonts w:ascii="Times New Roman" w:hAnsi="Times New Roman"/>
          <w:sz w:val="24"/>
          <w:szCs w:val="24"/>
        </w:rPr>
        <w:t xml:space="preserve"> la restituirea a 49% din capitalul social către reclamant, respectiv restituirea în natură a imobilului situat în oraşul </w:t>
      </w:r>
      <w:r w:rsidR="00FF0EAA">
        <w:rPr>
          <w:rFonts w:ascii="Times New Roman" w:hAnsi="Times New Roman"/>
          <w:sz w:val="24"/>
          <w:szCs w:val="24"/>
        </w:rPr>
        <w:t>…</w:t>
      </w:r>
      <w:r w:rsidRPr="00892B9E">
        <w:rPr>
          <w:rFonts w:ascii="Times New Roman" w:hAnsi="Times New Roman"/>
          <w:sz w:val="24"/>
          <w:szCs w:val="24"/>
        </w:rPr>
        <w:t xml:space="preserve"> înscris în C.F. nr. </w:t>
      </w:r>
      <w:r w:rsidR="00FF0EAA">
        <w:rPr>
          <w:rFonts w:ascii="Times New Roman" w:hAnsi="Times New Roman"/>
          <w:sz w:val="24"/>
          <w:szCs w:val="24"/>
        </w:rPr>
        <w:t>…</w:t>
      </w:r>
      <w:r w:rsidRPr="00892B9E">
        <w:rPr>
          <w:rFonts w:ascii="Times New Roman" w:hAnsi="Times New Roman"/>
          <w:sz w:val="24"/>
          <w:szCs w:val="24"/>
        </w:rPr>
        <w:t>/277/4284, conform contractului nr. 95/1998 şi a procesului-verbal de punere în posesie nr. 95/1998 sau a contravalorii acestuia în sumă de 1.065.440 lei.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Prin Decizia nr. 45/10.05.2012, </w:t>
      </w:r>
      <w:r w:rsidR="00FF0EAA">
        <w:rPr>
          <w:rFonts w:ascii="Times New Roman" w:hAnsi="Times New Roman"/>
          <w:sz w:val="24"/>
          <w:szCs w:val="24"/>
        </w:rPr>
        <w:t>Curtea de Apel Galaţi a anulat s</w:t>
      </w:r>
      <w:r w:rsidRPr="00892B9E">
        <w:rPr>
          <w:rFonts w:ascii="Times New Roman" w:hAnsi="Times New Roman"/>
          <w:sz w:val="24"/>
          <w:szCs w:val="24"/>
        </w:rPr>
        <w:t>entinţa nr. 323/28.11.2011 a Tribunalului Galaţi şi a dispus trimiterea cauzei spre rejudecare la Tribunalul Galaţi, unde cauza s-a înregistrat la data de 02.08.2012 sub nr. 1287/121/2008* rejudecare.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În considerentele deciziei menţionate, Curtea de Apel Galaţi a analizat excepţia lipsei calităţii procesuale pasive a pârâtei </w:t>
      </w:r>
      <w:r w:rsidR="00FF0EAA">
        <w:rPr>
          <w:rFonts w:ascii="Times New Roman" w:hAnsi="Times New Roman"/>
          <w:sz w:val="24"/>
          <w:szCs w:val="24"/>
        </w:rPr>
        <w:t>…</w:t>
      </w:r>
      <w:r w:rsidRPr="00892B9E">
        <w:rPr>
          <w:rFonts w:ascii="Times New Roman" w:hAnsi="Times New Roman"/>
          <w:sz w:val="24"/>
          <w:szCs w:val="24"/>
        </w:rPr>
        <w:t xml:space="preserve"> şi excepţia prematurităţii acţiunii, stabilind că pârâta are calitate procesuală pasivă în cauză.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Curtea de Apel Galaţi a stabilit, de asemenea, că acţiunea promovată de reclamant nu este prematură, „deoarece operaţiunile în curs de executare invocate sunt de fapt datorii ale societăţii care urmează a fi verificate şi, în limita caracterului cert al acestora vor fi scăzute din activul social.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Pr="00892B9E">
        <w:rPr>
          <w:rFonts w:ascii="Times New Roman" w:hAnsi="Times New Roman"/>
          <w:sz w:val="24"/>
          <w:szCs w:val="24"/>
        </w:rPr>
        <w:tab/>
        <w:t>Privitor la modificarea obiectului cererii de chemare în judecată, prin „foarte succintele note scrise” depuse la dosar de reclamant la da</w:t>
      </w:r>
      <w:r w:rsidR="00FF0EAA">
        <w:rPr>
          <w:rFonts w:ascii="Times New Roman" w:hAnsi="Times New Roman"/>
          <w:sz w:val="24"/>
          <w:szCs w:val="24"/>
        </w:rPr>
        <w:t>ta de 15.12.2010</w:t>
      </w:r>
      <w:r w:rsidRPr="00892B9E">
        <w:rPr>
          <w:rFonts w:ascii="Times New Roman" w:hAnsi="Times New Roman"/>
          <w:sz w:val="24"/>
          <w:szCs w:val="24"/>
        </w:rPr>
        <w:t>, prin care s-a solicitat restituirea în natură a unui imobil, Curtea de Apel Galaţi a constatat că acestea au fost depuse cu mult timp după prima zi de înfăţişare, în sensul prevăzut de art. 132 alin. 1 C.pr.civ., astfel încât modificarea cererii de chemare în judecată prin adăugarea unui nou capăt de cerere s-a considerat de către Curtea de Apel Galaţi ca fiind formulată cu depăşirea termenului prevăzut de art. 132 alin. 1 C.pr.civ., deci tardivă.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În rejudecare, la Tribunalul Galaţi, s-au administrat proba cu înscrisurile aflate la dosar, proba cu expertiză în construcţii, proba cu expertiză contabilă şi proba cu expertiză mobiliară, instanţa stabilind ulterior, la 18.02.2013, ca la obiectivul expertizei mobiliare privind identificarea </w:t>
      </w:r>
      <w:r w:rsidRPr="00892B9E">
        <w:rPr>
          <w:rFonts w:ascii="Times New Roman" w:hAnsi="Times New Roman"/>
          <w:sz w:val="24"/>
          <w:szCs w:val="24"/>
        </w:rPr>
        <w:lastRenderedPageBreak/>
        <w:t>şi evaluarea bunurilor mobile să răspundă expertul contabil în cadrul expertizei contabile, urmând a fi evaluate la valoarea de inventar.</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Astfel, s-a depus la dosar Raportul de expertiză tehnică de identificare şi evaluare a bunurilor imobile aflate în patrimoniul pârâtei </w:t>
      </w:r>
      <w:r w:rsidR="00FF0EAA">
        <w:rPr>
          <w:rFonts w:ascii="Times New Roman" w:hAnsi="Times New Roman"/>
          <w:sz w:val="24"/>
          <w:szCs w:val="24"/>
        </w:rPr>
        <w:t>…</w:t>
      </w:r>
      <w:r w:rsidRPr="00892B9E">
        <w:rPr>
          <w:rFonts w:ascii="Times New Roman" w:hAnsi="Times New Roman"/>
          <w:sz w:val="24"/>
          <w:szCs w:val="24"/>
        </w:rPr>
        <w:t xml:space="preserve"> la data excluderii reclamantului din societate, întocmit de expert </w:t>
      </w:r>
      <w:r w:rsidR="00FF0EAA">
        <w:rPr>
          <w:rFonts w:ascii="Times New Roman" w:hAnsi="Times New Roman"/>
          <w:sz w:val="24"/>
          <w:szCs w:val="24"/>
        </w:rPr>
        <w:t>…</w:t>
      </w:r>
      <w:r w:rsidRPr="00892B9E">
        <w:rPr>
          <w:rFonts w:ascii="Times New Roman" w:hAnsi="Times New Roman"/>
          <w:sz w:val="24"/>
          <w:szCs w:val="24"/>
        </w:rPr>
        <w:t xml:space="preserve">, raport ce nu va fi avut în vedere la pronunţarea prezentei hotărâri, deoarece în şedinţa din 27.02.2015 s-a dispus refacerea acestei expertize faţă de lipsa răspunsului expertului </w:t>
      </w:r>
      <w:r w:rsidR="00FF0EAA">
        <w:rPr>
          <w:rFonts w:ascii="Times New Roman" w:hAnsi="Times New Roman"/>
          <w:sz w:val="24"/>
          <w:szCs w:val="24"/>
        </w:rPr>
        <w:t>…</w:t>
      </w:r>
      <w:r w:rsidRPr="00892B9E">
        <w:rPr>
          <w:rFonts w:ascii="Times New Roman" w:hAnsi="Times New Roman"/>
          <w:sz w:val="24"/>
          <w:szCs w:val="24"/>
        </w:rPr>
        <w:t xml:space="preserve"> la obiecţiuni, fiind întocmit un alt raport de expertiză imobiliară de către expert </w:t>
      </w:r>
      <w:r w:rsidR="00FF0EAA">
        <w:rPr>
          <w:rFonts w:ascii="Times New Roman" w:hAnsi="Times New Roman"/>
          <w:sz w:val="24"/>
          <w:szCs w:val="24"/>
        </w:rPr>
        <w:t>…</w:t>
      </w:r>
      <w:r w:rsidRPr="00892B9E">
        <w:rPr>
          <w:rFonts w:ascii="Times New Roman" w:hAnsi="Times New Roman"/>
          <w:sz w:val="24"/>
          <w:szCs w:val="24"/>
        </w:rPr>
        <w:t>, care a depus şi Răspuns la obiecţiuni.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De asemenea, la dosar s-a depus şi Raportul de expertiză contabilă întocmit de expert </w:t>
      </w:r>
      <w:r w:rsidR="00FF0EAA">
        <w:rPr>
          <w:rFonts w:ascii="Times New Roman" w:hAnsi="Times New Roman"/>
          <w:sz w:val="24"/>
          <w:szCs w:val="24"/>
        </w:rPr>
        <w:t>…</w:t>
      </w:r>
      <w:r w:rsidRPr="00892B9E">
        <w:rPr>
          <w:rFonts w:ascii="Times New Roman" w:hAnsi="Times New Roman"/>
          <w:sz w:val="24"/>
          <w:szCs w:val="24"/>
        </w:rPr>
        <w:t xml:space="preserve">, care a depus şi Răspuns la obiecţiuni, cererea pentru efectuarea altei expertize contabile fiind respinsă de instanţă prin Încheierea de şedinţă din 29.09.2014. Expert </w:t>
      </w:r>
      <w:r w:rsidR="00FF0EAA">
        <w:rPr>
          <w:rFonts w:ascii="Times New Roman" w:hAnsi="Times New Roman"/>
          <w:sz w:val="24"/>
          <w:szCs w:val="24"/>
        </w:rPr>
        <w:t>…</w:t>
      </w:r>
      <w:r w:rsidRPr="00892B9E">
        <w:rPr>
          <w:rFonts w:ascii="Times New Roman" w:hAnsi="Times New Roman"/>
          <w:sz w:val="24"/>
          <w:szCs w:val="24"/>
        </w:rPr>
        <w:t xml:space="preserve"> a depus la dosar şi Supliment la raportul de expertiză contabilă.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Prin sentinţa civilă nr. 246/4.10.2016 pronunţată de Tribunalul Galaţi a fost admisă în parte acţiunea privind litigii cu profesioniştii formulată de către reclamantul </w:t>
      </w:r>
      <w:r w:rsidR="00FF0EAA">
        <w:rPr>
          <w:rFonts w:ascii="Times New Roman" w:hAnsi="Times New Roman"/>
          <w:sz w:val="24"/>
          <w:szCs w:val="24"/>
        </w:rPr>
        <w:t>…</w:t>
      </w:r>
      <w:r w:rsidRPr="00892B9E">
        <w:rPr>
          <w:rFonts w:ascii="Times New Roman" w:hAnsi="Times New Roman"/>
          <w:sz w:val="24"/>
          <w:szCs w:val="24"/>
        </w:rPr>
        <w:t xml:space="preserve"> în contradictoriu cu pârâta </w:t>
      </w:r>
      <w:r w:rsidR="00FF0EAA">
        <w:rPr>
          <w:rFonts w:ascii="Times New Roman" w:hAnsi="Times New Roman"/>
          <w:sz w:val="24"/>
          <w:szCs w:val="24"/>
        </w:rPr>
        <w:t>..</w:t>
      </w:r>
      <w:r w:rsidRPr="00892B9E">
        <w:rPr>
          <w:rFonts w:ascii="Times New Roman" w:hAnsi="Times New Roman"/>
          <w:sz w:val="24"/>
          <w:szCs w:val="24"/>
        </w:rPr>
        <w: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A fost obligată pârâta la plata către reclamant a sumei de 187.116 lei, sumă deja impozitată potrivit Ordinului nr. 879/2015 al Ministerului Finanţelor Publice, Anexa 2, pct. 5 din subcapitolul Excluderea unor asociaţi, sumă ce reprezintă valoarea cotei de participare a reclamantului de 49% din patrimoniul social al societăţii pârâte.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A fost respinsă ca tardivă cererea reclamantului formulată la data de 01.04.2016, de completare a acţiunii, prin care s-a solicitat obligarea pârâtei la plata dobânzii legale conform OG nr. 9/2000 şi actualizarea cu indicele de inflaţie.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S-a dispus compensarea cheltuielile de judecată efectuate de reclamant şi pârâtă atât în prima judecată a fondului, cât şi în rejudecarea fondului.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A fost respinsă cererea pârâtei de obligare a reclamantului la plata onorariilor de avocat ale apelantei din apel şi din cererea de suspendare a executării silite în dosarul nr. 236/44/2012 ca neîntemeiată.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Pentru a pronunţa această sentinţă, prima instanţă a reţinut următoarele:</w:t>
      </w:r>
    </w:p>
    <w:p w:rsidR="00892B9E" w:rsidRPr="00892B9E" w:rsidRDefault="00FF0EAA"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Prin acţiunea formulată, reclamantul </w:t>
      </w:r>
      <w:r>
        <w:rPr>
          <w:rFonts w:ascii="Times New Roman" w:hAnsi="Times New Roman"/>
          <w:sz w:val="24"/>
          <w:szCs w:val="24"/>
        </w:rPr>
        <w:t>…</w:t>
      </w:r>
      <w:r w:rsidR="00892B9E" w:rsidRPr="00892B9E">
        <w:rPr>
          <w:rFonts w:ascii="Times New Roman" w:hAnsi="Times New Roman"/>
          <w:sz w:val="24"/>
          <w:szCs w:val="24"/>
        </w:rPr>
        <w:t xml:space="preserve">  a solicitat  obligarea pârâtei </w:t>
      </w:r>
      <w:r>
        <w:rPr>
          <w:rFonts w:ascii="Times New Roman" w:hAnsi="Times New Roman"/>
          <w:sz w:val="24"/>
          <w:szCs w:val="24"/>
        </w:rPr>
        <w:t>…</w:t>
      </w:r>
      <w:r w:rsidR="00892B9E" w:rsidRPr="00892B9E">
        <w:rPr>
          <w:rFonts w:ascii="Times New Roman" w:hAnsi="Times New Roman"/>
          <w:sz w:val="24"/>
          <w:szCs w:val="24"/>
        </w:rPr>
        <w:t xml:space="preserve"> la plata unei sume de bani care să reprezinte valoarea cotei sale de participare de 49% din patrimoniul social al pârâtei, ca urmare a excluderii din societate, în temeiul art. 224 alin. 2 din Legea nr. 31/1990, dar a solicitat şi restituirea în natură a imobilului situat în oraşul </w:t>
      </w:r>
      <w:r>
        <w:rPr>
          <w:rFonts w:ascii="Times New Roman" w:hAnsi="Times New Roman"/>
          <w:sz w:val="24"/>
          <w:szCs w:val="24"/>
        </w:rPr>
        <w:t>…</w:t>
      </w:r>
      <w:r w:rsidR="00892B9E" w:rsidRPr="00892B9E">
        <w:rPr>
          <w:rFonts w:ascii="Times New Roman" w:hAnsi="Times New Roman"/>
          <w:sz w:val="24"/>
          <w:szCs w:val="24"/>
        </w:rPr>
        <w:t xml:space="preserve">, str. </w:t>
      </w:r>
      <w:r>
        <w:rPr>
          <w:rFonts w:ascii="Times New Roman" w:hAnsi="Times New Roman"/>
          <w:sz w:val="24"/>
          <w:szCs w:val="24"/>
        </w:rPr>
        <w:t>…</w:t>
      </w:r>
      <w:r w:rsidR="00892B9E" w:rsidRPr="00892B9E">
        <w:rPr>
          <w:rFonts w:ascii="Times New Roman" w:hAnsi="Times New Roman"/>
          <w:sz w:val="24"/>
          <w:szCs w:val="24"/>
        </w:rPr>
        <w:t xml:space="preserve"> nr. </w:t>
      </w:r>
      <w:r>
        <w:rPr>
          <w:rFonts w:ascii="Times New Roman" w:hAnsi="Times New Roman"/>
          <w:sz w:val="24"/>
          <w:szCs w:val="24"/>
        </w:rPr>
        <w:t>…</w:t>
      </w:r>
      <w:r w:rsidR="00892B9E" w:rsidRPr="00892B9E">
        <w:rPr>
          <w:rFonts w:ascii="Times New Roman" w:hAnsi="Times New Roman"/>
          <w:sz w:val="24"/>
          <w:szCs w:val="24"/>
        </w:rPr>
        <w:t xml:space="preserve">, care ar reprezenta aportul reclamantului în natură la capitalul social al societăţii </w:t>
      </w:r>
      <w:r>
        <w:rPr>
          <w:rFonts w:ascii="Times New Roman" w:hAnsi="Times New Roman"/>
          <w:sz w:val="24"/>
          <w:szCs w:val="24"/>
        </w:rPr>
        <w:t>..</w:t>
      </w:r>
      <w:r w:rsidR="00892B9E" w:rsidRPr="00892B9E">
        <w:rPr>
          <w:rFonts w:ascii="Times New Roman" w:hAnsi="Times New Roman"/>
          <w:sz w:val="24"/>
          <w:szCs w:val="24"/>
        </w:rPr>
        <w: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Prin </w:t>
      </w:r>
      <w:r w:rsidR="00FF0EAA">
        <w:rPr>
          <w:rFonts w:ascii="Times New Roman" w:hAnsi="Times New Roman"/>
          <w:sz w:val="24"/>
          <w:szCs w:val="24"/>
        </w:rPr>
        <w:t>d</w:t>
      </w:r>
      <w:r w:rsidRPr="00892B9E">
        <w:rPr>
          <w:rFonts w:ascii="Times New Roman" w:hAnsi="Times New Roman"/>
          <w:sz w:val="24"/>
          <w:szCs w:val="24"/>
        </w:rPr>
        <w:t xml:space="preserve">ecizia civilă nr. 45/10.05.2012 Curţii de Apel Galaţi, care a anulat </w:t>
      </w:r>
      <w:r w:rsidR="00FF0EAA">
        <w:rPr>
          <w:rFonts w:ascii="Times New Roman" w:hAnsi="Times New Roman"/>
          <w:sz w:val="24"/>
          <w:szCs w:val="24"/>
        </w:rPr>
        <w:t>s</w:t>
      </w:r>
      <w:r w:rsidRPr="00892B9E">
        <w:rPr>
          <w:rFonts w:ascii="Times New Roman" w:hAnsi="Times New Roman"/>
          <w:sz w:val="24"/>
          <w:szCs w:val="24"/>
        </w:rPr>
        <w:t xml:space="preserve">entinţa civilă nr. 323/28.11.2011 a Tribunalului Galaţi, s-a dezlegat problema de drept a prematurităţii acţiunii şi a lipsei calităţii procesuale pasive a pârâtei, precum şi a modificării acţiunii în data de 15.12.2010. </w:t>
      </w:r>
      <w:r w:rsidR="00FF0EAA">
        <w:rPr>
          <w:rFonts w:ascii="Times New Roman" w:hAnsi="Times New Roman"/>
          <w:sz w:val="24"/>
          <w:szCs w:val="24"/>
        </w:rPr>
        <w:tab/>
      </w:r>
      <w:r w:rsidRPr="00892B9E">
        <w:rPr>
          <w:rFonts w:ascii="Times New Roman" w:hAnsi="Times New Roman"/>
          <w:sz w:val="24"/>
          <w:szCs w:val="24"/>
        </w:rPr>
        <w:t xml:space="preserve">Devin, astfel, aplicabile dispoziţiile art. 2972 alin. 1 C.pr.civ., care prevăd că dezlegarea dată problemelor de drept de către instanţa de apel, ca şi necesitatea administrării unor probe sunt obligatorii pentru judecătorii fondului.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lastRenderedPageBreak/>
        <w:tab/>
        <w:t>În plus, instanţa de fond a constatat că reclamantul a renunţat, ulterior pronunţării acestei decizii a Curţii de Apel, la acest capăt de cerere formulat tardiv privind restituirea imobilului, iar instanţa Tribunalul Galaţi a luat act de această renunţare prin Încheierea de şedinţă din data de 19.09.2012.</w:t>
      </w:r>
    </w:p>
    <w:p w:rsidR="00892B9E" w:rsidRPr="00892B9E" w:rsidRDefault="00DA441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Referitor la modificarea acţiunii în şedinţa publică din data de 01.04.2016, prin care reclamantul a solicitat obligarea pârâtei la plata dobânzii legale conform OG nr. 9/2000 şi actualizarea cu indicele de inflaţie, s-a apreciat că aceasta reprezintă o completare a obiectului acţiunii, formulată cu depăşirea termenului stabilit de disp. art. 132 alin. 1 C.pr.civ. Întrucât orice modificare sau completare a acţiunii trebuia solicitată cel târziu la prima zi de înfăţişare, termen depăşit cu mulţi ani, instanţa de fond a respins ca tardivă cererea de modificare a acţiunii din data de 01.04.2016.  </w:t>
      </w:r>
    </w:p>
    <w:p w:rsidR="00892B9E" w:rsidRPr="00892B9E" w:rsidRDefault="00DA441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S-a reţinut că obiectul acţiunii este cel ce priveşte obligarea societăţii pârâte la plata unei sume de bani care să reprezinte valoarea cotei de participare a reclamantului de 49% din patrimoniul social al pârâtei.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Tot prin decizia din apel, Curtea de Apel Galaţi a stabilit că, în rejudecare, instanţa de fond urmează a soluţiona cauza prin raportare la prev. art. 224 din Legea nr. 31/1990 republicată, ce constituie temeiul de drept al cererii de chemare în judecată, urmând a stabili, pe baza unei expertize tehnice de specialitate valoarea ce se cuvine reclamantului pentru partea proporţională de 49% din beneficii şi pierderi deţinută în patrimoniul social al </w:t>
      </w:r>
      <w:r w:rsidR="00DA4414">
        <w:rPr>
          <w:rFonts w:ascii="Times New Roman" w:hAnsi="Times New Roman"/>
          <w:sz w:val="24"/>
          <w:szCs w:val="24"/>
        </w:rPr>
        <w:t>…</w:t>
      </w:r>
      <w:r w:rsidRPr="00892B9E">
        <w:rPr>
          <w:rFonts w:ascii="Times New Roman" w:hAnsi="Times New Roman"/>
          <w:sz w:val="24"/>
          <w:szCs w:val="24"/>
        </w:rPr>
        <w:t>, la data excluderii.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Data excluderii reclamantului din cadrul societăţii pârâte a fost stabilită de Curtea de Apel Bucureşti prin Decizia nr. 547/30.11.2004, irevocabilă prin Decizia nr. 3105/25.05.2005 a Înaltei Curţi de Casaţie şi Justiţie, aceasta fiind 30.11.2004.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Potrivit Ra</w:t>
      </w:r>
      <w:r w:rsidR="00DA4414">
        <w:rPr>
          <w:rFonts w:ascii="Times New Roman" w:hAnsi="Times New Roman"/>
          <w:sz w:val="24"/>
          <w:szCs w:val="24"/>
        </w:rPr>
        <w:t>portului de expertiză contabilă</w:t>
      </w:r>
      <w:r w:rsidRPr="00892B9E">
        <w:rPr>
          <w:rFonts w:ascii="Times New Roman" w:hAnsi="Times New Roman"/>
          <w:sz w:val="24"/>
          <w:szCs w:val="24"/>
        </w:rPr>
        <w:t xml:space="preserve">, Răspunsului la obiecţiuni şi Suplimentului la raportul de expertiză contabilă, întocmite de expert </w:t>
      </w:r>
      <w:r w:rsidR="00DA4414">
        <w:rPr>
          <w:rFonts w:ascii="Times New Roman" w:hAnsi="Times New Roman"/>
          <w:sz w:val="24"/>
          <w:szCs w:val="24"/>
        </w:rPr>
        <w:t>…</w:t>
      </w:r>
      <w:r w:rsidRPr="00892B9E">
        <w:rPr>
          <w:rFonts w:ascii="Times New Roman" w:hAnsi="Times New Roman"/>
          <w:sz w:val="24"/>
          <w:szCs w:val="24"/>
        </w:rPr>
        <w:t xml:space="preserve">, s-a constatat că valoarea activului net al societăţii, la data de 30.11.2004, era de 454.606 lei, astfel că valoarea ce se cuvine reclamantului, aferentă cotei sale de participare la capitalul social de 49%, este de 222.756,94 lei. Din această sumă, s-a dispus ca societatea pârâtă să reţină impozitul în sumă de 35.641 lei şi să vireze acest impozit organului fiscal cu menţiunea a ceea ce reprezintă. Astfel, s-a dispus  ca pârâta să plătească reclamantului </w:t>
      </w:r>
      <w:r w:rsidR="00DA4414">
        <w:rPr>
          <w:rFonts w:ascii="Times New Roman" w:hAnsi="Times New Roman"/>
          <w:sz w:val="24"/>
          <w:szCs w:val="24"/>
        </w:rPr>
        <w:t>…</w:t>
      </w:r>
      <w:r w:rsidRPr="00892B9E">
        <w:rPr>
          <w:rFonts w:ascii="Times New Roman" w:hAnsi="Times New Roman"/>
          <w:sz w:val="24"/>
          <w:szCs w:val="24"/>
        </w:rPr>
        <w:t xml:space="preserve"> suma de 187.116 lei, sumă deja impozitată potrivit Ordinului nr. 879/2015 al Ministerului Finanţelor Publice, Anexa 2, pct. 5 din subcapitolul Excluderea unor asociaţi.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În drept, sunt aplicabile disp. art. 224 din Legea nr. 31/1990. </w:t>
      </w:r>
      <w:r w:rsidRPr="00892B9E">
        <w:rPr>
          <w:rFonts w:ascii="Times New Roman" w:hAnsi="Times New Roman"/>
          <w:sz w:val="24"/>
          <w:szCs w:val="24"/>
        </w:rPr>
        <w:tab/>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Referitor la cheltuielile de judecată de la fond, instanţa a făcut aplicarea disp. art. 274 şi ale art. 276 C.pr.civ., în sensul a compensat cheltuielile de judecată efectuate de ambele părţi atât în prima judecată a fondului, cât şi în rejudecarea fondului.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Referitor la cheltuielile de judecată ocazionate de judecarea apelului, instanţa de fond a constatat că acest capăt de cerere este de competenţa Curţii de Apel Galaţi, ca instanţă ce a judecat apelul, astfel încât a respins cererea pârâtei de obligare a reclamantului la plata onorariilor de avocat ale apelantei din apel şi din cererea de suspendare a executării silite în dosarul nr. 236/44/2012 ca neîntemeiată.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lastRenderedPageBreak/>
        <w:t xml:space="preserve">            Prin sentinţa civilă nr. 279 din 20.12.2016 pronunţată de Tribunalul Galaţi a fost respinsă cererea de completare dispozitiv, formulată de reclamantul </w:t>
      </w:r>
      <w:r w:rsidR="00DA4414">
        <w:rPr>
          <w:rFonts w:ascii="Times New Roman" w:hAnsi="Times New Roman"/>
          <w:sz w:val="24"/>
          <w:szCs w:val="24"/>
        </w:rPr>
        <w:t>…</w:t>
      </w:r>
      <w:r w:rsidRPr="00892B9E">
        <w:rPr>
          <w:rFonts w:ascii="Times New Roman" w:hAnsi="Times New Roman"/>
          <w:sz w:val="24"/>
          <w:szCs w:val="24"/>
        </w:rPr>
        <w:t xml:space="preserve"> de completare a sentinţei civile nr. 214/2016, privind „reactualizare la zi” a sumei ce reprezintă valoarea cotei de participare a reclamantului de 49% din patrimoniul social al pârâtei.</w:t>
      </w:r>
    </w:p>
    <w:p w:rsidR="00892B9E" w:rsidRPr="00892B9E" w:rsidRDefault="00DA441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Pentru a pronunţa această sentinţă, instanţa a reţinut că această cerere a fost calificată de instanţă, prin Încheierea din data de 08.04.2016, drept completare a obiectului acţiunii conform art. 132 VCPC, şi asupra căreia instanţa s-a pronunţat prin sentinţa nr. 214/04.10.2016, </w:t>
      </w:r>
      <w:r>
        <w:rPr>
          <w:rFonts w:ascii="Times New Roman" w:hAnsi="Times New Roman"/>
          <w:sz w:val="24"/>
          <w:szCs w:val="24"/>
        </w:rPr>
        <w:t xml:space="preserve"> </w:t>
      </w:r>
      <w:r w:rsidR="00892B9E" w:rsidRPr="00892B9E">
        <w:rPr>
          <w:rFonts w:ascii="Times New Roman" w:hAnsi="Times New Roman"/>
          <w:sz w:val="24"/>
          <w:szCs w:val="24"/>
        </w:rPr>
        <w:t xml:space="preserve">respingând-o ca tardivă. </w:t>
      </w:r>
    </w:p>
    <w:p w:rsidR="00892B9E" w:rsidRPr="00892B9E" w:rsidRDefault="00DA441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3. Împotriva sentinţelor civile nr. 214/4.10.2016 şi nr. 279/20.12.2016 a declarat apel reclamantul </w:t>
      </w:r>
      <w:r>
        <w:rPr>
          <w:rFonts w:ascii="Times New Roman" w:hAnsi="Times New Roman"/>
          <w:sz w:val="24"/>
          <w:szCs w:val="24"/>
        </w:rPr>
        <w:t>..</w:t>
      </w:r>
      <w:r w:rsidR="00892B9E" w:rsidRPr="00892B9E">
        <w:rPr>
          <w:rFonts w:ascii="Times New Roman" w:hAnsi="Times New Roman"/>
          <w:sz w:val="24"/>
          <w:szCs w:val="24"/>
        </w:rPr>
        <w: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ceea ce priveşte apelul formulat împotriva sentinţei civile nr.214/4.10.2016, apelantul-reclamant </w:t>
      </w:r>
      <w:r w:rsidR="006F5859">
        <w:rPr>
          <w:rFonts w:ascii="Times New Roman" w:hAnsi="Times New Roman"/>
          <w:sz w:val="24"/>
          <w:szCs w:val="24"/>
        </w:rPr>
        <w:t>…</w:t>
      </w:r>
      <w:r w:rsidRPr="00892B9E">
        <w:rPr>
          <w:rFonts w:ascii="Times New Roman" w:hAnsi="Times New Roman"/>
          <w:sz w:val="24"/>
          <w:szCs w:val="24"/>
        </w:rPr>
        <w:t xml:space="preserve"> a solicitat admiterea acestuia și schimbarea în parte a hotărârii atacate în sensul admiterii în tot a acțiunii și în principal obligarea pârâtei </w:t>
      </w:r>
      <w:r w:rsidR="006F5859">
        <w:rPr>
          <w:rFonts w:ascii="Times New Roman" w:hAnsi="Times New Roman"/>
          <w:sz w:val="24"/>
          <w:szCs w:val="24"/>
        </w:rPr>
        <w:t>…</w:t>
      </w:r>
      <w:r w:rsidRPr="00892B9E">
        <w:rPr>
          <w:rFonts w:ascii="Times New Roman" w:hAnsi="Times New Roman"/>
          <w:sz w:val="24"/>
          <w:szCs w:val="24"/>
        </w:rPr>
        <w:t xml:space="preserve"> la restituirea în natură a imobilului situat în orașul </w:t>
      </w:r>
      <w:r w:rsidR="006F5859">
        <w:rPr>
          <w:rFonts w:ascii="Times New Roman" w:hAnsi="Times New Roman"/>
          <w:sz w:val="24"/>
          <w:szCs w:val="24"/>
        </w:rPr>
        <w:t>…</w:t>
      </w:r>
      <w:r w:rsidRPr="00892B9E">
        <w:rPr>
          <w:rFonts w:ascii="Times New Roman" w:hAnsi="Times New Roman"/>
          <w:sz w:val="24"/>
          <w:szCs w:val="24"/>
        </w:rPr>
        <w:t xml:space="preserve">, str. </w:t>
      </w:r>
      <w:r w:rsidR="006F5859">
        <w:rPr>
          <w:rFonts w:ascii="Times New Roman" w:hAnsi="Times New Roman"/>
          <w:sz w:val="24"/>
          <w:szCs w:val="24"/>
        </w:rPr>
        <w:t>…</w:t>
      </w:r>
      <w:r w:rsidRPr="00892B9E">
        <w:rPr>
          <w:rFonts w:ascii="Times New Roman" w:hAnsi="Times New Roman"/>
          <w:sz w:val="24"/>
          <w:szCs w:val="24"/>
        </w:rPr>
        <w:t xml:space="preserve"> nr. </w:t>
      </w:r>
      <w:r w:rsidR="006F5859">
        <w:rPr>
          <w:rFonts w:ascii="Times New Roman" w:hAnsi="Times New Roman"/>
          <w:sz w:val="24"/>
          <w:szCs w:val="24"/>
        </w:rPr>
        <w:t>…</w:t>
      </w:r>
      <w:r w:rsidRPr="00892B9E">
        <w:rPr>
          <w:rFonts w:ascii="Times New Roman" w:hAnsi="Times New Roman"/>
          <w:sz w:val="24"/>
          <w:szCs w:val="24"/>
        </w:rPr>
        <w:t xml:space="preserve"> (inclusiv terenul aferent acestuia), imobil care reprezintă aportul său în natură la capitalul societății </w:t>
      </w:r>
      <w:r w:rsidR="006F5859">
        <w:rPr>
          <w:rFonts w:ascii="Times New Roman" w:hAnsi="Times New Roman"/>
          <w:sz w:val="24"/>
          <w:szCs w:val="24"/>
        </w:rPr>
        <w:t>…</w:t>
      </w:r>
      <w:r w:rsidRPr="00892B9E">
        <w:rPr>
          <w:rFonts w:ascii="Times New Roman" w:hAnsi="Times New Roman"/>
          <w:sz w:val="24"/>
          <w:szCs w:val="24"/>
        </w:rPr>
        <w:t xml:space="preserve"> (respectiv 49% din întregul capital), iar în subsidiar obligarea </w:t>
      </w:r>
      <w:r w:rsidR="006F5859">
        <w:rPr>
          <w:rFonts w:ascii="Times New Roman" w:hAnsi="Times New Roman"/>
          <w:sz w:val="24"/>
          <w:szCs w:val="24"/>
        </w:rPr>
        <w:t>…</w:t>
      </w:r>
      <w:r w:rsidRPr="00892B9E">
        <w:rPr>
          <w:rFonts w:ascii="Times New Roman" w:hAnsi="Times New Roman"/>
          <w:sz w:val="24"/>
          <w:szCs w:val="24"/>
        </w:rPr>
        <w:t xml:space="preserve"> la plata sumei reprezentând valoarea a 49% din patrimoniul social al </w:t>
      </w:r>
      <w:r w:rsidR="006F5859">
        <w:rPr>
          <w:rFonts w:ascii="Times New Roman" w:hAnsi="Times New Roman"/>
          <w:sz w:val="24"/>
          <w:szCs w:val="24"/>
        </w:rPr>
        <w:t>…</w:t>
      </w:r>
      <w:r w:rsidRPr="00892B9E">
        <w:rPr>
          <w:rFonts w:ascii="Times New Roman" w:hAnsi="Times New Roman"/>
          <w:sz w:val="24"/>
          <w:szCs w:val="24"/>
        </w:rPr>
        <w:t>, sumă ce constituie contravaloarea părții ce i se cuvine din patrimoniul acestei din urmă societăți, actualizată.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A solicitat acordarea cheltuielilor de judecată în fond și apel.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esenţă, în motivarea apelului a arătat că îşi menţine în întregime toate obiecţiunile formulate în faţa instanţei de fond. A apreciat că ar fi intervenit erori grave la momentul efectuării expertizelor care au condus la obţinerea unor valori derizorii pentru bunurile expertizate, la neexpertizarea unor bunuri de valoare, precum şi la î</w:t>
      </w:r>
      <w:r w:rsidR="006F5859">
        <w:rPr>
          <w:rFonts w:ascii="Times New Roman" w:hAnsi="Times New Roman"/>
          <w:sz w:val="24"/>
          <w:szCs w:val="24"/>
        </w:rPr>
        <w:t>nregistrarea în mod nejustifica</w:t>
      </w:r>
      <w:r w:rsidRPr="00892B9E">
        <w:rPr>
          <w:rFonts w:ascii="Times New Roman" w:hAnsi="Times New Roman"/>
          <w:sz w:val="24"/>
          <w:szCs w:val="24"/>
        </w:rPr>
        <w:t>t a unor datorii fictive ale pârâtei al căror caracter evident era acela de prejudiciere a intereselor reclamantului.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Au fost reiterate criticile față de rapoartele de expertiză efectuate în prezenta cauză, respectiv:</w:t>
      </w:r>
    </w:p>
    <w:p w:rsidR="00892B9E" w:rsidRPr="00892B9E" w:rsidRDefault="006F5859"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referitor la raportul de expertiză contabilă, a solicitat refacerea acestuia ținând cont de obiectivele indicate și în fața primei instanțe, sub forma obiecțiunilor la raport.</w:t>
      </w:r>
    </w:p>
    <w:p w:rsidR="00892B9E" w:rsidRPr="00892B9E" w:rsidRDefault="006F5859" w:rsidP="00892B9E">
      <w:pPr>
        <w:spacing w:after="0"/>
        <w:jc w:val="both"/>
        <w:rPr>
          <w:rFonts w:ascii="Times New Roman" w:hAnsi="Times New Roman"/>
          <w:sz w:val="24"/>
          <w:szCs w:val="24"/>
        </w:rPr>
      </w:pPr>
      <w:r>
        <w:rPr>
          <w:rFonts w:ascii="Times New Roman" w:hAnsi="Times New Roman"/>
          <w:sz w:val="24"/>
          <w:szCs w:val="24"/>
        </w:rPr>
        <w:t xml:space="preserve">          Având î</w:t>
      </w:r>
      <w:r w:rsidR="00892B9E" w:rsidRPr="00892B9E">
        <w:rPr>
          <w:rFonts w:ascii="Times New Roman" w:hAnsi="Times New Roman"/>
          <w:sz w:val="24"/>
          <w:szCs w:val="24"/>
        </w:rPr>
        <w:t>n vedere că nu a avut loc o evaluare a elementelor de activ (teren, clădiri, mijloace de transport utilaj tehnologic etc.) anterior determinării activului net a precizat că activul net stabilit de expertul desemnat de instanță nu poate sta la baza efectuării partajului, nici cel stabilit la 30.11.2004 şi nici cel stabilit Ia 25.05.2005. A mai arătat că o expertiză tehnică a bunurilor mobile nici măcar nu a mai fost efectuată în prezenta cauză, instanța renunțând în mod justificat la acest mijloc de probă.</w:t>
      </w:r>
    </w:p>
    <w:p w:rsidR="00892B9E" w:rsidRPr="00892B9E" w:rsidRDefault="006F5859" w:rsidP="00892B9E">
      <w:pPr>
        <w:spacing w:after="0"/>
        <w:jc w:val="both"/>
        <w:rPr>
          <w:rFonts w:ascii="Times New Roman" w:hAnsi="Times New Roman"/>
          <w:sz w:val="24"/>
          <w:szCs w:val="24"/>
        </w:rPr>
      </w:pPr>
      <w:r>
        <w:rPr>
          <w:rFonts w:ascii="Times New Roman" w:hAnsi="Times New Roman"/>
          <w:sz w:val="24"/>
          <w:szCs w:val="24"/>
        </w:rPr>
        <w:t xml:space="preserve">           In ceea ce priveşte</w:t>
      </w:r>
      <w:r w:rsidR="00892B9E" w:rsidRPr="00892B9E">
        <w:rPr>
          <w:rFonts w:ascii="Times New Roman" w:hAnsi="Times New Roman"/>
          <w:sz w:val="24"/>
          <w:szCs w:val="24"/>
        </w:rPr>
        <w:t xml:space="preserve"> datoriile </w:t>
      </w:r>
      <w:r>
        <w:rPr>
          <w:rFonts w:ascii="Times New Roman" w:hAnsi="Times New Roman"/>
          <w:sz w:val="24"/>
          <w:szCs w:val="24"/>
        </w:rPr>
        <w:t>… luate î</w:t>
      </w:r>
      <w:r w:rsidR="00892B9E" w:rsidRPr="00892B9E">
        <w:rPr>
          <w:rFonts w:ascii="Times New Roman" w:hAnsi="Times New Roman"/>
          <w:sz w:val="24"/>
          <w:szCs w:val="24"/>
        </w:rPr>
        <w:t>n calcul la stabilirea activului net la data de 30.11.2004</w:t>
      </w:r>
      <w:r>
        <w:rPr>
          <w:rFonts w:ascii="Times New Roman" w:hAnsi="Times New Roman"/>
          <w:sz w:val="24"/>
          <w:szCs w:val="24"/>
        </w:rPr>
        <w:t>,</w:t>
      </w:r>
      <w:r w:rsidR="00892B9E" w:rsidRPr="00892B9E">
        <w:rPr>
          <w:rFonts w:ascii="Times New Roman" w:hAnsi="Times New Roman"/>
          <w:sz w:val="24"/>
          <w:szCs w:val="24"/>
        </w:rPr>
        <w:t xml:space="preserve"> cât si la data de 25.05.2005,  s-a apreciat că suma de 547.882.37</w:t>
      </w:r>
      <w:r>
        <w:rPr>
          <w:rFonts w:ascii="Times New Roman" w:hAnsi="Times New Roman"/>
          <w:sz w:val="24"/>
          <w:szCs w:val="24"/>
        </w:rPr>
        <w:t>7 ROL (lei vechi) înregistrată î</w:t>
      </w:r>
      <w:r w:rsidR="00892B9E" w:rsidRPr="00892B9E">
        <w:rPr>
          <w:rFonts w:ascii="Times New Roman" w:hAnsi="Times New Roman"/>
          <w:sz w:val="24"/>
          <w:szCs w:val="24"/>
        </w:rPr>
        <w:t>n contul 404 „Furnizori de imobiliză</w:t>
      </w:r>
      <w:r>
        <w:rPr>
          <w:rFonts w:ascii="Times New Roman" w:hAnsi="Times New Roman"/>
          <w:sz w:val="24"/>
          <w:szCs w:val="24"/>
        </w:rPr>
        <w:t>ri” nu se justifică a fi luată î</w:t>
      </w:r>
      <w:r w:rsidR="00892B9E" w:rsidRPr="00892B9E">
        <w:rPr>
          <w:rFonts w:ascii="Times New Roman" w:hAnsi="Times New Roman"/>
          <w:sz w:val="24"/>
          <w:szCs w:val="24"/>
        </w:rPr>
        <w:t>n calcul deoarece pârâta nu a prezentat o situație analitică a acestor datorii pentru a putea fi verificată realitatea acesteia.</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Cu privire la Obiectivul nr. 2 al expertizei privind  stabilirea obligațiilor societății în curs de executare şi dacă acestea au fost onorate în totalitate (inclusiv penalitățile) </w:t>
      </w:r>
      <w:r w:rsidR="006F5859">
        <w:rPr>
          <w:rFonts w:ascii="Times New Roman" w:hAnsi="Times New Roman"/>
          <w:sz w:val="24"/>
          <w:szCs w:val="24"/>
        </w:rPr>
        <w:t>ş</w:t>
      </w:r>
      <w:r w:rsidRPr="00892B9E">
        <w:rPr>
          <w:rFonts w:ascii="Times New Roman" w:hAnsi="Times New Roman"/>
          <w:sz w:val="24"/>
          <w:szCs w:val="24"/>
        </w:rPr>
        <w:t xml:space="preserve">i la ce dată,  s-a </w:t>
      </w:r>
      <w:r w:rsidRPr="00892B9E">
        <w:rPr>
          <w:rFonts w:ascii="Times New Roman" w:hAnsi="Times New Roman"/>
          <w:sz w:val="24"/>
          <w:szCs w:val="24"/>
        </w:rPr>
        <w:lastRenderedPageBreak/>
        <w:t>apreciat că răspunsul formulat de către expertul desemnat es</w:t>
      </w:r>
      <w:r w:rsidR="006F5859">
        <w:rPr>
          <w:rFonts w:ascii="Times New Roman" w:hAnsi="Times New Roman"/>
          <w:sz w:val="24"/>
          <w:szCs w:val="24"/>
        </w:rPr>
        <w:t>te unul eronat deoarece a luat î</w:t>
      </w:r>
      <w:r w:rsidRPr="00892B9E">
        <w:rPr>
          <w:rFonts w:ascii="Times New Roman" w:hAnsi="Times New Roman"/>
          <w:sz w:val="24"/>
          <w:szCs w:val="24"/>
        </w:rPr>
        <w:t>n calcul datele din balanța de verificare analitică la 30.12.2004 şi nu din cea întocmită la 30.11.2004.</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Astfel, obligațiile societăţii în curs de executare ce nu au fost reflectate în evidenţa contabilă a </w:t>
      </w:r>
      <w:r w:rsidR="006F5859">
        <w:rPr>
          <w:rFonts w:ascii="Times New Roman" w:hAnsi="Times New Roman"/>
          <w:sz w:val="24"/>
          <w:szCs w:val="24"/>
        </w:rPr>
        <w:t>…</w:t>
      </w:r>
      <w:r w:rsidRPr="00892B9E">
        <w:rPr>
          <w:rFonts w:ascii="Times New Roman" w:hAnsi="Times New Roman"/>
          <w:sz w:val="24"/>
          <w:szCs w:val="24"/>
        </w:rPr>
        <w:t xml:space="preserve"> la data de 30.11.2004 sunt de 30.880 lei, mai puţin cu 33.148 lei faţă de cele stabilite în raportul de expertiză, acesta ar fi trebuind să fie şi răspunsul pentru obiectivul 3.</w:t>
      </w:r>
    </w:p>
    <w:p w:rsidR="00892B9E" w:rsidRPr="00892B9E" w:rsidRDefault="006F5859"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În ceea ce priveşte obiectul nr. 4 al expertizei, s-a invocat faptul că înainte de finalizarea expertizei contabile era necesară evaluarea activului </w:t>
      </w:r>
      <w:r>
        <w:rPr>
          <w:rFonts w:ascii="Times New Roman" w:hAnsi="Times New Roman"/>
          <w:sz w:val="24"/>
          <w:szCs w:val="24"/>
        </w:rPr>
        <w:t>..</w:t>
      </w:r>
      <w:r w:rsidR="00892B9E" w:rsidRPr="00892B9E">
        <w:rPr>
          <w:rFonts w:ascii="Times New Roman" w:hAnsi="Times New Roman"/>
          <w:sz w:val="24"/>
          <w:szCs w:val="24"/>
        </w:rPr>
        <w: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6F5859">
        <w:rPr>
          <w:rFonts w:ascii="Times New Roman" w:hAnsi="Times New Roman"/>
          <w:sz w:val="24"/>
          <w:szCs w:val="24"/>
        </w:rPr>
        <w:tab/>
      </w:r>
      <w:r w:rsidRPr="00892B9E">
        <w:rPr>
          <w:rFonts w:ascii="Times New Roman" w:hAnsi="Times New Roman"/>
          <w:sz w:val="24"/>
          <w:szCs w:val="24"/>
        </w:rPr>
        <w:t xml:space="preserve">Referitor la obiectul nr. 5, s-a apreciat că în raportul de expertiză contabilă trebuiau cuprinse </w:t>
      </w:r>
      <w:r w:rsidR="006F5859">
        <w:rPr>
          <w:rFonts w:ascii="Times New Roman" w:hAnsi="Times New Roman"/>
          <w:sz w:val="24"/>
          <w:szCs w:val="24"/>
        </w:rPr>
        <w:t>ş</w:t>
      </w:r>
      <w:r w:rsidRPr="00892B9E">
        <w:rPr>
          <w:rFonts w:ascii="Times New Roman" w:hAnsi="Times New Roman"/>
          <w:sz w:val="24"/>
          <w:szCs w:val="24"/>
        </w:rPr>
        <w:t>i bunurile înregistrate în eviden</w:t>
      </w:r>
      <w:r w:rsidR="006F5859">
        <w:rPr>
          <w:rFonts w:ascii="Times New Roman" w:hAnsi="Times New Roman"/>
          <w:sz w:val="24"/>
          <w:szCs w:val="24"/>
        </w:rPr>
        <w:t>ţa contabilă î</w:t>
      </w:r>
      <w:r w:rsidRPr="00892B9E">
        <w:rPr>
          <w:rFonts w:ascii="Times New Roman" w:hAnsi="Times New Roman"/>
          <w:sz w:val="24"/>
          <w:szCs w:val="24"/>
        </w:rPr>
        <w:t xml:space="preserve">n conturile 2131 </w:t>
      </w:r>
      <w:r w:rsidR="006F5859">
        <w:rPr>
          <w:rFonts w:ascii="Times New Roman" w:hAnsi="Times New Roman"/>
          <w:sz w:val="24"/>
          <w:szCs w:val="24"/>
        </w:rPr>
        <w:t>“Echipamente tehnologice”</w:t>
      </w:r>
      <w:r w:rsidRPr="00892B9E">
        <w:rPr>
          <w:rFonts w:ascii="Times New Roman" w:hAnsi="Times New Roman"/>
          <w:sz w:val="24"/>
          <w:szCs w:val="24"/>
        </w:rPr>
        <w:t>, 2132 „aparate si instalații de măsură</w:t>
      </w:r>
      <w:r w:rsidR="006F5859">
        <w:rPr>
          <w:rFonts w:ascii="Times New Roman" w:hAnsi="Times New Roman"/>
          <w:sz w:val="24"/>
          <w:szCs w:val="24"/>
        </w:rPr>
        <w:t>”</w:t>
      </w:r>
      <w:r w:rsidRPr="00892B9E">
        <w:rPr>
          <w:rFonts w:ascii="Times New Roman" w:hAnsi="Times New Roman"/>
          <w:sz w:val="24"/>
          <w:szCs w:val="24"/>
        </w:rPr>
        <w:t xml:space="preserve"> şi 2133 </w:t>
      </w:r>
      <w:r w:rsidR="006F5859">
        <w:rPr>
          <w:rFonts w:ascii="Times New Roman" w:hAnsi="Times New Roman"/>
          <w:sz w:val="24"/>
          <w:szCs w:val="24"/>
        </w:rPr>
        <w:t>“</w:t>
      </w:r>
      <w:r w:rsidRPr="00892B9E">
        <w:rPr>
          <w:rFonts w:ascii="Times New Roman" w:hAnsi="Times New Roman"/>
          <w:sz w:val="24"/>
          <w:szCs w:val="24"/>
        </w:rPr>
        <w:t>mijloace de transport” a căror valoare total</w:t>
      </w:r>
      <w:r w:rsidR="006F5859">
        <w:rPr>
          <w:rFonts w:ascii="Times New Roman" w:hAnsi="Times New Roman"/>
          <w:sz w:val="24"/>
          <w:szCs w:val="24"/>
        </w:rPr>
        <w:t>ă</w:t>
      </w:r>
      <w:r w:rsidRPr="00892B9E">
        <w:rPr>
          <w:rFonts w:ascii="Times New Roman" w:hAnsi="Times New Roman"/>
          <w:sz w:val="24"/>
          <w:szCs w:val="24"/>
        </w:rPr>
        <w:t xml:space="preserve"> a fost de 81.162 lei  la 30.11.2004 şi de 77,771 lei la 25.05.2005.</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6F5859">
        <w:rPr>
          <w:rFonts w:ascii="Times New Roman" w:hAnsi="Times New Roman"/>
          <w:sz w:val="24"/>
          <w:szCs w:val="24"/>
        </w:rPr>
        <w:tab/>
      </w:r>
      <w:r w:rsidRPr="00892B9E">
        <w:rPr>
          <w:rFonts w:ascii="Times New Roman" w:hAnsi="Times New Roman"/>
          <w:sz w:val="24"/>
          <w:szCs w:val="24"/>
        </w:rPr>
        <w:t>Datoria de 79.000 de do</w:t>
      </w:r>
      <w:r w:rsidR="006F5859">
        <w:rPr>
          <w:rFonts w:ascii="Times New Roman" w:hAnsi="Times New Roman"/>
          <w:sz w:val="24"/>
          <w:szCs w:val="24"/>
        </w:rPr>
        <w:t>lari invocată</w:t>
      </w:r>
      <w:r w:rsidRPr="00892B9E">
        <w:rPr>
          <w:rFonts w:ascii="Times New Roman" w:hAnsi="Times New Roman"/>
          <w:sz w:val="24"/>
          <w:szCs w:val="24"/>
        </w:rPr>
        <w:t xml:space="preserve"> de </w:t>
      </w:r>
      <w:r w:rsidR="006F5859">
        <w:rPr>
          <w:rFonts w:ascii="Times New Roman" w:hAnsi="Times New Roman"/>
          <w:sz w:val="24"/>
          <w:szCs w:val="24"/>
        </w:rPr>
        <w:t>..</w:t>
      </w:r>
      <w:r w:rsidRPr="00892B9E">
        <w:rPr>
          <w:rFonts w:ascii="Times New Roman" w:hAnsi="Times New Roman"/>
          <w:sz w:val="24"/>
          <w:szCs w:val="24"/>
        </w:rPr>
        <w:t xml:space="preserve">. reprezintă, în fapt, 40.000 de dolari aport la capital, iar sub acest aspect s-a considerat că nu se poate vorbi de o datorie a societății, iar 39.000 de dolari reprezintă finanțare pentru </w:t>
      </w:r>
      <w:r w:rsidR="006F5859">
        <w:rPr>
          <w:rFonts w:ascii="Times New Roman" w:hAnsi="Times New Roman"/>
          <w:sz w:val="24"/>
          <w:szCs w:val="24"/>
        </w:rPr>
        <w:t>..</w:t>
      </w:r>
      <w:r w:rsidRPr="00892B9E">
        <w:rPr>
          <w:rFonts w:ascii="Times New Roman" w:hAnsi="Times New Roman"/>
          <w:sz w:val="24"/>
          <w:szCs w:val="24"/>
        </w:rPr>
        <w:t xml:space="preserve">. Începând cu anul 2002, </w:t>
      </w:r>
      <w:r w:rsidR="006F5859">
        <w:rPr>
          <w:rFonts w:ascii="Times New Roman" w:hAnsi="Times New Roman"/>
          <w:sz w:val="24"/>
          <w:szCs w:val="24"/>
        </w:rPr>
        <w:t>..</w:t>
      </w:r>
      <w:r w:rsidRPr="00892B9E">
        <w:rPr>
          <w:rFonts w:ascii="Times New Roman" w:hAnsi="Times New Roman"/>
          <w:sz w:val="24"/>
          <w:szCs w:val="24"/>
        </w:rPr>
        <w:t xml:space="preserve">. a efectuat plăți în contul datoriei anterior menționate, ceea ce însemna că expertiza contabilă ar fi trebuit să țină cont de plățile deja efectuate.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6F5859">
        <w:rPr>
          <w:rFonts w:ascii="Times New Roman" w:hAnsi="Times New Roman"/>
          <w:sz w:val="24"/>
          <w:szCs w:val="24"/>
        </w:rPr>
        <w:tab/>
      </w:r>
      <w:r w:rsidRPr="00892B9E">
        <w:rPr>
          <w:rFonts w:ascii="Times New Roman" w:hAnsi="Times New Roman"/>
          <w:sz w:val="24"/>
          <w:szCs w:val="24"/>
        </w:rPr>
        <w:t>A apreciat că modificarea raportului de expertiză contabilă a fost realizată cu nerespectarea prevederilor legale referitoare la procedura efectuării expertizelor, astfel încât se impunea refacerea acestuia împreună cu experții parte numiți în prezenta cauză.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6F5859">
        <w:rPr>
          <w:rFonts w:ascii="Times New Roman" w:hAnsi="Times New Roman"/>
          <w:sz w:val="24"/>
          <w:szCs w:val="24"/>
        </w:rPr>
        <w:tab/>
      </w:r>
      <w:r w:rsidRPr="00892B9E">
        <w:rPr>
          <w:rFonts w:ascii="Times New Roman" w:hAnsi="Times New Roman"/>
          <w:sz w:val="24"/>
          <w:szCs w:val="24"/>
        </w:rPr>
        <w:t>Referitor la raportul de expertiză tehnică imobiliară, a apreciat, de asemenea, că se impune refacerea acestuia ținând cont de aspectele indicate în fața primei instanțe sub forma obiecțiunilor la raport, cu respectarea prevederilor legale în vigoare.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6F5859">
        <w:rPr>
          <w:rFonts w:ascii="Times New Roman" w:hAnsi="Times New Roman"/>
          <w:sz w:val="24"/>
          <w:szCs w:val="24"/>
        </w:rPr>
        <w:tab/>
      </w:r>
      <w:r w:rsidRPr="00892B9E">
        <w:rPr>
          <w:rFonts w:ascii="Times New Roman" w:hAnsi="Times New Roman"/>
          <w:sz w:val="24"/>
          <w:szCs w:val="24"/>
        </w:rPr>
        <w:t>A considerat necesar a se efectua şi o evaluare a bunurilor mobile, deoarece la instanţa de fond, în mod eronat, au fost evaluate doar o parte a bunurilor mobile de către expertul contabil</w:t>
      </w:r>
      <w:r w:rsidR="00C66A26">
        <w:rPr>
          <w:rFonts w:ascii="Times New Roman" w:hAnsi="Times New Roman"/>
          <w:sz w:val="24"/>
          <w:szCs w:val="24"/>
        </w:rPr>
        <w:t xml:space="preserve">,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că precizările referitoare la plata dobânzii legale și actualizarea cu indicele de inflație au </w:t>
      </w:r>
      <w:r w:rsidR="00C66A26">
        <w:rPr>
          <w:rFonts w:ascii="Times New Roman" w:hAnsi="Times New Roman"/>
          <w:sz w:val="24"/>
          <w:szCs w:val="24"/>
        </w:rPr>
        <w:t xml:space="preserve">fost </w:t>
      </w:r>
      <w:r w:rsidRPr="00892B9E">
        <w:rPr>
          <w:rFonts w:ascii="Times New Roman" w:hAnsi="Times New Roman"/>
          <w:sz w:val="24"/>
          <w:szCs w:val="24"/>
        </w:rPr>
        <w:t>realizate de către reclamant urmare a solicitării inst</w:t>
      </w:r>
      <w:r w:rsidR="00C66A26">
        <w:rPr>
          <w:rFonts w:ascii="Times New Roman" w:hAnsi="Times New Roman"/>
          <w:sz w:val="24"/>
          <w:szCs w:val="24"/>
        </w:rPr>
        <w:t>anței de judecată de a lămuri</w:t>
      </w:r>
      <w:r w:rsidRPr="00892B9E">
        <w:rPr>
          <w:rFonts w:ascii="Times New Roman" w:hAnsi="Times New Roman"/>
          <w:sz w:val="24"/>
          <w:szCs w:val="24"/>
        </w:rPr>
        <w:t xml:space="preserve"> cu privire la capătul de cerere referitor la suma solicitată, respectiv </w:t>
      </w:r>
      <w:r w:rsidR="00A96136">
        <w:rPr>
          <w:rFonts w:ascii="Times New Roman" w:hAnsi="Times New Roman"/>
          <w:sz w:val="24"/>
          <w:szCs w:val="24"/>
        </w:rPr>
        <w:t>“</w:t>
      </w:r>
      <w:r w:rsidRPr="00892B9E">
        <w:rPr>
          <w:rFonts w:ascii="Times New Roman" w:hAnsi="Times New Roman"/>
          <w:sz w:val="24"/>
          <w:szCs w:val="24"/>
        </w:rPr>
        <w:t xml:space="preserve">reactualizarea la zi” a respectivei sume.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Prin urmare, ceea ce instanța a considerat ca fiind o „modificare a acțiunii în ședința publică din data de 01.04.2016”, constituie, în fapt, explicații oferite cu privire la </w:t>
      </w:r>
      <w:r w:rsidR="00A96136">
        <w:rPr>
          <w:rFonts w:ascii="Times New Roman" w:hAnsi="Times New Roman"/>
          <w:sz w:val="24"/>
          <w:szCs w:val="24"/>
        </w:rPr>
        <w:t>“</w:t>
      </w:r>
      <w:r w:rsidRPr="00892B9E">
        <w:rPr>
          <w:rFonts w:ascii="Times New Roman" w:hAnsi="Times New Roman"/>
          <w:sz w:val="24"/>
          <w:szCs w:val="24"/>
        </w:rPr>
        <w:t xml:space="preserve">reactualizarea la zi” a sumelor solicitate de către reclamant.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Cu privi</w:t>
      </w:r>
      <w:r w:rsidR="00C66A26">
        <w:rPr>
          <w:rFonts w:ascii="Times New Roman" w:hAnsi="Times New Roman"/>
          <w:sz w:val="24"/>
          <w:szCs w:val="24"/>
        </w:rPr>
        <w:t>re la cheltuielile de judecată ş</w:t>
      </w:r>
      <w:r w:rsidRPr="00892B9E">
        <w:rPr>
          <w:rFonts w:ascii="Times New Roman" w:hAnsi="Times New Roman"/>
          <w:sz w:val="24"/>
          <w:szCs w:val="24"/>
        </w:rPr>
        <w:t>i compensarea acestora s-a apreciat că hotărârea este lapidară sub acest aspect, în pofida cuantumului semnificativ al acestora – care depăşeşte 50.000 lei.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Mai mult, în privința cheltuielilor aferente expertizelor efectuate în prezenta cauză, acestea au fost puse pe parcursul judecării cauzei și în sarcina apelantului reclamant, deși în conformitate cu prevederile art. 226 alin. (3) Legea 31/1990 costurile de evaluare vor fi suportate de către societate, astfel încât a solicitat obligarea </w:t>
      </w:r>
      <w:r w:rsidR="00C66A26">
        <w:rPr>
          <w:rFonts w:ascii="Times New Roman" w:hAnsi="Times New Roman"/>
          <w:sz w:val="24"/>
          <w:szCs w:val="24"/>
        </w:rPr>
        <w:t>…</w:t>
      </w:r>
      <w:r w:rsidRPr="00892B9E">
        <w:rPr>
          <w:rFonts w:ascii="Times New Roman" w:hAnsi="Times New Roman"/>
          <w:sz w:val="24"/>
          <w:szCs w:val="24"/>
        </w:rPr>
        <w:t xml:space="preserve"> la restituirea plăților deja efectuate de către reclamant.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Întrucât hotărârea atacată nu menționează în niciun fel modalitatea în care s-a dispus compensarea cheltuielilor de judecată, s-a considerat că sub acest aspect hotărârea dată este nemotivată.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lastRenderedPageBreak/>
        <w:t xml:space="preserve">          Cu privire la cheltuielile de judecată s-a arătat că soluția instanței contravine chiar solicitărilor celor doi avocați reprezentanți ai pârâtei care se referă doar la diminuarea cheltuielilor de judecată și nicidecum o compensare totală a acestora, cum s-a decis prin hotărârea apelată. În acest sens, s-a menţionat şi poziţia pârâtei, prin reprezentant avocat </w:t>
      </w:r>
      <w:r w:rsidR="00C66A26">
        <w:rPr>
          <w:rFonts w:ascii="Times New Roman" w:hAnsi="Times New Roman"/>
          <w:sz w:val="24"/>
          <w:szCs w:val="24"/>
        </w:rPr>
        <w:t>…</w:t>
      </w:r>
      <w:r w:rsidRPr="00892B9E">
        <w:rPr>
          <w:rFonts w:ascii="Times New Roman" w:hAnsi="Times New Roman"/>
          <w:sz w:val="24"/>
          <w:szCs w:val="24"/>
        </w:rPr>
        <w:t xml:space="preserve">, care a recunoscut parțial pretențiile reclamantului, aspect consemnat în încheierea de ședință din data de 13.09.2016.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drept, au fost invocate art. 284 alin. (1), art. 292 alin. (1) teza a II-a, art. 294 alin. (2)</w:t>
      </w:r>
      <w:r w:rsidR="00C66A26">
        <w:rPr>
          <w:rFonts w:ascii="Times New Roman" w:hAnsi="Times New Roman"/>
          <w:sz w:val="24"/>
          <w:szCs w:val="24"/>
        </w:rPr>
        <w:t>,</w:t>
      </w:r>
      <w:r w:rsidRPr="00892B9E">
        <w:rPr>
          <w:rFonts w:ascii="Times New Roman" w:hAnsi="Times New Roman"/>
          <w:sz w:val="24"/>
          <w:szCs w:val="24"/>
        </w:rPr>
        <w:t xml:space="preserve"> art. 295, art. 297 C.pr.civ., L</w:t>
      </w:r>
      <w:r w:rsidR="00C66A26">
        <w:rPr>
          <w:rFonts w:ascii="Times New Roman" w:hAnsi="Times New Roman"/>
          <w:sz w:val="24"/>
          <w:szCs w:val="24"/>
        </w:rPr>
        <w:t>egea nr.</w:t>
      </w:r>
      <w:r w:rsidRPr="00892B9E">
        <w:rPr>
          <w:rFonts w:ascii="Times New Roman" w:hAnsi="Times New Roman"/>
          <w:sz w:val="24"/>
          <w:szCs w:val="24"/>
        </w:rPr>
        <w:t xml:space="preserve"> 31/1990.</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probațiune au fost solicitate: proba cu expertiză tehnică de specialitate, proba cu înscrisuri, precum și orice probă utilă, pertinentă și concludentă soluționării cauzei sau care ar rezulta din dezbateri.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ceea ce priveşte apelul formulat împotriva sentinţei civile nr. 279/20.12.2016, apelantul-reclamant </w:t>
      </w:r>
      <w:r w:rsidR="00C66A26">
        <w:rPr>
          <w:rFonts w:ascii="Times New Roman" w:hAnsi="Times New Roman"/>
          <w:sz w:val="24"/>
          <w:szCs w:val="24"/>
        </w:rPr>
        <w:t>…</w:t>
      </w:r>
      <w:r w:rsidRPr="00892B9E">
        <w:rPr>
          <w:rFonts w:ascii="Times New Roman" w:hAnsi="Times New Roman"/>
          <w:sz w:val="24"/>
          <w:szCs w:val="24"/>
        </w:rPr>
        <w:t xml:space="preserve">  a solicitat admiterea acestuia și schimbarea hotărârii atacate în sensul admiterii în tot a acțiunii și în principal obligarea pârâtei </w:t>
      </w:r>
      <w:r w:rsidR="00C66A26">
        <w:rPr>
          <w:rFonts w:ascii="Times New Roman" w:hAnsi="Times New Roman"/>
          <w:sz w:val="24"/>
          <w:szCs w:val="24"/>
        </w:rPr>
        <w:t>…</w:t>
      </w:r>
      <w:r w:rsidRPr="00892B9E">
        <w:rPr>
          <w:rFonts w:ascii="Times New Roman" w:hAnsi="Times New Roman"/>
          <w:sz w:val="24"/>
          <w:szCs w:val="24"/>
        </w:rPr>
        <w:t xml:space="preserve"> şi pe cale de consecinţă să fie obligată </w:t>
      </w:r>
      <w:r w:rsidR="00C66A26">
        <w:rPr>
          <w:rFonts w:ascii="Times New Roman" w:hAnsi="Times New Roman"/>
          <w:sz w:val="24"/>
          <w:szCs w:val="24"/>
        </w:rPr>
        <w:t>…</w:t>
      </w:r>
      <w:r w:rsidRPr="00892B9E">
        <w:rPr>
          <w:rFonts w:ascii="Times New Roman" w:hAnsi="Times New Roman"/>
          <w:sz w:val="24"/>
          <w:szCs w:val="24"/>
        </w:rPr>
        <w:t xml:space="preserve"> la plata sumei actualizată la zi ce constituie contravaloarea părţii ce i se cuvine din patrimoniul societăţii.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A solicitat acordarea cheltuielilor de judecată în fond și apel.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Cu privire la capătul de cerere referitor</w:t>
      </w:r>
      <w:r w:rsidR="00C66A26">
        <w:rPr>
          <w:rFonts w:ascii="Times New Roman" w:hAnsi="Times New Roman"/>
          <w:sz w:val="24"/>
          <w:szCs w:val="24"/>
        </w:rPr>
        <w:t xml:space="preserve"> la suma solicitată, respectiv “</w:t>
      </w:r>
      <w:r w:rsidRPr="00892B9E">
        <w:rPr>
          <w:rFonts w:ascii="Times New Roman" w:hAnsi="Times New Roman"/>
          <w:sz w:val="24"/>
          <w:szCs w:val="24"/>
        </w:rPr>
        <w:t>reactualizarea la zi</w:t>
      </w:r>
      <w:r w:rsidR="00C66A26">
        <w:rPr>
          <w:rFonts w:ascii="Times New Roman" w:hAnsi="Times New Roman"/>
          <w:sz w:val="24"/>
          <w:szCs w:val="24"/>
        </w:rPr>
        <w:t>”</w:t>
      </w:r>
      <w:r w:rsidRPr="00892B9E">
        <w:rPr>
          <w:rFonts w:ascii="Times New Roman" w:hAnsi="Times New Roman"/>
          <w:sz w:val="24"/>
          <w:szCs w:val="24"/>
        </w:rPr>
        <w:t xml:space="preserve"> a susţinut că ceea ce in</w:t>
      </w:r>
      <w:r w:rsidR="00C66A26">
        <w:rPr>
          <w:rFonts w:ascii="Times New Roman" w:hAnsi="Times New Roman"/>
          <w:sz w:val="24"/>
          <w:szCs w:val="24"/>
        </w:rPr>
        <w:t>stanța a considerat ca fiind o “</w:t>
      </w:r>
      <w:r w:rsidRPr="00892B9E">
        <w:rPr>
          <w:rFonts w:ascii="Times New Roman" w:hAnsi="Times New Roman"/>
          <w:sz w:val="24"/>
          <w:szCs w:val="24"/>
        </w:rPr>
        <w:t>modificare a acțiunii în ședința publică din data de 01.04.2016”, erau, de fapt, explicații ofe</w:t>
      </w:r>
      <w:r w:rsidR="00C66A26">
        <w:rPr>
          <w:rFonts w:ascii="Times New Roman" w:hAnsi="Times New Roman"/>
          <w:sz w:val="24"/>
          <w:szCs w:val="24"/>
        </w:rPr>
        <w:t>rite cu privire Ia “</w:t>
      </w:r>
      <w:r w:rsidRPr="00892B9E">
        <w:rPr>
          <w:rFonts w:ascii="Times New Roman" w:hAnsi="Times New Roman"/>
          <w:sz w:val="24"/>
          <w:szCs w:val="24"/>
        </w:rPr>
        <w:t>reactualizarea la zi</w:t>
      </w:r>
      <w:r w:rsidR="00C66A26">
        <w:rPr>
          <w:rFonts w:ascii="Times New Roman" w:hAnsi="Times New Roman"/>
          <w:sz w:val="24"/>
          <w:szCs w:val="24"/>
        </w:rPr>
        <w:t>”</w:t>
      </w:r>
      <w:r w:rsidRPr="00892B9E">
        <w:rPr>
          <w:rFonts w:ascii="Times New Roman" w:hAnsi="Times New Roman"/>
          <w:sz w:val="24"/>
          <w:szCs w:val="24"/>
        </w:rPr>
        <w:t xml:space="preserve"> a sumelor solicitate de către reclamant în hotărârea pronunțată, instanța nefăcând însă nicio referire la acest aspect, ceea ce ridică următoarea problemă: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A susţinut că în situaţia în care precizările din 01 aprilie 2016 au fost considerate ca fiind cereri noi, diferit</w:t>
      </w:r>
      <w:r w:rsidR="00A96136">
        <w:rPr>
          <w:rFonts w:ascii="Times New Roman" w:hAnsi="Times New Roman"/>
          <w:sz w:val="24"/>
          <w:szCs w:val="24"/>
        </w:rPr>
        <w:t>e de solicitarea privitoare la “</w:t>
      </w:r>
      <w:r w:rsidRPr="00892B9E">
        <w:rPr>
          <w:rFonts w:ascii="Times New Roman" w:hAnsi="Times New Roman"/>
          <w:sz w:val="24"/>
          <w:szCs w:val="24"/>
        </w:rPr>
        <w:t>reactualizarea la zi</w:t>
      </w:r>
      <w:r w:rsidR="00A96136">
        <w:rPr>
          <w:rFonts w:ascii="Times New Roman" w:hAnsi="Times New Roman"/>
          <w:sz w:val="24"/>
          <w:szCs w:val="24"/>
        </w:rPr>
        <w:t>”</w:t>
      </w:r>
      <w:r w:rsidRPr="00892B9E">
        <w:rPr>
          <w:rFonts w:ascii="Times New Roman" w:hAnsi="Times New Roman"/>
          <w:sz w:val="24"/>
          <w:szCs w:val="24"/>
        </w:rPr>
        <w:t xml:space="preserve"> a sumelor solicitate, atunci înseamnă că instanța a omis să se pronunțe asupra unei părți a unui pet</w:t>
      </w:r>
      <w:r w:rsidR="00A96136">
        <w:rPr>
          <w:rFonts w:ascii="Times New Roman" w:hAnsi="Times New Roman"/>
          <w:sz w:val="24"/>
          <w:szCs w:val="24"/>
        </w:rPr>
        <w:t>it, respectiv cel referitor la “</w:t>
      </w:r>
      <w:r w:rsidRPr="00892B9E">
        <w:rPr>
          <w:rFonts w:ascii="Times New Roman" w:hAnsi="Times New Roman"/>
          <w:sz w:val="24"/>
          <w:szCs w:val="24"/>
        </w:rPr>
        <w:t>reactualizarea la zi</w:t>
      </w:r>
      <w:r w:rsidR="00A96136">
        <w:rPr>
          <w:rFonts w:ascii="Times New Roman" w:hAnsi="Times New Roman"/>
          <w:sz w:val="24"/>
          <w:szCs w:val="24"/>
        </w:rPr>
        <w:t>”</w:t>
      </w:r>
      <w:r w:rsidRPr="00892B9E">
        <w:rPr>
          <w:rFonts w:ascii="Times New Roman" w:hAnsi="Times New Roman"/>
          <w:sz w:val="24"/>
          <w:szCs w:val="24"/>
        </w:rPr>
        <w:t xml:space="preserve"> a sumelor solicitate. </w:t>
      </w:r>
    </w:p>
    <w:p w:rsidR="00892B9E" w:rsidRPr="00892B9E" w:rsidRDefault="00A96136" w:rsidP="00892B9E">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92B9E" w:rsidRPr="00892B9E">
        <w:rPr>
          <w:rFonts w:ascii="Times New Roman" w:hAnsi="Times New Roman"/>
          <w:sz w:val="24"/>
          <w:szCs w:val="24"/>
        </w:rPr>
        <w:t>Deși precizările formulate în scris înaintea termenului din 08 aprilie 2016 au fost considerate cereri noi, instanța de fond nu a pus în vedere reclamantului să achite vreo taxă de timbru corespunzătoare „noilor cereri”.</w:t>
      </w:r>
    </w:p>
    <w:p w:rsidR="00A96136" w:rsidRDefault="00A9613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A mai arătat că pentru respectivele completări/explicații reclamantul nu a fost obligat la plata vreunei taxe de timbru pentru că nu au</w:t>
      </w:r>
      <w:r>
        <w:rPr>
          <w:rFonts w:ascii="Times New Roman" w:hAnsi="Times New Roman"/>
          <w:sz w:val="24"/>
          <w:szCs w:val="24"/>
        </w:rPr>
        <w:t xml:space="preserve"> avut statutul unei noi cereri.</w:t>
      </w:r>
    </w:p>
    <w:p w:rsidR="00892B9E" w:rsidRPr="00892B9E" w:rsidRDefault="00A96136" w:rsidP="00892B9E">
      <w:pPr>
        <w:spacing w:after="0"/>
        <w:jc w:val="both"/>
        <w:rPr>
          <w:rFonts w:ascii="Times New Roman" w:hAnsi="Times New Roman"/>
          <w:sz w:val="24"/>
          <w:szCs w:val="24"/>
        </w:rPr>
      </w:pPr>
      <w:r>
        <w:rPr>
          <w:rFonts w:ascii="Times New Roman" w:hAnsi="Times New Roman"/>
          <w:sz w:val="24"/>
          <w:szCs w:val="24"/>
        </w:rPr>
        <w:tab/>
        <w:t>A susţinut că abia prin s</w:t>
      </w:r>
      <w:r w:rsidR="00892B9E" w:rsidRPr="00892B9E">
        <w:rPr>
          <w:rFonts w:ascii="Times New Roman" w:hAnsi="Times New Roman"/>
          <w:sz w:val="24"/>
          <w:szCs w:val="24"/>
        </w:rPr>
        <w:t>entința civilă nr. 214/04.10.2016</w:t>
      </w:r>
      <w:r>
        <w:rPr>
          <w:rFonts w:ascii="Times New Roman" w:hAnsi="Times New Roman"/>
          <w:sz w:val="24"/>
          <w:szCs w:val="24"/>
        </w:rPr>
        <w:t>,</w:t>
      </w:r>
      <w:r w:rsidR="00892B9E" w:rsidRPr="00892B9E">
        <w:rPr>
          <w:rFonts w:ascii="Times New Roman" w:hAnsi="Times New Roman"/>
          <w:sz w:val="24"/>
          <w:szCs w:val="24"/>
        </w:rPr>
        <w:t xml:space="preserve"> instanța a recalificat explicațiile respective ca fiind o cerere nouă, fără a pune in discuția părților aceasta recalificare.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A96136">
        <w:rPr>
          <w:rFonts w:ascii="Times New Roman" w:hAnsi="Times New Roman"/>
          <w:sz w:val="24"/>
          <w:szCs w:val="24"/>
        </w:rPr>
        <w:tab/>
      </w:r>
      <w:r w:rsidRPr="00892B9E">
        <w:rPr>
          <w:rFonts w:ascii="Times New Roman" w:hAnsi="Times New Roman"/>
          <w:sz w:val="24"/>
          <w:szCs w:val="24"/>
        </w:rPr>
        <w:t>În drept, au fost invocate art. 281 ind. 2, art. 281 ind. 1, art. 282 si urm. VCPC.</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A96136">
        <w:rPr>
          <w:rFonts w:ascii="Times New Roman" w:hAnsi="Times New Roman"/>
          <w:sz w:val="24"/>
          <w:szCs w:val="24"/>
        </w:rPr>
        <w:tab/>
      </w:r>
      <w:r w:rsidRPr="00892B9E">
        <w:rPr>
          <w:rFonts w:ascii="Times New Roman" w:hAnsi="Times New Roman"/>
          <w:sz w:val="24"/>
          <w:szCs w:val="24"/>
        </w:rPr>
        <w:t xml:space="preserve">La data de 16.02.2017, pârâta </w:t>
      </w:r>
      <w:r w:rsidR="00A96136">
        <w:rPr>
          <w:rFonts w:ascii="Times New Roman" w:hAnsi="Times New Roman"/>
          <w:sz w:val="24"/>
          <w:szCs w:val="24"/>
        </w:rPr>
        <w:t>…</w:t>
      </w:r>
      <w:r w:rsidRPr="00892B9E">
        <w:rPr>
          <w:rFonts w:ascii="Times New Roman" w:hAnsi="Times New Roman"/>
          <w:sz w:val="24"/>
          <w:szCs w:val="24"/>
        </w:rPr>
        <w:t xml:space="preserve"> a formulat apel incident, în baza art. 293 Cod de procedură civilă, sol</w:t>
      </w:r>
      <w:r w:rsidR="00A96136">
        <w:rPr>
          <w:rFonts w:ascii="Times New Roman" w:hAnsi="Times New Roman"/>
          <w:sz w:val="24"/>
          <w:szCs w:val="24"/>
        </w:rPr>
        <w:t>icitând admiterea acestuia şi, î</w:t>
      </w:r>
      <w:r w:rsidRPr="00892B9E">
        <w:rPr>
          <w:rFonts w:ascii="Times New Roman" w:hAnsi="Times New Roman"/>
          <w:sz w:val="24"/>
          <w:szCs w:val="24"/>
        </w:rPr>
        <w:t>n rejudecare, desfiinţarea în parte a sentinței civile nr.214/04.10.2016, în sensul înlăturării dispozițiilor privitoare la obligația societății pârâte</w:t>
      </w:r>
      <w:r w:rsidR="00A96136">
        <w:rPr>
          <w:rFonts w:ascii="Times New Roman" w:hAnsi="Times New Roman"/>
          <w:sz w:val="24"/>
          <w:szCs w:val="24"/>
        </w:rPr>
        <w:t xml:space="preserve"> de a reţine şi vira impozitul în sumă</w:t>
      </w:r>
      <w:r w:rsidRPr="00892B9E">
        <w:rPr>
          <w:rFonts w:ascii="Times New Roman" w:hAnsi="Times New Roman"/>
          <w:sz w:val="24"/>
          <w:szCs w:val="24"/>
        </w:rPr>
        <w:t xml:space="preserve"> de 35.641 lei, aferent sumei de 222.756,94 lei ce reprezintă cota de 49% de participare a reclamantului la capitalul social, având în vedere că obligația virării acestui impozit revine, conform noilor reglem</w:t>
      </w:r>
      <w:r w:rsidR="00A96136">
        <w:rPr>
          <w:rFonts w:ascii="Times New Roman" w:hAnsi="Times New Roman"/>
          <w:sz w:val="24"/>
          <w:szCs w:val="24"/>
        </w:rPr>
        <w:t>entari fiscale, reclamantului, î</w:t>
      </w:r>
      <w:r w:rsidRPr="00892B9E">
        <w:rPr>
          <w:rFonts w:ascii="Times New Roman" w:hAnsi="Times New Roman"/>
          <w:sz w:val="24"/>
          <w:szCs w:val="24"/>
        </w:rPr>
        <w:t>n calitate de beneficiar al sumelor dobândite cu titlu de restituire contravaloare părți sociale.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lastRenderedPageBreak/>
        <w:t xml:space="preserve">         Astfel, conform prevederilor contabile aplicabile în cazul unui asociat exclus, conform Anexei 2 – pct. 5 din subcapitolul “Excluderea unor asociat din OMFP 897/2015, în momentul achitării cotei-parți din capitalul social propriu, cuvenite asociatului exclus, diminuată cu impozitele calculate potrivit legislației fiscale, calculul, reținerea </w:t>
      </w:r>
      <w:r w:rsidR="00A96136">
        <w:rPr>
          <w:rFonts w:ascii="Times New Roman" w:hAnsi="Times New Roman"/>
          <w:sz w:val="24"/>
          <w:szCs w:val="24"/>
        </w:rPr>
        <w:t>ş</w:t>
      </w:r>
      <w:r w:rsidRPr="00892B9E">
        <w:rPr>
          <w:rFonts w:ascii="Times New Roman" w:hAnsi="Times New Roman"/>
          <w:sz w:val="24"/>
          <w:szCs w:val="24"/>
        </w:rPr>
        <w:t>i virarea impozitelor revin societății plătitoare.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A96136">
        <w:rPr>
          <w:rFonts w:ascii="Times New Roman" w:hAnsi="Times New Roman"/>
          <w:sz w:val="24"/>
          <w:szCs w:val="24"/>
        </w:rPr>
        <w:tab/>
      </w:r>
      <w:r w:rsidRPr="00892B9E">
        <w:rPr>
          <w:rFonts w:ascii="Times New Roman" w:hAnsi="Times New Roman"/>
          <w:sz w:val="24"/>
          <w:szCs w:val="24"/>
        </w:rPr>
        <w:t xml:space="preserve">Prin urmare, potrivit punctului 1443 din Norma metodologica de aplicare a Legii </w:t>
      </w:r>
      <w:r w:rsidR="00A96136">
        <w:rPr>
          <w:rFonts w:ascii="Times New Roman" w:hAnsi="Times New Roman"/>
          <w:sz w:val="24"/>
          <w:szCs w:val="24"/>
        </w:rPr>
        <w:t>nr. 571/2003, în vigoare în anul 2015, î</w:t>
      </w:r>
      <w:r w:rsidRPr="00892B9E">
        <w:rPr>
          <w:rFonts w:ascii="Times New Roman" w:hAnsi="Times New Roman"/>
          <w:sz w:val="24"/>
          <w:szCs w:val="24"/>
        </w:rPr>
        <w:t>n cazul operați</w:t>
      </w:r>
      <w:r w:rsidR="00A96136">
        <w:rPr>
          <w:rFonts w:ascii="Times New Roman" w:hAnsi="Times New Roman"/>
          <w:sz w:val="24"/>
          <w:szCs w:val="24"/>
        </w:rPr>
        <w:t>unilor de excludere, reținerea ş</w:t>
      </w:r>
      <w:r w:rsidRPr="00892B9E">
        <w:rPr>
          <w:rFonts w:ascii="Times New Roman" w:hAnsi="Times New Roman"/>
          <w:sz w:val="24"/>
          <w:szCs w:val="24"/>
        </w:rPr>
        <w:t>i virarea impozitului se efectua de către pe</w:t>
      </w:r>
      <w:r w:rsidR="00A96136">
        <w:rPr>
          <w:rFonts w:ascii="Times New Roman" w:hAnsi="Times New Roman"/>
          <w:sz w:val="24"/>
          <w:szCs w:val="24"/>
        </w:rPr>
        <w:t>rsoana juridică</w:t>
      </w:r>
      <w:r w:rsidRPr="00892B9E">
        <w:rPr>
          <w:rFonts w:ascii="Times New Roman" w:hAnsi="Times New Roman"/>
          <w:sz w:val="24"/>
          <w:szCs w:val="24"/>
        </w:rPr>
        <w:t xml:space="preserve"> la care persoana fizica a deținut părțile sociale.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In urma intrării în vigoare a noului cod fiscal prin Legea </w:t>
      </w:r>
      <w:r w:rsidR="00A96136">
        <w:rPr>
          <w:rFonts w:ascii="Times New Roman" w:hAnsi="Times New Roman"/>
          <w:sz w:val="24"/>
          <w:szCs w:val="24"/>
        </w:rPr>
        <w:t xml:space="preserve">nr. </w:t>
      </w:r>
      <w:r w:rsidRPr="00892B9E">
        <w:rPr>
          <w:rFonts w:ascii="Times New Roman" w:hAnsi="Times New Roman"/>
          <w:sz w:val="24"/>
          <w:szCs w:val="24"/>
        </w:rPr>
        <w:t>227/2015, începând din 01.01.2016, acest impozit nu se mai reţine la sursă, fiind incid</w:t>
      </w:r>
      <w:r w:rsidR="00134F99">
        <w:rPr>
          <w:rFonts w:ascii="Times New Roman" w:hAnsi="Times New Roman"/>
          <w:sz w:val="24"/>
          <w:szCs w:val="24"/>
        </w:rPr>
        <w:t>ente prevederile art.94 alin.8 ş</w:t>
      </w:r>
      <w:r w:rsidRPr="00892B9E">
        <w:rPr>
          <w:rFonts w:ascii="Times New Roman" w:hAnsi="Times New Roman"/>
          <w:sz w:val="24"/>
          <w:szCs w:val="24"/>
        </w:rPr>
        <w:t>i art.</w:t>
      </w:r>
      <w:r w:rsidR="00134F99">
        <w:rPr>
          <w:rFonts w:ascii="Times New Roman" w:hAnsi="Times New Roman"/>
          <w:sz w:val="24"/>
          <w:szCs w:val="24"/>
        </w:rPr>
        <w:t xml:space="preserve"> </w:t>
      </w:r>
      <w:r w:rsidRPr="00892B9E">
        <w:rPr>
          <w:rFonts w:ascii="Times New Roman" w:hAnsi="Times New Roman"/>
          <w:sz w:val="24"/>
          <w:szCs w:val="24"/>
        </w:rPr>
        <w:t>98, conform cărora, impozitul de 16% aferent câștigului obținut va fi suportat de beneficiarul de venit.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134F99">
        <w:rPr>
          <w:rFonts w:ascii="Times New Roman" w:hAnsi="Times New Roman"/>
          <w:sz w:val="24"/>
          <w:szCs w:val="24"/>
        </w:rPr>
        <w:tab/>
        <w:t>In aceste condiții, deși pârâ</w:t>
      </w:r>
      <w:r w:rsidRPr="00892B9E">
        <w:rPr>
          <w:rFonts w:ascii="Times New Roman" w:hAnsi="Times New Roman"/>
          <w:sz w:val="24"/>
          <w:szCs w:val="24"/>
        </w:rPr>
        <w:t>ta a reținut suma calculată şi datorată cu titlu de impozit, ulterior pronunțării sentinței 214/2016, nu a putut s</w:t>
      </w:r>
      <w:r w:rsidR="00134F99">
        <w:rPr>
          <w:rFonts w:ascii="Times New Roman" w:hAnsi="Times New Roman"/>
          <w:sz w:val="24"/>
          <w:szCs w:val="24"/>
        </w:rPr>
        <w:t>ă</w:t>
      </w:r>
      <w:r w:rsidRPr="00892B9E">
        <w:rPr>
          <w:rFonts w:ascii="Times New Roman" w:hAnsi="Times New Roman"/>
          <w:sz w:val="24"/>
          <w:szCs w:val="24"/>
        </w:rPr>
        <w:t xml:space="preserve"> o vireze organului fiscal, nemaiexistând cadrul legal pentru acest fel de operațiune.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134F99">
        <w:rPr>
          <w:rFonts w:ascii="Times New Roman" w:hAnsi="Times New Roman"/>
          <w:sz w:val="24"/>
          <w:szCs w:val="24"/>
        </w:rPr>
        <w:tab/>
      </w:r>
      <w:r w:rsidRPr="00892B9E">
        <w:rPr>
          <w:rFonts w:ascii="Times New Roman" w:hAnsi="Times New Roman"/>
          <w:sz w:val="24"/>
          <w:szCs w:val="24"/>
        </w:rPr>
        <w:t>Pentru a pune în acord prevederile legale fiscale cu dispozitivul hotărârii judecătorești, a solicitat modificarea hotărârii în sensul obligării societății p</w:t>
      </w:r>
      <w:r w:rsidR="00134F99">
        <w:rPr>
          <w:rFonts w:ascii="Times New Roman" w:hAnsi="Times New Roman"/>
          <w:sz w:val="24"/>
          <w:szCs w:val="24"/>
        </w:rPr>
        <w:t>â</w:t>
      </w:r>
      <w:r w:rsidRPr="00892B9E">
        <w:rPr>
          <w:rFonts w:ascii="Times New Roman" w:hAnsi="Times New Roman"/>
          <w:sz w:val="24"/>
          <w:szCs w:val="24"/>
        </w:rPr>
        <w:t>r</w:t>
      </w:r>
      <w:r w:rsidR="00134F99">
        <w:rPr>
          <w:rFonts w:ascii="Times New Roman" w:hAnsi="Times New Roman"/>
          <w:sz w:val="24"/>
          <w:szCs w:val="24"/>
        </w:rPr>
        <w:t>â</w:t>
      </w:r>
      <w:r w:rsidRPr="00892B9E">
        <w:rPr>
          <w:rFonts w:ascii="Times New Roman" w:hAnsi="Times New Roman"/>
          <w:sz w:val="24"/>
          <w:szCs w:val="24"/>
        </w:rPr>
        <w:t xml:space="preserve">te </w:t>
      </w:r>
      <w:r w:rsidR="00134F99">
        <w:rPr>
          <w:rFonts w:ascii="Times New Roman" w:hAnsi="Times New Roman"/>
          <w:sz w:val="24"/>
          <w:szCs w:val="24"/>
        </w:rPr>
        <w:t>la virarea sumei de 35.641 lei î</w:t>
      </w:r>
      <w:r w:rsidRPr="00892B9E">
        <w:rPr>
          <w:rFonts w:ascii="Times New Roman" w:hAnsi="Times New Roman"/>
          <w:sz w:val="24"/>
          <w:szCs w:val="24"/>
        </w:rPr>
        <w:t>n contul reclamantului şi nu către organul fiscal</w:t>
      </w:r>
      <w:r w:rsidR="00134F99">
        <w:rPr>
          <w:rFonts w:ascii="Times New Roman" w:hAnsi="Times New Roman"/>
          <w:sz w:val="24"/>
          <w:szCs w:val="24"/>
        </w:rPr>
        <w:t>, pentru ca acesta, la rândul său, să î</w:t>
      </w:r>
      <w:r w:rsidRPr="00892B9E">
        <w:rPr>
          <w:rFonts w:ascii="Times New Roman" w:hAnsi="Times New Roman"/>
          <w:sz w:val="24"/>
          <w:szCs w:val="24"/>
        </w:rPr>
        <w:t>şi poată achita obligațiile fiscale în urma depunerii propriei declarații de venit.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134F99">
        <w:rPr>
          <w:rFonts w:ascii="Times New Roman" w:hAnsi="Times New Roman"/>
          <w:sz w:val="24"/>
          <w:szCs w:val="24"/>
        </w:rPr>
        <w:tab/>
      </w:r>
      <w:r w:rsidRPr="00892B9E">
        <w:rPr>
          <w:rFonts w:ascii="Times New Roman" w:hAnsi="Times New Roman"/>
          <w:sz w:val="24"/>
          <w:szCs w:val="24"/>
        </w:rPr>
        <w:t>De asemenea, soluția instanței de fond a fost criticată şi în privința cererii de acordare a cheltuielilor de judecată în apel, în primul ciclu procesual.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134F99">
        <w:rPr>
          <w:rFonts w:ascii="Times New Roman" w:hAnsi="Times New Roman"/>
          <w:sz w:val="24"/>
          <w:szCs w:val="24"/>
        </w:rPr>
        <w:tab/>
      </w:r>
      <w:r w:rsidRPr="00892B9E">
        <w:rPr>
          <w:rFonts w:ascii="Times New Roman" w:hAnsi="Times New Roman"/>
          <w:sz w:val="24"/>
          <w:szCs w:val="24"/>
        </w:rPr>
        <w:t>Astfel, a arătat că instanța a motivat respingerea cererii de obligare a reclamantului la plata cheltuielilor de judecată în apel prin faptul</w:t>
      </w:r>
      <w:r w:rsidR="00134F99">
        <w:rPr>
          <w:rFonts w:ascii="Times New Roman" w:hAnsi="Times New Roman"/>
          <w:sz w:val="24"/>
          <w:szCs w:val="24"/>
        </w:rPr>
        <w:t xml:space="preserve"> că asupra acestei cereri ar fi</w:t>
      </w:r>
      <w:r w:rsidRPr="00892B9E">
        <w:rPr>
          <w:rFonts w:ascii="Times New Roman" w:hAnsi="Times New Roman"/>
          <w:sz w:val="24"/>
          <w:szCs w:val="24"/>
        </w:rPr>
        <w:t xml:space="preserve"> trebuit să se pronunțe instanța de apel.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Însă, având în vedere că soluția instanței de apel a fost aceea de admitere a apelului, casare şi trimiterea cauzei spre rejudecare, a solicitat a se aprecia că instanța de apel nu s-a pronunțat asupra fondului dedus judecății, inclusiv asupra cererii privitoare la cheltuielile de judecată.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134F99">
        <w:rPr>
          <w:rFonts w:ascii="Times New Roman" w:hAnsi="Times New Roman"/>
          <w:sz w:val="24"/>
          <w:szCs w:val="24"/>
        </w:rPr>
        <w:tab/>
      </w:r>
      <w:r w:rsidRPr="00892B9E">
        <w:rPr>
          <w:rFonts w:ascii="Times New Roman" w:hAnsi="Times New Roman"/>
          <w:sz w:val="24"/>
          <w:szCs w:val="24"/>
        </w:rPr>
        <w:t>A solicitat obligarea reclamantului la p</w:t>
      </w:r>
      <w:r w:rsidR="00134F99">
        <w:rPr>
          <w:rFonts w:ascii="Times New Roman" w:hAnsi="Times New Roman"/>
          <w:sz w:val="24"/>
          <w:szCs w:val="24"/>
        </w:rPr>
        <w:t>lata cheltuielilor de judecata în apel î</w:t>
      </w:r>
      <w:r w:rsidRPr="00892B9E">
        <w:rPr>
          <w:rFonts w:ascii="Times New Roman" w:hAnsi="Times New Roman"/>
          <w:sz w:val="24"/>
          <w:szCs w:val="24"/>
        </w:rPr>
        <w:t>n primul ciclu procesual.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134F99">
        <w:rPr>
          <w:rFonts w:ascii="Times New Roman" w:hAnsi="Times New Roman"/>
          <w:sz w:val="24"/>
          <w:szCs w:val="24"/>
        </w:rPr>
        <w:tab/>
        <w:t>…</w:t>
      </w:r>
      <w:r w:rsidRPr="00892B9E">
        <w:rPr>
          <w:rFonts w:ascii="Times New Roman" w:hAnsi="Times New Roman"/>
          <w:sz w:val="24"/>
          <w:szCs w:val="24"/>
        </w:rPr>
        <w:t xml:space="preserve"> a formulat şi întâmpinare, prin care a invocat excepţia netimbrării apelului, iar pe fond respingerea apelului ca nefondat.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In ceea ce priveşte timbrajul cererii de apel, a invocat faptul că taxa de timbru ar trebui stabilită la valoarea de 477.243 lei, având în vede</w:t>
      </w:r>
      <w:r w:rsidR="00134F99">
        <w:rPr>
          <w:rFonts w:ascii="Times New Roman" w:hAnsi="Times New Roman"/>
          <w:sz w:val="24"/>
          <w:szCs w:val="24"/>
        </w:rPr>
        <w:t xml:space="preserve">re valoarea din cererea inițială </w:t>
      </w:r>
      <w:r w:rsidRPr="00892B9E">
        <w:rPr>
          <w:rFonts w:ascii="Times New Roman" w:hAnsi="Times New Roman"/>
          <w:sz w:val="24"/>
          <w:szCs w:val="24"/>
        </w:rPr>
        <w:t>- de 700.000 lei, din care se deduce valoarea de 222.756,95 lei, stabilit</w:t>
      </w:r>
      <w:r w:rsidR="00134F99">
        <w:rPr>
          <w:rFonts w:ascii="Times New Roman" w:hAnsi="Times New Roman"/>
          <w:sz w:val="24"/>
          <w:szCs w:val="24"/>
        </w:rPr>
        <w:t>ă</w:t>
      </w:r>
      <w:r w:rsidRPr="00892B9E">
        <w:rPr>
          <w:rFonts w:ascii="Times New Roman" w:hAnsi="Times New Roman"/>
          <w:sz w:val="24"/>
          <w:szCs w:val="24"/>
        </w:rPr>
        <w:t xml:space="preserve"> de instanța ca reprezentând drepturile reclamantului.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134F99">
        <w:rPr>
          <w:rFonts w:ascii="Times New Roman" w:hAnsi="Times New Roman"/>
          <w:sz w:val="24"/>
          <w:szCs w:val="24"/>
        </w:rPr>
        <w:t xml:space="preserve">    Pe fondul apelului, solicită</w:t>
      </w:r>
      <w:r w:rsidRPr="00892B9E">
        <w:rPr>
          <w:rFonts w:ascii="Times New Roman" w:hAnsi="Times New Roman"/>
          <w:sz w:val="24"/>
          <w:szCs w:val="24"/>
        </w:rPr>
        <w:t>m respingerea acestuia ca nefondat.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In ceea ce privește solicitarea principală, de restituire în natură a imobilului reprezentând aportul reclamantului la capitalul social, a solicitat respingerea acesteia, fiind atât o cerere nelegală, conform art.224 din Legea </w:t>
      </w:r>
      <w:r w:rsidR="00134F99">
        <w:rPr>
          <w:rFonts w:ascii="Times New Roman" w:hAnsi="Times New Roman"/>
          <w:sz w:val="24"/>
          <w:szCs w:val="24"/>
        </w:rPr>
        <w:t xml:space="preserve">nr. </w:t>
      </w:r>
      <w:r w:rsidRPr="00892B9E">
        <w:rPr>
          <w:rFonts w:ascii="Times New Roman" w:hAnsi="Times New Roman"/>
          <w:sz w:val="24"/>
          <w:szCs w:val="24"/>
        </w:rPr>
        <w:t>31/1990</w:t>
      </w:r>
      <w:r w:rsidR="00134F99">
        <w:rPr>
          <w:rFonts w:ascii="Times New Roman" w:hAnsi="Times New Roman"/>
          <w:sz w:val="24"/>
          <w:szCs w:val="24"/>
        </w:rPr>
        <w:t>,</w:t>
      </w:r>
      <w:r w:rsidRPr="00892B9E">
        <w:rPr>
          <w:rFonts w:ascii="Times New Roman" w:hAnsi="Times New Roman"/>
          <w:sz w:val="24"/>
          <w:szCs w:val="24"/>
        </w:rPr>
        <w:t xml:space="preserve"> cât şi pentru faptul că asupra acestei cereri s-a pronunțat instanța prin decizia 45/10.05.2012.</w:t>
      </w:r>
    </w:p>
    <w:p w:rsidR="00892B9E" w:rsidRPr="00892B9E" w:rsidRDefault="00DF15F7" w:rsidP="00892B9E">
      <w:pPr>
        <w:spacing w:after="0"/>
        <w:jc w:val="both"/>
        <w:rPr>
          <w:rFonts w:ascii="Times New Roman" w:hAnsi="Times New Roman"/>
          <w:sz w:val="24"/>
          <w:szCs w:val="24"/>
        </w:rPr>
      </w:pPr>
      <w:r>
        <w:rPr>
          <w:rFonts w:ascii="Times New Roman" w:hAnsi="Times New Roman"/>
          <w:sz w:val="24"/>
          <w:szCs w:val="24"/>
        </w:rPr>
        <w:lastRenderedPageBreak/>
        <w:t xml:space="preserve">           Mai mult, în faţ</w:t>
      </w:r>
      <w:r w:rsidR="00892B9E" w:rsidRPr="00892B9E">
        <w:rPr>
          <w:rFonts w:ascii="Times New Roman" w:hAnsi="Times New Roman"/>
          <w:sz w:val="24"/>
          <w:szCs w:val="24"/>
        </w:rPr>
        <w:t>a tribunalului, prin înch</w:t>
      </w:r>
      <w:r>
        <w:rPr>
          <w:rFonts w:ascii="Times New Roman" w:hAnsi="Times New Roman"/>
          <w:sz w:val="24"/>
          <w:szCs w:val="24"/>
        </w:rPr>
        <w:t>eierea de ședință</w:t>
      </w:r>
      <w:r w:rsidR="00892B9E" w:rsidRPr="00892B9E">
        <w:rPr>
          <w:rFonts w:ascii="Times New Roman" w:hAnsi="Times New Roman"/>
          <w:sz w:val="24"/>
          <w:szCs w:val="24"/>
        </w:rPr>
        <w:t xml:space="preserve"> din data de 19.09.2012, instanța a luat act de renunțarea reclamantului la această cerere.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In ceea ce privește susținerea reclamantului apelant în sensul că ar fi solicitat obligarea pârâtei la plata sumei de 700.000 lei “actualizată la zi” cu rata inflației, încă din momentul formulării  acestei cereri, în data de 15.10.2007, aceasta este o susținere nefondată, cererea sa neconținând nicio solicitare privitoare la dobânda sau  actualizarea sumei solicitate.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De asemenea, au fost apreciate ca nefondate şi criticile aduse raportoarelor de expertiză administrate în cauză, arătându-se că expertiza contabilă a valorificat în întregime concluziile expertizei tehnice de evaluare a celor 3 imobile aparținând societăţii, așa după cum rezultă din suplimentul la raportul de expertiza contabilă.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Cu privire la obligațiile societăţii în curs de</w:t>
      </w:r>
      <w:r w:rsidR="00DF15F7">
        <w:rPr>
          <w:rFonts w:ascii="Times New Roman" w:hAnsi="Times New Roman"/>
          <w:sz w:val="24"/>
          <w:szCs w:val="24"/>
        </w:rPr>
        <w:t xml:space="preserve"> executare la data excluderii, î</w:t>
      </w:r>
      <w:r w:rsidRPr="00892B9E">
        <w:rPr>
          <w:rFonts w:ascii="Times New Roman" w:hAnsi="Times New Roman"/>
          <w:sz w:val="24"/>
          <w:szCs w:val="24"/>
        </w:rPr>
        <w:t>n mod corect, expertiza a calculat aceste obligații p</w:t>
      </w:r>
      <w:r w:rsidR="00DF15F7">
        <w:rPr>
          <w:rFonts w:ascii="Times New Roman" w:hAnsi="Times New Roman"/>
          <w:sz w:val="24"/>
          <w:szCs w:val="24"/>
        </w:rPr>
        <w:t>â</w:t>
      </w:r>
      <w:r w:rsidRPr="00892B9E">
        <w:rPr>
          <w:rFonts w:ascii="Times New Roman" w:hAnsi="Times New Roman"/>
          <w:sz w:val="24"/>
          <w:szCs w:val="24"/>
        </w:rPr>
        <w:t>n</w:t>
      </w:r>
      <w:r w:rsidR="00DF15F7">
        <w:rPr>
          <w:rFonts w:ascii="Times New Roman" w:hAnsi="Times New Roman"/>
          <w:sz w:val="24"/>
          <w:szCs w:val="24"/>
        </w:rPr>
        <w:t>ă</w:t>
      </w:r>
      <w:r w:rsidRPr="00892B9E">
        <w:rPr>
          <w:rFonts w:ascii="Times New Roman" w:hAnsi="Times New Roman"/>
          <w:sz w:val="24"/>
          <w:szCs w:val="24"/>
        </w:rPr>
        <w:t xml:space="preserve"> la data de 30.11.2004, inclusiv penalitățile datorate </w:t>
      </w:r>
      <w:r w:rsidR="00DF15F7">
        <w:rPr>
          <w:rFonts w:ascii="Times New Roman" w:hAnsi="Times New Roman"/>
          <w:sz w:val="24"/>
          <w:szCs w:val="24"/>
        </w:rPr>
        <w:t xml:space="preserve">de </w:t>
      </w:r>
      <w:r w:rsidRPr="00892B9E">
        <w:rPr>
          <w:rFonts w:ascii="Times New Roman" w:hAnsi="Times New Roman"/>
          <w:sz w:val="24"/>
          <w:szCs w:val="24"/>
        </w:rPr>
        <w:t>societate conform contractelor comerciale încheiate, chiar dac</w:t>
      </w:r>
      <w:r w:rsidR="00DF15F7">
        <w:rPr>
          <w:rFonts w:ascii="Times New Roman" w:hAnsi="Times New Roman"/>
          <w:sz w:val="24"/>
          <w:szCs w:val="24"/>
        </w:rPr>
        <w:t>ă</w:t>
      </w:r>
      <w:r w:rsidRPr="00892B9E">
        <w:rPr>
          <w:rFonts w:ascii="Times New Roman" w:hAnsi="Times New Roman"/>
          <w:sz w:val="24"/>
          <w:szCs w:val="24"/>
        </w:rPr>
        <w:t xml:space="preserve"> aceste penalități nu erau înregistrate în exercițiul financiar până la data de 30.11.2004, fiind înregistrate la sfârșitul anului 2004.</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A fost apreciată ca eronată </w:t>
      </w:r>
      <w:r w:rsidR="00DF15F7">
        <w:rPr>
          <w:rFonts w:ascii="Times New Roman" w:hAnsi="Times New Roman"/>
          <w:sz w:val="24"/>
          <w:szCs w:val="24"/>
        </w:rPr>
        <w:t>ş</w:t>
      </w:r>
      <w:r w:rsidRPr="00892B9E">
        <w:rPr>
          <w:rFonts w:ascii="Times New Roman" w:hAnsi="Times New Roman"/>
          <w:sz w:val="24"/>
          <w:szCs w:val="24"/>
        </w:rPr>
        <w:t>i susținerea că activul societății nu ar fi fost evalu</w:t>
      </w:r>
      <w:r w:rsidR="00DF15F7">
        <w:rPr>
          <w:rFonts w:ascii="Times New Roman" w:hAnsi="Times New Roman"/>
          <w:sz w:val="24"/>
          <w:szCs w:val="24"/>
        </w:rPr>
        <w:t>at atât la data de 30.11.2004 cât ş</w:t>
      </w:r>
      <w:r w:rsidRPr="00892B9E">
        <w:rPr>
          <w:rFonts w:ascii="Times New Roman" w:hAnsi="Times New Roman"/>
          <w:sz w:val="24"/>
          <w:szCs w:val="24"/>
        </w:rPr>
        <w:t>i la 25.05.2005, arătându-se că prin expertiză s-au efectuat evaluările la ambele date, deși, prin decizia Curții de Apel Galați, s-a stabilit în mod irevocabil ca dată a excluderii 30.11.2004.</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In privința modului de evaluare a bunurilor mobile, s-a arătat că i</w:t>
      </w:r>
      <w:r w:rsidR="00DF15F7">
        <w:rPr>
          <w:rFonts w:ascii="Times New Roman" w:hAnsi="Times New Roman"/>
          <w:sz w:val="24"/>
          <w:szCs w:val="24"/>
        </w:rPr>
        <w:t>nstanța a stabilit ca acestea să</w:t>
      </w:r>
      <w:r w:rsidRPr="00892B9E">
        <w:rPr>
          <w:rFonts w:ascii="Times New Roman" w:hAnsi="Times New Roman"/>
          <w:sz w:val="24"/>
          <w:szCs w:val="24"/>
        </w:rPr>
        <w:t xml:space="preserve"> fie evaluate </w:t>
      </w:r>
      <w:r w:rsidR="00DF15F7">
        <w:rPr>
          <w:rFonts w:ascii="Times New Roman" w:hAnsi="Times New Roman"/>
          <w:sz w:val="24"/>
          <w:szCs w:val="24"/>
        </w:rPr>
        <w:t>“î</w:t>
      </w:r>
      <w:r w:rsidRPr="00892B9E">
        <w:rPr>
          <w:rFonts w:ascii="Times New Roman" w:hAnsi="Times New Roman"/>
          <w:sz w:val="24"/>
          <w:szCs w:val="24"/>
        </w:rPr>
        <w:t>n funcție de valoarea de inventar rezultată din actele contabile</w:t>
      </w:r>
      <w:r w:rsidR="00DF15F7">
        <w:rPr>
          <w:rFonts w:ascii="Times New Roman" w:hAnsi="Times New Roman"/>
          <w:sz w:val="24"/>
          <w:szCs w:val="24"/>
        </w:rPr>
        <w:t>”</w:t>
      </w:r>
      <w:r w:rsidRPr="00892B9E">
        <w:rPr>
          <w:rFonts w:ascii="Times New Roman" w:hAnsi="Times New Roman"/>
          <w:sz w:val="24"/>
          <w:szCs w:val="24"/>
        </w:rPr>
        <w:t>, modalitate de evaluare cu care ambele părți au fost de acord.</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De altfel, la data efectuării raportului de expertiz</w:t>
      </w:r>
      <w:r w:rsidR="00DF15F7">
        <w:rPr>
          <w:rFonts w:ascii="Times New Roman" w:hAnsi="Times New Roman"/>
          <w:sz w:val="24"/>
          <w:szCs w:val="24"/>
        </w:rPr>
        <w:t>ă</w:t>
      </w:r>
      <w:r w:rsidRPr="00892B9E">
        <w:rPr>
          <w:rFonts w:ascii="Times New Roman" w:hAnsi="Times New Roman"/>
          <w:sz w:val="24"/>
          <w:szCs w:val="24"/>
        </w:rPr>
        <w:t xml:space="preserve">, bunurile </w:t>
      </w:r>
      <w:r w:rsidR="00DF15F7">
        <w:rPr>
          <w:rFonts w:ascii="Times New Roman" w:hAnsi="Times New Roman"/>
          <w:sz w:val="24"/>
          <w:szCs w:val="24"/>
        </w:rPr>
        <w:t>mobile nici nu se mai regăseau î</w:t>
      </w:r>
      <w:r w:rsidRPr="00892B9E">
        <w:rPr>
          <w:rFonts w:ascii="Times New Roman" w:hAnsi="Times New Roman"/>
          <w:sz w:val="24"/>
          <w:szCs w:val="24"/>
        </w:rPr>
        <w:t>n materialitatea lor</w:t>
      </w:r>
      <w:r w:rsidR="00DF15F7">
        <w:rPr>
          <w:rFonts w:ascii="Times New Roman" w:hAnsi="Times New Roman"/>
          <w:sz w:val="24"/>
          <w:szCs w:val="24"/>
        </w:rPr>
        <w:t>, fiind distruse, iar pe de altă</w:t>
      </w:r>
      <w:r w:rsidRPr="00892B9E">
        <w:rPr>
          <w:rFonts w:ascii="Times New Roman" w:hAnsi="Times New Roman"/>
          <w:sz w:val="24"/>
          <w:szCs w:val="24"/>
        </w:rPr>
        <w:t xml:space="preserve"> p</w:t>
      </w:r>
      <w:r w:rsidR="00DF15F7">
        <w:rPr>
          <w:rFonts w:ascii="Times New Roman" w:hAnsi="Times New Roman"/>
          <w:sz w:val="24"/>
          <w:szCs w:val="24"/>
        </w:rPr>
        <w:t>arte, orice valoare de expertiză</w:t>
      </w:r>
      <w:r w:rsidRPr="00892B9E">
        <w:rPr>
          <w:rFonts w:ascii="Times New Roman" w:hAnsi="Times New Roman"/>
          <w:sz w:val="24"/>
          <w:szCs w:val="24"/>
        </w:rPr>
        <w:t xml:space="preserve"> ar fi fost cu mult inferioară valorii din contabilitate, avută în vedere de raportul de expertiză, ținând seama de uzura continuă, fizică şi morală la care este supus oricare bun mobil.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ceea ce privește critica adusă concluziilor expertizei tehnice imobiliare, s-a arătat că apelantul-reclamant nu a indicat vreo eroare sau greșita aplicare a normelor legale din partea expertului, astfel că nu</w:t>
      </w:r>
      <w:r w:rsidR="00DF15F7">
        <w:rPr>
          <w:rFonts w:ascii="Times New Roman" w:hAnsi="Times New Roman"/>
          <w:sz w:val="24"/>
          <w:szCs w:val="24"/>
        </w:rPr>
        <w:t xml:space="preserve"> poate constitui o bază legală î</w:t>
      </w:r>
      <w:r w:rsidRPr="00892B9E">
        <w:rPr>
          <w:rFonts w:ascii="Times New Roman" w:hAnsi="Times New Roman"/>
          <w:sz w:val="24"/>
          <w:szCs w:val="24"/>
        </w:rPr>
        <w:t>n solicitarea refacerii raportului de expertiză.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Apelantul reclamant </w:t>
      </w:r>
      <w:r w:rsidR="00DF15F7">
        <w:rPr>
          <w:rFonts w:ascii="Times New Roman" w:hAnsi="Times New Roman"/>
          <w:sz w:val="24"/>
          <w:szCs w:val="24"/>
        </w:rPr>
        <w:t>…</w:t>
      </w:r>
      <w:r w:rsidRPr="00892B9E">
        <w:rPr>
          <w:rFonts w:ascii="Times New Roman" w:hAnsi="Times New Roman"/>
          <w:sz w:val="24"/>
          <w:szCs w:val="24"/>
        </w:rPr>
        <w:t xml:space="preserve"> a depus întâmpinare faţă de apelul incident, prin care a solicitat respingerea în parte a apelului, în sensul menţinerii obligaţiei pârâtei de a reţine şi vira impozitul în sumă de 35641 lei aferent sumei de 222756,94 lei, ce reprezintă cota de 49% de participare a reclamantului la capitalul social, alternativ cu obligarea pârâtei la virarea sumei de 35641 lei în contul reclamantului şi nu către organul fiscal în vederea achitării obligaţiilor fiscale şi respingerea cererii pârâtei de obligare la plata cheltuielilor de judecată în apel.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Prin răspunsul la întâmpinare, apelantul </w:t>
      </w:r>
      <w:r w:rsidR="00DF15F7">
        <w:rPr>
          <w:rFonts w:ascii="Times New Roman" w:hAnsi="Times New Roman"/>
          <w:sz w:val="24"/>
          <w:szCs w:val="24"/>
        </w:rPr>
        <w:t>…</w:t>
      </w:r>
      <w:r w:rsidRPr="00892B9E">
        <w:rPr>
          <w:rFonts w:ascii="Times New Roman" w:hAnsi="Times New Roman"/>
          <w:sz w:val="24"/>
          <w:szCs w:val="24"/>
        </w:rPr>
        <w:t xml:space="preserve"> a invocat excepţia tardivităţii formulării întâmpinării, faţă de disp. art. 289 al. 2 corob. cu art. 136 şi art. 298 Cod de procedură civilă de la 1865.</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lastRenderedPageBreak/>
        <w:t xml:space="preserve">      </w:t>
      </w:r>
      <w:r w:rsidR="00DF15F7">
        <w:rPr>
          <w:rFonts w:ascii="Times New Roman" w:hAnsi="Times New Roman"/>
          <w:sz w:val="24"/>
          <w:szCs w:val="24"/>
        </w:rPr>
        <w:tab/>
      </w:r>
      <w:r w:rsidRPr="00892B9E">
        <w:rPr>
          <w:rFonts w:ascii="Times New Roman" w:hAnsi="Times New Roman"/>
          <w:sz w:val="24"/>
          <w:szCs w:val="24"/>
        </w:rPr>
        <w:t xml:space="preserve">În ceea ce priveşte timbrajul cererii de apel, a apreciat că taxa judiciară de timbru ar trebui stabilită prin raportare la suma de 222756,95 lei, corespunzătoare cotei de 49% de participare la </w:t>
      </w:r>
      <w:r w:rsidR="00DF15F7">
        <w:rPr>
          <w:rFonts w:ascii="Times New Roman" w:hAnsi="Times New Roman"/>
          <w:sz w:val="24"/>
          <w:szCs w:val="24"/>
        </w:rPr>
        <w:t>…</w:t>
      </w:r>
      <w:r w:rsidRPr="00892B9E">
        <w:rPr>
          <w:rFonts w:ascii="Times New Roman" w:hAnsi="Times New Roman"/>
          <w:sz w:val="24"/>
          <w:szCs w:val="24"/>
        </w:rPr>
        <w:t xml:space="preserve">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DF15F7">
        <w:rPr>
          <w:rFonts w:ascii="Times New Roman" w:hAnsi="Times New Roman"/>
          <w:sz w:val="24"/>
          <w:szCs w:val="24"/>
        </w:rPr>
        <w:tab/>
      </w:r>
      <w:r w:rsidRPr="00892B9E">
        <w:rPr>
          <w:rFonts w:ascii="Times New Roman" w:hAnsi="Times New Roman"/>
          <w:sz w:val="24"/>
          <w:szCs w:val="24"/>
        </w:rPr>
        <w:t xml:space="preserve">A precizat că menţine cererea privind restituirea în natură a imobilului, precum şi cele arătate prin motivele de apel cu privire la reactualizarea la zi a sumelor solicitate şi criticile aduse rapoartelor de expertiză administrate în cauză.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DF15F7">
        <w:rPr>
          <w:rFonts w:ascii="Times New Roman" w:hAnsi="Times New Roman"/>
          <w:sz w:val="24"/>
          <w:szCs w:val="24"/>
        </w:rPr>
        <w:tab/>
      </w:r>
      <w:r w:rsidRPr="00892B9E">
        <w:rPr>
          <w:rFonts w:ascii="Times New Roman" w:hAnsi="Times New Roman"/>
          <w:sz w:val="24"/>
          <w:szCs w:val="24"/>
        </w:rPr>
        <w:t xml:space="preserve">În apel, s-au administrat: proba cu înscrisurile aflate la dosar, proba cu expertiză imobiliară, proba cu expertiză mobiliară şi proba cu expertiză contabilă. </w:t>
      </w:r>
    </w:p>
    <w:p w:rsidR="00892B9E" w:rsidRPr="00892B9E" w:rsidRDefault="00DF15F7"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Analizând probele administrate în cauză, reţine următoarele:</w:t>
      </w:r>
    </w:p>
    <w:p w:rsidR="00892B9E" w:rsidRPr="00892B9E" w:rsidRDefault="00DF15F7"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Potrivit art. 295 din Codul de procedură civilă din 1865 (aplicabil ca lege în vigoare la data declanșării litigiului judiciar – 15.10.2007), instanţa de apel va verifica, în limitele cererii de apel, stabilirea situației de fapt şi aplicarea legii de către prima instanță. Aşadar, instanţa nu poate depăși limitele a ceea ce părţile doresc să supună judecății. </w:t>
      </w:r>
    </w:p>
    <w:p w:rsidR="00892B9E" w:rsidRPr="00892B9E" w:rsidRDefault="00DF15F7"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Din această perspectivă, Curtea constată că apelantul-reclamant </w:t>
      </w:r>
      <w:r>
        <w:rPr>
          <w:rFonts w:ascii="Times New Roman" w:hAnsi="Times New Roman"/>
          <w:sz w:val="24"/>
          <w:szCs w:val="24"/>
        </w:rPr>
        <w:t>…</w:t>
      </w:r>
      <w:r w:rsidR="00892B9E" w:rsidRPr="00892B9E">
        <w:rPr>
          <w:rFonts w:ascii="Times New Roman" w:hAnsi="Times New Roman"/>
          <w:sz w:val="24"/>
          <w:szCs w:val="24"/>
        </w:rPr>
        <w:t xml:space="preserve"> a criticat atât sentinţa civilă nr. 214 pronunţată de Tribunalul Galaţi pe 04.10.2016, cât şi sentinţa civilă nr. 279 din 20.12.2016 a aceleiași instanțe. Pentru că a doua hotărâre soluționează o cerere de completare a celei dintâi, iar partea a solicitat rejudecarea în întregime a cauzei, Curtea apreciază că partea a formulat, de fapt, un singur apel. </w:t>
      </w:r>
    </w:p>
    <w:p w:rsidR="00892B9E" w:rsidRPr="00892B9E" w:rsidRDefault="00DF15F7"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La rândul său, apelanta-pârâtă </w:t>
      </w:r>
      <w:r>
        <w:rPr>
          <w:rFonts w:ascii="Times New Roman" w:hAnsi="Times New Roman"/>
          <w:sz w:val="24"/>
          <w:szCs w:val="24"/>
        </w:rPr>
        <w:t>…</w:t>
      </w:r>
      <w:r w:rsidR="00892B9E" w:rsidRPr="00892B9E">
        <w:rPr>
          <w:rFonts w:ascii="Times New Roman" w:hAnsi="Times New Roman"/>
          <w:sz w:val="24"/>
          <w:szCs w:val="24"/>
        </w:rPr>
        <w:t xml:space="preserve"> a formulat apel incident, solicitând schimbarea în parte a sentinţei nr. 214/2016, numai sub aspectul obligării sale la plata impozitului aferent sumei cuvenite părții adverse. Curtea – în temeiul art. 84 C.pr.civ. din 1865 – a recalificat, la termenul de judecată din 15.01.2020, calea de atac drept aderare la apel, întemeiată pe art. 293 C.pr.civ. din 1865, având în vedere că instituția apelului incident a fost introdusă abia prin C.pr.civ. din 2010, inaplicabil în prezenta cauză. </w:t>
      </w:r>
    </w:p>
    <w:p w:rsidR="00892B9E" w:rsidRPr="00892B9E" w:rsidRDefault="00DF15F7"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Totodată, ambele părţi au solicitat acordarea cheltuielilor de judecată avansate în cauză, atât în primul ciclu procesual (în care s-au pronunțat sentinţa civilă nr. 323/2011 a Tribunalului Galaţi şi decizia civilă nr. 45/2012 a Curţii de Apel Galaţi), cât şi în prezentul ciclu procesual (în care s-au pronunțat sentințele apelate nr. 214 şi 279 din 2016).</w:t>
      </w:r>
    </w:p>
    <w:p w:rsidR="00892B9E" w:rsidRPr="00892B9E" w:rsidRDefault="00DF15F7"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Apelantul </w:t>
      </w:r>
      <w:r>
        <w:rPr>
          <w:rFonts w:ascii="Times New Roman" w:hAnsi="Times New Roman"/>
          <w:sz w:val="24"/>
          <w:szCs w:val="24"/>
        </w:rPr>
        <w:t>…</w:t>
      </w:r>
      <w:r w:rsidR="00892B9E" w:rsidRPr="00892B9E">
        <w:rPr>
          <w:rFonts w:ascii="Times New Roman" w:hAnsi="Times New Roman"/>
          <w:sz w:val="24"/>
          <w:szCs w:val="24"/>
        </w:rPr>
        <w:t xml:space="preserve"> a reluat, prin cererea de apel, prezentarea situației de fapt expusă în fața primei instanțe, în ambele cicluri procesuale (secțiunea „I.a.În fapt” – pp. 2-6). Sub acest aspect, Curtea constată că partea nu solicită a se reţine vreun alt aspect decât cele menționate în chiar sentințele apelate, deci expunerea nu reprezintă un veritabil motiv de apel.</w:t>
      </w:r>
    </w:p>
    <w:p w:rsidR="00892B9E" w:rsidRPr="00892B9E" w:rsidRDefault="00DF15F7"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În continuare, partea a criticat aspectele reținute în rapoartele de expertiză întocmite în cauză (secțiunea „I.b.Aspecte de drept” – pp. 6-15). Sub acest aspect, Curtea a dispus administrarea unui nou set de expertize, rapoartele întocmite în cauză fiind analizate şi criticate de părţi. Prin încheierea de şedinţă nr. 21.11.2019, Curtea a respins obiecțiunile, cererea de efectuare a unei noi expertize contabile, precum şi suplimentarea probatoriului, cu motivarea cuprinsă în respectiva încheiere, care este interlocutorie, în sensul că leagă prezenta instanță. Aşadar, vor fi avute în vedere concluziile cuprinse în rapoartele întocmite la efectuarea noilor expertize din prezentul </w:t>
      </w:r>
      <w:r w:rsidR="00892B9E" w:rsidRPr="00892B9E">
        <w:rPr>
          <w:rFonts w:ascii="Times New Roman" w:hAnsi="Times New Roman"/>
          <w:sz w:val="24"/>
          <w:szCs w:val="24"/>
        </w:rPr>
        <w:lastRenderedPageBreak/>
        <w:t>apel, dar critica reclamantului nu are valoarea unui veritabil motiv de apel, readministrarea probatoriului ținând chiar de rejudecarea cauzei impusă prin art. 295 C.pr.civ. din 1865. Astfel:</w:t>
      </w:r>
    </w:p>
    <w:p w:rsidR="00892B9E" w:rsidRPr="00892B9E" w:rsidRDefault="00DF15F7"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 xml:space="preserve">prin raportul de expertiză imobiliară întocmit de expert </w:t>
      </w:r>
      <w:r>
        <w:rPr>
          <w:rFonts w:ascii="Times New Roman" w:hAnsi="Times New Roman"/>
          <w:sz w:val="24"/>
          <w:szCs w:val="24"/>
        </w:rPr>
        <w:t>…</w:t>
      </w:r>
      <w:r w:rsidR="00892B9E" w:rsidRPr="00892B9E">
        <w:rPr>
          <w:rFonts w:ascii="Times New Roman" w:hAnsi="Times New Roman"/>
          <w:sz w:val="24"/>
          <w:szCs w:val="24"/>
        </w:rPr>
        <w:t xml:space="preserve"> în dosarul nr. 3604/100/2017 al Tribunalului Maramureș s-au stabilit valorile celor trei imobile ale societăţii </w:t>
      </w:r>
      <w:r>
        <w:rPr>
          <w:rFonts w:ascii="Times New Roman" w:hAnsi="Times New Roman"/>
          <w:sz w:val="24"/>
          <w:szCs w:val="24"/>
        </w:rPr>
        <w:t>…,</w:t>
      </w:r>
      <w:r w:rsidR="00892B9E" w:rsidRPr="00892B9E">
        <w:rPr>
          <w:rFonts w:ascii="Times New Roman" w:hAnsi="Times New Roman"/>
          <w:sz w:val="24"/>
          <w:szCs w:val="24"/>
        </w:rPr>
        <w:t xml:space="preserve"> şi</w:t>
      </w:r>
    </w:p>
    <w:p w:rsidR="00892B9E" w:rsidRPr="00892B9E" w:rsidRDefault="00DF15F7"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 xml:space="preserve">prin raportul de expertiză contabilă întocmit de experții </w:t>
      </w:r>
      <w:r>
        <w:rPr>
          <w:rFonts w:ascii="Times New Roman" w:hAnsi="Times New Roman"/>
          <w:sz w:val="24"/>
          <w:szCs w:val="24"/>
        </w:rPr>
        <w:t>…</w:t>
      </w:r>
      <w:r w:rsidR="00892B9E" w:rsidRPr="00892B9E">
        <w:rPr>
          <w:rFonts w:ascii="Times New Roman" w:hAnsi="Times New Roman"/>
          <w:sz w:val="24"/>
          <w:szCs w:val="24"/>
        </w:rPr>
        <w:t xml:space="preserve"> (desemnat de instanţă), </w:t>
      </w:r>
      <w:r>
        <w:rPr>
          <w:rFonts w:ascii="Times New Roman" w:hAnsi="Times New Roman"/>
          <w:sz w:val="24"/>
          <w:szCs w:val="24"/>
        </w:rPr>
        <w:t>…</w:t>
      </w:r>
      <w:r w:rsidR="00892B9E" w:rsidRPr="00892B9E">
        <w:rPr>
          <w:rFonts w:ascii="Times New Roman" w:hAnsi="Times New Roman"/>
          <w:sz w:val="24"/>
          <w:szCs w:val="24"/>
        </w:rPr>
        <w:t xml:space="preserve"> (desemnat de apelant) şi </w:t>
      </w:r>
      <w:r>
        <w:rPr>
          <w:rFonts w:ascii="Times New Roman" w:hAnsi="Times New Roman"/>
          <w:sz w:val="24"/>
          <w:szCs w:val="24"/>
        </w:rPr>
        <w:t>…</w:t>
      </w:r>
      <w:r w:rsidR="00892B9E" w:rsidRPr="00892B9E">
        <w:rPr>
          <w:rFonts w:ascii="Times New Roman" w:hAnsi="Times New Roman"/>
          <w:sz w:val="24"/>
          <w:szCs w:val="24"/>
        </w:rPr>
        <w:t xml:space="preserve"> (desemnat de apelantă), luând în calcul şi valoarea imobilelor indicată anterior, s-a stabilit că suma ce i se cuvine apelantului pentru partea sa de 49% din patrimoniul societăţii la data excluderii (30.11.2004) este de 207.118,59 lei. </w:t>
      </w:r>
    </w:p>
    <w:p w:rsidR="00892B9E" w:rsidRPr="00892B9E" w:rsidRDefault="00DF15F7"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Referitor la modificarea acțiunii în ședința publică din 01.04.2016, astfel cum a fost explicată în scris prin notele de şedinţă depuse la 08.04.2016, apelantul susţine că operațiunea a fost o explicitare a capătului de cerere inițial de „reactualizare la zi” a sumei solicitate, deci nu o modificare propriu-zisă. În aceste condiții, solicitarea sa nu este tardivă. </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Curtea reamintește că, în terminologia C.pr.civ. din 1865, există:</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cererea de chemare în judecată, reglementată, sub asp</w:t>
      </w:r>
      <w:r>
        <w:rPr>
          <w:rFonts w:ascii="Times New Roman" w:hAnsi="Times New Roman"/>
          <w:sz w:val="24"/>
          <w:szCs w:val="24"/>
        </w:rPr>
        <w:t>ectul conținutului, de art. 112,</w:t>
      </w:r>
      <w:r w:rsidR="00892B9E" w:rsidRPr="00892B9E">
        <w:rPr>
          <w:rFonts w:ascii="Times New Roman" w:hAnsi="Times New Roman"/>
          <w:sz w:val="24"/>
          <w:szCs w:val="24"/>
        </w:rPr>
        <w:t xml:space="preserve"> şi</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 xml:space="preserve">modificarea acesteia (evident, printr-o cerere separată, care, astfel, devine cerere modificatoare), reglementată de art. 132. </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C.pr.civ. nu reglementează noţiunea de „precizare” a cererii de chemare în judecată. De altfel, cuvântul „a preciza” nici nu este folosit vreodată în întregul act normativ. Aşadar, în toate situațiile, C.pr.civ. înțelege, prin precizare, indicarea expresă a unui element care nu a fost arătat anterior, altfel spus, arătarea, pentru prima dată, a unui astfel de element.</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Şi în litigiul de faţă, prin cererea din 01.04.2016, formulată în scris la 08.04.2016, s-au arătat, pentru prima dată, elemente noi care se circumscriu noțiunilor de obiect şi cauză ale cererii de chemare în judecată (actualizarea sumei cu indicele de inflație şi acordarea dobânzii legale, în temeiul art. 1084 C.civ. din 1864 şi O.G. nr. 9/2000). Pentru a aprecia dacă acestea sunt ori nu modificări în raport cu acțiunea inițială, Curtea are în vedere dispozițiile art. 132 alin. (2) C.pr.civ. care enumeră elementele cărora nu li se aplică regimul juridic specific modificărilor, respectiv:</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când se îndreaptă greșelile materiale din cuprinsul cererii;</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când reclamantul mărește sau micșorează câtimea obiectului cererii;</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când cere valoarea obiectului pierdut sau pierit; şi</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când înlocuiește cererea în constatare printr-o cerere pentru realizarea dreptului sau dimpotrivă, în cazul în care cererea în constatare poate fi primită.</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Aşadar, toate celelalte schimbări sunt considerate de lege modificări. Cum elementele precizate în speţă nu se încadrează în cel patru categorii exceptate, rezultă că ele reprezintă modificări. </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Tot art. 132 C.pr.civ. din 1865 stabilește că modificarea acțiunii se poate face doar la prima zi de înfățișare, termen depășit în cauză cu mai mulţi ani. Deci, în mod corect a reţinut prima instanță că modificarea este tardivă. În continuare, art. 103 alin. (2) C.pr.civ. din 1865 stabilește că neîndeplinirea oricărui alt act de procedură în termenul legal atrage decăderea, deci actul făcut </w:t>
      </w:r>
      <w:r w:rsidR="00892B9E" w:rsidRPr="00892B9E">
        <w:rPr>
          <w:rFonts w:ascii="Times New Roman" w:hAnsi="Times New Roman"/>
          <w:sz w:val="24"/>
          <w:szCs w:val="24"/>
        </w:rPr>
        <w:lastRenderedPageBreak/>
        <w:t xml:space="preserve">peste termen este nul. În concluzie, cererea din 01.04.2016 este nulă, prima instanţă respingând-o în mod corect. </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Din aceeași perspectivă – a modificării cererii de chemare în judecată – Curtea constată că, prin decizia civilă nr. 45/2012 s-a stabilit – cu putere de lucru judecat – că prin notele scrise din 15.12.2010 apelantul a încercat modificarea acțiunii sale cu adăugarea unui nou capăt de cerere principal, în sensul obligării apelantei-pârâte la a-i restitui în natură imobilul din orașul </w:t>
      </w:r>
      <w:r>
        <w:rPr>
          <w:rFonts w:ascii="Times New Roman" w:hAnsi="Times New Roman"/>
          <w:sz w:val="24"/>
          <w:szCs w:val="24"/>
        </w:rPr>
        <w:t>…</w:t>
      </w:r>
      <w:r w:rsidR="00892B9E" w:rsidRPr="00892B9E">
        <w:rPr>
          <w:rFonts w:ascii="Times New Roman" w:hAnsi="Times New Roman"/>
          <w:sz w:val="24"/>
          <w:szCs w:val="24"/>
        </w:rPr>
        <w:t xml:space="preserve">, str. </w:t>
      </w:r>
      <w:r>
        <w:rPr>
          <w:rFonts w:ascii="Times New Roman" w:hAnsi="Times New Roman"/>
          <w:sz w:val="24"/>
          <w:szCs w:val="24"/>
        </w:rPr>
        <w:t>…</w:t>
      </w:r>
      <w:r w:rsidR="00892B9E" w:rsidRPr="00892B9E">
        <w:rPr>
          <w:rFonts w:ascii="Times New Roman" w:hAnsi="Times New Roman"/>
          <w:sz w:val="24"/>
          <w:szCs w:val="24"/>
        </w:rPr>
        <w:t xml:space="preserve"> nr. </w:t>
      </w:r>
      <w:r>
        <w:rPr>
          <w:rFonts w:ascii="Times New Roman" w:hAnsi="Times New Roman"/>
          <w:sz w:val="24"/>
          <w:szCs w:val="24"/>
        </w:rPr>
        <w:t>…</w:t>
      </w:r>
      <w:r w:rsidR="00892B9E" w:rsidRPr="00892B9E">
        <w:rPr>
          <w:rFonts w:ascii="Times New Roman" w:hAnsi="Times New Roman"/>
          <w:sz w:val="24"/>
          <w:szCs w:val="24"/>
        </w:rPr>
        <w:t xml:space="preserve">, imobil ce reprezintă aportul său în natură la capitalul social al societăţii </w:t>
      </w:r>
      <w:r>
        <w:rPr>
          <w:rFonts w:ascii="Times New Roman" w:hAnsi="Times New Roman"/>
          <w:sz w:val="24"/>
          <w:szCs w:val="24"/>
        </w:rPr>
        <w:t>…</w:t>
      </w:r>
      <w:r w:rsidR="00892B9E" w:rsidRPr="00892B9E">
        <w:rPr>
          <w:rFonts w:ascii="Times New Roman" w:hAnsi="Times New Roman"/>
          <w:sz w:val="24"/>
          <w:szCs w:val="24"/>
        </w:rPr>
        <w:t xml:space="preserve"> Or, această modificare a fost făcută peste termen, deci, cum corect a reţinut şi Tribunalul Galaţi, ea nu poate primi efecte juridice. Mai mult, apelantul a renunțat, ulterior pronunțării deciziei nr. 45/2012, la acest capăt de cerere tardiv, iar Tribunalul Galaţi a luat act de această renunțare prin încheierea din 19.09.2012. Nu în ultimul rând, art. 224 alin. (2) din Legea nr. 31/1990 nici nu permite acordarea unei părţi proporționale din patrimoniul social, ci doar a unei sume de bani care să reprezinte valoarea acesteia. Rezultă că solicitarea, reiterată în apel, de acordare a imobilului în natură nu este întemeiată.</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Prin apelul declarat contra sentinţei nr. 279/2016, apelantul </w:t>
      </w:r>
      <w:r>
        <w:rPr>
          <w:rFonts w:ascii="Times New Roman" w:hAnsi="Times New Roman"/>
          <w:sz w:val="24"/>
          <w:szCs w:val="24"/>
        </w:rPr>
        <w:t>…</w:t>
      </w:r>
      <w:r w:rsidR="00892B9E" w:rsidRPr="00892B9E">
        <w:rPr>
          <w:rFonts w:ascii="Times New Roman" w:hAnsi="Times New Roman"/>
          <w:sz w:val="24"/>
          <w:szCs w:val="24"/>
        </w:rPr>
        <w:t xml:space="preserve"> a arătat că, dacă se admite că cererea din 01.04.2016 este modificatoare, atunci prima instanță nu s-a pronunțat pe capătul de cerere inițial, referitor la „reactualizarea la zi” a sumei cuvenite. Curtea reamintește că instanţa este datoare să se pronunțe asupra tuturor cererilor formulate în cauză, numai că o astfel de obligație poate fi îndeplinită numai dacă cererile sunt corect formulate sub aspect juridic. Or, acest lucru este evident că nu s-a îndeplinit în cauză. Din această perspectivă, modificarea din 01.04.2016 era necesară, numai că ea nu poate fi admisă, așa cum s-a reţinut anterior. A admite un alt raționament ar însemna ca părții să i se permită se încalce termenul expres impus de art. 132 C.pr.civ. din 1865, în detrimentul adversarului, lucru inadmisibil, având în vedere că instanţa este datoare să fie imparțială. Rezultă din toate acestea că nu este întemeiată critica privind nepronunţarea Tribunalului Galaţi asupra cererii de acordare a sumei reactualizate la zi.</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De asemenea, apelantul-reclamant a arătat că, dacă se admite că cererea din 01.04.2016 este modificatoare, atunci prima instanță nu i-a pus în vedere să achite vreo taxă corespunzătoare acesteia. Potrivit art. 2 alin. (3) din Legea nr. 146/1997 privind taxele judiciare de timbru (de asemenea aplicabilă în cauză), valoarea la care se calculează taxa de timbru este cea declarată în acțiune sau în cerere; dacă această valoare este contestată sau apreciată de instanță ca derizorie, evaluarea se va face potrivit normelor metodologice prevăzute de lege</w:t>
      </w:r>
      <w:r>
        <w:rPr>
          <w:rFonts w:ascii="Times New Roman" w:hAnsi="Times New Roman"/>
          <w:sz w:val="24"/>
          <w:szCs w:val="24"/>
        </w:rPr>
        <w:t>. Or, în speţă, „reactualizarea</w:t>
      </w:r>
      <w:r w:rsidR="00892B9E" w:rsidRPr="00892B9E">
        <w:rPr>
          <w:rFonts w:ascii="Times New Roman" w:hAnsi="Times New Roman"/>
          <w:sz w:val="24"/>
          <w:szCs w:val="24"/>
        </w:rPr>
        <w:t xml:space="preserve"> la zi</w:t>
      </w:r>
      <w:r>
        <w:rPr>
          <w:rFonts w:ascii="Times New Roman" w:hAnsi="Times New Roman"/>
          <w:sz w:val="24"/>
          <w:szCs w:val="24"/>
        </w:rPr>
        <w:t>”</w:t>
      </w:r>
      <w:r w:rsidR="00892B9E" w:rsidRPr="00892B9E">
        <w:rPr>
          <w:rFonts w:ascii="Times New Roman" w:hAnsi="Times New Roman"/>
          <w:sz w:val="24"/>
          <w:szCs w:val="24"/>
        </w:rPr>
        <w:t xml:space="preserve"> nu a presupus indicare vreunei valori (pentru a se face calculul), iar lipsa acesteia nu a fost contestată, astfel că nu au fost încălcate dispozițiile indicate. Rezultă că nici acest argument nu este întemeiat.</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Apelanta </w:t>
      </w:r>
      <w:r>
        <w:rPr>
          <w:rFonts w:ascii="Times New Roman" w:hAnsi="Times New Roman"/>
          <w:sz w:val="24"/>
          <w:szCs w:val="24"/>
        </w:rPr>
        <w:t>…</w:t>
      </w:r>
      <w:r w:rsidR="00892B9E" w:rsidRPr="00892B9E">
        <w:rPr>
          <w:rFonts w:ascii="Times New Roman" w:hAnsi="Times New Roman"/>
          <w:sz w:val="24"/>
          <w:szCs w:val="24"/>
        </w:rPr>
        <w:t xml:space="preserve"> a criticat sentinţa nr. 214/2016 sub aspectul obligării sale la reținerea şi virarea impozitului cuvenit pentru suma ce va fi plătită apelantului. Din această perspectivă, într-adevăr, pe parcursul judecării prezentei cauze s-a modificat legislația fiscală, prin intrarea în vigoare a Legii nr. 227/2015 privind Codul fiscal, act normativ care, prin art. 94 alin. (8), art. 98 şi art. 123, stabilește că au datoria calculării şi virării impozitului chiar contribuabilii care l-au realizat. </w:t>
      </w:r>
      <w:r>
        <w:rPr>
          <w:rFonts w:ascii="Times New Roman" w:hAnsi="Times New Roman"/>
          <w:sz w:val="24"/>
          <w:szCs w:val="24"/>
        </w:rPr>
        <w:lastRenderedPageBreak/>
        <w:tab/>
      </w:r>
      <w:r w:rsidR="00892B9E" w:rsidRPr="00892B9E">
        <w:rPr>
          <w:rFonts w:ascii="Times New Roman" w:hAnsi="Times New Roman"/>
          <w:sz w:val="24"/>
          <w:szCs w:val="24"/>
        </w:rPr>
        <w:t xml:space="preserve">Aşadar, reclamantul </w:t>
      </w:r>
      <w:r>
        <w:rPr>
          <w:rFonts w:ascii="Times New Roman" w:hAnsi="Times New Roman"/>
          <w:sz w:val="24"/>
          <w:szCs w:val="24"/>
        </w:rPr>
        <w:t>…</w:t>
      </w:r>
      <w:r w:rsidR="00892B9E" w:rsidRPr="00892B9E">
        <w:rPr>
          <w:rFonts w:ascii="Times New Roman" w:hAnsi="Times New Roman"/>
          <w:sz w:val="24"/>
          <w:szCs w:val="24"/>
        </w:rPr>
        <w:t xml:space="preserve"> are această obligație, iar apelanta-pârâtă trebuie doar să îi plătească suma brută (neimpozitată), respectiv 207.118,59 lei.</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Trebuie subliniat că, prin apelul său, </w:t>
      </w:r>
      <w:r>
        <w:rPr>
          <w:rFonts w:ascii="Times New Roman" w:hAnsi="Times New Roman"/>
          <w:sz w:val="24"/>
          <w:szCs w:val="24"/>
        </w:rPr>
        <w:t>…</w:t>
      </w:r>
      <w:r w:rsidR="00892B9E" w:rsidRPr="00892B9E">
        <w:rPr>
          <w:rFonts w:ascii="Times New Roman" w:hAnsi="Times New Roman"/>
          <w:sz w:val="24"/>
          <w:szCs w:val="24"/>
        </w:rPr>
        <w:t xml:space="preserve"> a solicitat rejudecarea în întregime a cauzei. De asemenea, suma netă cuvenită (calculată prin aplicarea impozitului specific la suma arătată anterior) este sensibil aceeași cu suma stabilită prin sentinţa civilă nr. 214/2016. Rezultă de aici că, pe de o parte, practic, schimbarea sentinţei apelate are loc numai sub aspectul valorii impozitului datorat (în sensul includerii în suma ce va fi plătită), iar pe de altă parte, Curtea nu încalcă dispozițiile art. 296 teza a II-a C.pr.civ. din 1865.</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În ceea ce priveşte cheltuielile de judecată, ambele părţi au cerut acordarea şi recalcularea lor. Din această perspectivă, Curtea reţine că:</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apelanta-pârâtă a avansat, până acum, suma totală de 38.147 lei, iar apelantul-reclamant 50.452 lei;</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 xml:space="preserve">acțiunea reclamantului a fost admisă, dar nu în cuantumul solicitat de acesta, ci </w:t>
      </w:r>
      <w:r>
        <w:rPr>
          <w:rFonts w:ascii="Times New Roman" w:hAnsi="Times New Roman"/>
          <w:sz w:val="24"/>
          <w:szCs w:val="24"/>
        </w:rPr>
        <w:t xml:space="preserve">  </w:t>
      </w:r>
      <w:r w:rsidR="00892B9E" w:rsidRPr="00892B9E">
        <w:rPr>
          <w:rFonts w:ascii="Times New Roman" w:hAnsi="Times New Roman"/>
          <w:sz w:val="24"/>
          <w:szCs w:val="24"/>
        </w:rPr>
        <w:t>într-unul mai mic;</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apelul reclamantului nu este întemeiat, în schimb cel al pârâtei da;</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sumele datorate reciproc de părţi se compensează până la concu</w:t>
      </w:r>
      <w:r>
        <w:rPr>
          <w:rFonts w:ascii="Times New Roman" w:hAnsi="Times New Roman"/>
          <w:sz w:val="24"/>
          <w:szCs w:val="24"/>
        </w:rPr>
        <w:t>rența celei mai mici dintre ele,</w:t>
      </w:r>
      <w:r w:rsidR="00892B9E" w:rsidRPr="00892B9E">
        <w:rPr>
          <w:rFonts w:ascii="Times New Roman" w:hAnsi="Times New Roman"/>
          <w:sz w:val="24"/>
          <w:szCs w:val="24"/>
        </w:rPr>
        <w:t xml:space="preserve"> iar</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onorariile de avocat plătite de apelantă sunt exagerate în raport cu însuși obiectul pricinii,</w:t>
      </w:r>
      <w:r>
        <w:rPr>
          <w:rFonts w:ascii="Times New Roman" w:hAnsi="Times New Roman"/>
          <w:sz w:val="24"/>
          <w:szCs w:val="24"/>
        </w:rPr>
        <w:t xml:space="preserve"> </w:t>
      </w:r>
      <w:r w:rsidR="00892B9E" w:rsidRPr="00892B9E">
        <w:rPr>
          <w:rFonts w:ascii="Times New Roman" w:hAnsi="Times New Roman"/>
          <w:sz w:val="24"/>
          <w:szCs w:val="24"/>
        </w:rPr>
        <w:t xml:space="preserve">astfel că urmează ca </w:t>
      </w:r>
      <w:r>
        <w:rPr>
          <w:rFonts w:ascii="Times New Roman" w:hAnsi="Times New Roman"/>
          <w:sz w:val="24"/>
          <w:szCs w:val="24"/>
        </w:rPr>
        <w:t>…</w:t>
      </w:r>
      <w:r w:rsidR="00892B9E" w:rsidRPr="00892B9E">
        <w:rPr>
          <w:rFonts w:ascii="Times New Roman" w:hAnsi="Times New Roman"/>
          <w:sz w:val="24"/>
          <w:szCs w:val="24"/>
        </w:rPr>
        <w:t xml:space="preserve"> să achite societăţii </w:t>
      </w:r>
      <w:r>
        <w:rPr>
          <w:rFonts w:ascii="Times New Roman" w:hAnsi="Times New Roman"/>
          <w:sz w:val="24"/>
          <w:szCs w:val="24"/>
        </w:rPr>
        <w:t>…</w:t>
      </w:r>
      <w:r w:rsidR="00892B9E" w:rsidRPr="00892B9E">
        <w:rPr>
          <w:rFonts w:ascii="Times New Roman" w:hAnsi="Times New Roman"/>
          <w:sz w:val="24"/>
          <w:szCs w:val="24"/>
        </w:rPr>
        <w:t xml:space="preserve"> suma de 21.000 lei cu titlul de cheltuieli de judecată. Totodată, Curtea va admite decontul întocmit de experta </w:t>
      </w:r>
      <w:r>
        <w:rPr>
          <w:rFonts w:ascii="Times New Roman" w:hAnsi="Times New Roman"/>
          <w:sz w:val="24"/>
          <w:szCs w:val="24"/>
        </w:rPr>
        <w:t>…</w:t>
      </w:r>
      <w:r w:rsidR="00892B9E" w:rsidRPr="00892B9E">
        <w:rPr>
          <w:rFonts w:ascii="Times New Roman" w:hAnsi="Times New Roman"/>
          <w:sz w:val="24"/>
          <w:szCs w:val="24"/>
        </w:rPr>
        <w:t xml:space="preserve"> şi va obliga apelantul la plata către aceasta a diferenței de onorariu de 1.100 lei.</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În consecinţă, Curtea va respinge, ca neîntemeiat, apelul formulat de </w:t>
      </w:r>
      <w:r>
        <w:rPr>
          <w:rFonts w:ascii="Times New Roman" w:hAnsi="Times New Roman"/>
          <w:sz w:val="24"/>
          <w:szCs w:val="24"/>
        </w:rPr>
        <w:t>…</w:t>
      </w:r>
      <w:r w:rsidR="00892B9E" w:rsidRPr="00892B9E">
        <w:rPr>
          <w:rFonts w:ascii="Times New Roman" w:hAnsi="Times New Roman"/>
          <w:sz w:val="24"/>
          <w:szCs w:val="24"/>
        </w:rPr>
        <w:t xml:space="preserve"> împotriva sentinţei civile nr. 214/2016 (şi, implicit, a sentinţei civile nr. 279/2016) pronunțate de Tribunalul Galaţi</w:t>
      </w:r>
      <w:r>
        <w:rPr>
          <w:rFonts w:ascii="Times New Roman" w:hAnsi="Times New Roman"/>
          <w:sz w:val="24"/>
          <w:szCs w:val="24"/>
        </w:rPr>
        <w:t>,  î</w:t>
      </w:r>
      <w:r w:rsidR="00892B9E" w:rsidRPr="00892B9E">
        <w:rPr>
          <w:rFonts w:ascii="Times New Roman" w:hAnsi="Times New Roman"/>
          <w:sz w:val="24"/>
          <w:szCs w:val="24"/>
        </w:rPr>
        <w:t xml:space="preserve">nsă va admite apelul formulat de societatea </w:t>
      </w:r>
      <w:r>
        <w:rPr>
          <w:rFonts w:ascii="Times New Roman" w:hAnsi="Times New Roman"/>
          <w:sz w:val="24"/>
          <w:szCs w:val="24"/>
        </w:rPr>
        <w:t>…</w:t>
      </w:r>
      <w:r w:rsidR="00892B9E" w:rsidRPr="00892B9E">
        <w:rPr>
          <w:rFonts w:ascii="Times New Roman" w:hAnsi="Times New Roman"/>
          <w:sz w:val="24"/>
          <w:szCs w:val="24"/>
        </w:rPr>
        <w:t xml:space="preserve"> împotriva sentinţei civile nr. 214/2016, pe care o va schimba în parte, în sensul că va obliga pârâta la plata către reclamant a sumei de 207.118,59 lei, în loc de „187.116 lei, sumă deja impozitată”. </w:t>
      </w:r>
    </w:p>
    <w:p w:rsidR="00892B9E" w:rsidRPr="00892B9E" w:rsidRDefault="00033F58" w:rsidP="00892B9E">
      <w:pPr>
        <w:spacing w:after="0"/>
        <w:jc w:val="both"/>
        <w:rPr>
          <w:rFonts w:ascii="Times New Roman" w:hAnsi="Times New Roman"/>
          <w:sz w:val="24"/>
          <w:szCs w:val="24"/>
        </w:rPr>
      </w:pPr>
      <w:r>
        <w:rPr>
          <w:rFonts w:ascii="Times New Roman" w:hAnsi="Times New Roman"/>
          <w:sz w:val="24"/>
          <w:szCs w:val="24"/>
        </w:rPr>
        <w:tab/>
        <w:t>Curtea va obliga</w:t>
      </w:r>
      <w:r w:rsidR="00892B9E" w:rsidRPr="00892B9E">
        <w:rPr>
          <w:rFonts w:ascii="Times New Roman" w:hAnsi="Times New Roman"/>
          <w:sz w:val="24"/>
          <w:szCs w:val="24"/>
        </w:rPr>
        <w:t xml:space="preserve"> pe reclamant la plata către societate a sumei de 21.000 de lei reprezentând cheltuieli de judecată, şi către expertul </w:t>
      </w:r>
      <w:r w:rsidR="00766101">
        <w:rPr>
          <w:rFonts w:ascii="Times New Roman" w:hAnsi="Times New Roman"/>
          <w:sz w:val="24"/>
          <w:szCs w:val="24"/>
        </w:rPr>
        <w:t>…</w:t>
      </w:r>
      <w:r w:rsidR="00892B9E" w:rsidRPr="00892B9E">
        <w:rPr>
          <w:rFonts w:ascii="Times New Roman" w:hAnsi="Times New Roman"/>
          <w:sz w:val="24"/>
          <w:szCs w:val="24"/>
        </w:rPr>
        <w:t xml:space="preserve"> la plata sumei de 1100 de lei. </w:t>
      </w:r>
    </w:p>
    <w:p w:rsidR="00892B9E" w:rsidRPr="00892B9E" w:rsidRDefault="00766101"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Totodată, Curtea va menţine celelalte dispoziţii ale sentinţei apelate care nu contravin prezentei hotărâri. </w:t>
      </w:r>
    </w:p>
    <w:p w:rsidR="00892B9E" w:rsidRPr="00892B9E" w:rsidRDefault="00892B9E" w:rsidP="00892B9E">
      <w:pPr>
        <w:spacing w:after="0"/>
        <w:jc w:val="both"/>
        <w:rPr>
          <w:rFonts w:ascii="Times New Roman" w:hAnsi="Times New Roman"/>
          <w:sz w:val="24"/>
          <w:szCs w:val="24"/>
        </w:rPr>
      </w:pPr>
    </w:p>
    <w:p w:rsidR="00892B9E" w:rsidRPr="00892B9E" w:rsidRDefault="00892B9E" w:rsidP="00892B9E">
      <w:pPr>
        <w:spacing w:after="0"/>
        <w:jc w:val="both"/>
        <w:rPr>
          <w:rFonts w:ascii="Times New Roman" w:hAnsi="Times New Roman"/>
          <w:sz w:val="24"/>
          <w:szCs w:val="24"/>
        </w:rPr>
      </w:pPr>
    </w:p>
    <w:p w:rsidR="00892B9E" w:rsidRPr="00892B9E" w:rsidRDefault="00892B9E" w:rsidP="00766101">
      <w:pPr>
        <w:spacing w:after="0"/>
        <w:jc w:val="both"/>
        <w:rPr>
          <w:rFonts w:ascii="Times New Roman" w:hAnsi="Times New Roman"/>
          <w:sz w:val="24"/>
          <w:szCs w:val="24"/>
        </w:rPr>
      </w:pPr>
      <w:r w:rsidRPr="00892B9E">
        <w:rPr>
          <w:rFonts w:ascii="Times New Roman" w:hAnsi="Times New Roman"/>
          <w:sz w:val="24"/>
          <w:szCs w:val="24"/>
        </w:rPr>
        <w:tab/>
        <w:t xml:space="preserve"> </w:t>
      </w:r>
    </w:p>
    <w:p w:rsidR="00892B9E" w:rsidRDefault="00892B9E" w:rsidP="00892B9E">
      <w:pPr>
        <w:spacing w:after="0"/>
        <w:jc w:val="both"/>
        <w:rPr>
          <w:rFonts w:ascii="Times New Roman" w:hAnsi="Times New Roman"/>
          <w:sz w:val="24"/>
          <w:szCs w:val="24"/>
        </w:rPr>
      </w:pPr>
    </w:p>
    <w:p w:rsidR="00766101" w:rsidRDefault="00766101" w:rsidP="00892B9E">
      <w:pPr>
        <w:spacing w:after="0"/>
        <w:jc w:val="both"/>
        <w:rPr>
          <w:rFonts w:ascii="Times New Roman" w:hAnsi="Times New Roman"/>
          <w:sz w:val="24"/>
          <w:szCs w:val="24"/>
        </w:rPr>
      </w:pPr>
    </w:p>
    <w:p w:rsidR="00766101" w:rsidRPr="00892B9E" w:rsidRDefault="00766101" w:rsidP="00892B9E">
      <w:pPr>
        <w:spacing w:after="0"/>
        <w:jc w:val="both"/>
        <w:rPr>
          <w:rFonts w:ascii="Times New Roman" w:hAnsi="Times New Roman"/>
          <w:sz w:val="24"/>
          <w:szCs w:val="24"/>
        </w:rPr>
      </w:pPr>
    </w:p>
    <w:p w:rsidR="00892B9E" w:rsidRPr="00892B9E" w:rsidRDefault="00892B9E" w:rsidP="00892B9E">
      <w:pPr>
        <w:spacing w:after="0"/>
        <w:jc w:val="both"/>
        <w:rPr>
          <w:rFonts w:ascii="Times New Roman" w:hAnsi="Times New Roman"/>
          <w:sz w:val="24"/>
          <w:szCs w:val="24"/>
        </w:rPr>
      </w:pPr>
    </w:p>
    <w:p w:rsidR="00892B9E" w:rsidRPr="00892B9E" w:rsidRDefault="00892B9E" w:rsidP="00892B9E">
      <w:pPr>
        <w:spacing w:after="0"/>
        <w:jc w:val="both"/>
        <w:rPr>
          <w:rFonts w:ascii="Times New Roman" w:hAnsi="Times New Roman"/>
          <w:sz w:val="24"/>
          <w:szCs w:val="24"/>
        </w:rPr>
      </w:pPr>
    </w:p>
    <w:p w:rsidR="00892B9E" w:rsidRPr="00892B9E" w:rsidRDefault="00892B9E" w:rsidP="00892B9E">
      <w:pPr>
        <w:spacing w:after="0"/>
        <w:jc w:val="both"/>
        <w:rPr>
          <w:rFonts w:ascii="Times New Roman" w:hAnsi="Times New Roman"/>
          <w:sz w:val="24"/>
          <w:szCs w:val="24"/>
        </w:rPr>
      </w:pPr>
    </w:p>
    <w:p w:rsidR="00892B9E" w:rsidRPr="00892B9E" w:rsidRDefault="00892B9E" w:rsidP="00892B9E">
      <w:pPr>
        <w:spacing w:after="0"/>
        <w:jc w:val="both"/>
        <w:rPr>
          <w:rFonts w:ascii="Times New Roman" w:hAnsi="Times New Roman"/>
          <w:sz w:val="24"/>
          <w:szCs w:val="24"/>
        </w:rPr>
      </w:pPr>
    </w:p>
    <w:p w:rsidR="00892B9E" w:rsidRPr="00892B9E" w:rsidRDefault="00892B9E" w:rsidP="00892B9E">
      <w:pPr>
        <w:spacing w:after="0"/>
        <w:jc w:val="both"/>
        <w:rPr>
          <w:rFonts w:ascii="Times New Roman" w:hAnsi="Times New Roman"/>
          <w:sz w:val="24"/>
          <w:szCs w:val="24"/>
        </w:rPr>
      </w:pPr>
      <w:r w:rsidRPr="00766101">
        <w:rPr>
          <w:rFonts w:ascii="Times New Roman" w:hAnsi="Times New Roman"/>
          <w:b/>
          <w:sz w:val="24"/>
          <w:szCs w:val="24"/>
        </w:rPr>
        <w:lastRenderedPageBreak/>
        <w:t xml:space="preserve">2. </w:t>
      </w:r>
      <w:r w:rsidRPr="00766101">
        <w:rPr>
          <w:rFonts w:ascii="Times New Roman" w:hAnsi="Times New Roman"/>
          <w:b/>
          <w:sz w:val="24"/>
          <w:szCs w:val="24"/>
          <w:u w:val="single"/>
        </w:rPr>
        <w:t>Titlu</w:t>
      </w:r>
      <w:r w:rsidRPr="00766101">
        <w:rPr>
          <w:rFonts w:ascii="Times New Roman" w:hAnsi="Times New Roman"/>
          <w:b/>
          <w:sz w:val="24"/>
          <w:szCs w:val="24"/>
        </w:rPr>
        <w:t>:</w:t>
      </w:r>
      <w:r w:rsidRPr="00892B9E">
        <w:rPr>
          <w:rFonts w:ascii="Times New Roman" w:hAnsi="Times New Roman"/>
          <w:sz w:val="24"/>
          <w:szCs w:val="24"/>
        </w:rPr>
        <w:t xml:space="preserve"> Nulitatea recursului potrivit art. 489 alin. (2) C.pr.civ.</w:t>
      </w:r>
    </w:p>
    <w:p w:rsidR="00892B9E" w:rsidRPr="00892B9E" w:rsidRDefault="00892B9E" w:rsidP="00892B9E">
      <w:pPr>
        <w:spacing w:after="0"/>
        <w:jc w:val="both"/>
        <w:rPr>
          <w:rFonts w:ascii="Times New Roman" w:hAnsi="Times New Roman"/>
          <w:sz w:val="24"/>
          <w:szCs w:val="24"/>
        </w:rPr>
      </w:pPr>
      <w:r w:rsidRPr="00766101">
        <w:rPr>
          <w:rFonts w:ascii="Times New Roman" w:hAnsi="Times New Roman"/>
          <w:b/>
          <w:sz w:val="24"/>
          <w:szCs w:val="24"/>
          <w:u w:val="single"/>
        </w:rPr>
        <w:t>Cuprins pe materii</w:t>
      </w:r>
      <w:r w:rsidRPr="00766101">
        <w:rPr>
          <w:rFonts w:ascii="Times New Roman" w:hAnsi="Times New Roman"/>
          <w:b/>
          <w:sz w:val="24"/>
          <w:szCs w:val="24"/>
        </w:rPr>
        <w:t>:</w:t>
      </w:r>
      <w:r w:rsidRPr="00892B9E">
        <w:rPr>
          <w:rFonts w:ascii="Times New Roman" w:hAnsi="Times New Roman"/>
          <w:sz w:val="24"/>
          <w:szCs w:val="24"/>
        </w:rPr>
        <w:t xml:space="preserve"> Drept procesual civil</w:t>
      </w:r>
    </w:p>
    <w:p w:rsidR="00892B9E" w:rsidRPr="00892B9E" w:rsidRDefault="00892B9E" w:rsidP="00892B9E">
      <w:pPr>
        <w:spacing w:after="0"/>
        <w:jc w:val="both"/>
        <w:rPr>
          <w:rFonts w:ascii="Times New Roman" w:hAnsi="Times New Roman"/>
          <w:sz w:val="24"/>
          <w:szCs w:val="24"/>
        </w:rPr>
      </w:pPr>
      <w:r w:rsidRPr="00766101">
        <w:rPr>
          <w:rFonts w:ascii="Times New Roman" w:hAnsi="Times New Roman"/>
          <w:b/>
          <w:sz w:val="24"/>
          <w:szCs w:val="24"/>
          <w:u w:val="single"/>
        </w:rPr>
        <w:t>Indice alfabetic:</w:t>
      </w:r>
      <w:r w:rsidRPr="00892B9E">
        <w:rPr>
          <w:rFonts w:ascii="Times New Roman" w:hAnsi="Times New Roman"/>
          <w:sz w:val="24"/>
          <w:szCs w:val="24"/>
        </w:rPr>
        <w:t xml:space="preserve"> - recurs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r>
      <w:r w:rsidRPr="00892B9E">
        <w:rPr>
          <w:rFonts w:ascii="Times New Roman" w:hAnsi="Times New Roman"/>
          <w:sz w:val="24"/>
          <w:szCs w:val="24"/>
        </w:rPr>
        <w:tab/>
        <w:t xml:space="preserve">     - motive de recurs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Pr="00892B9E">
        <w:rPr>
          <w:rFonts w:ascii="Times New Roman" w:hAnsi="Times New Roman"/>
          <w:sz w:val="24"/>
          <w:szCs w:val="24"/>
        </w:rPr>
        <w:tab/>
      </w:r>
      <w:r w:rsidRPr="00892B9E">
        <w:rPr>
          <w:rFonts w:ascii="Times New Roman" w:hAnsi="Times New Roman"/>
          <w:sz w:val="24"/>
          <w:szCs w:val="24"/>
        </w:rPr>
        <w:tab/>
        <w:t xml:space="preserve">     - nulitatea recur</w:t>
      </w:r>
      <w:r w:rsidR="00766101">
        <w:rPr>
          <w:rFonts w:ascii="Times New Roman" w:hAnsi="Times New Roman"/>
          <w:sz w:val="24"/>
          <w:szCs w:val="24"/>
        </w:rPr>
        <w:t>s</w:t>
      </w:r>
      <w:r w:rsidRPr="00892B9E">
        <w:rPr>
          <w:rFonts w:ascii="Times New Roman" w:hAnsi="Times New Roman"/>
          <w:sz w:val="24"/>
          <w:szCs w:val="24"/>
        </w:rPr>
        <w:t xml:space="preserve">ului </w:t>
      </w:r>
    </w:p>
    <w:p w:rsidR="00892B9E" w:rsidRPr="00892B9E" w:rsidRDefault="00892B9E" w:rsidP="00892B9E">
      <w:pPr>
        <w:spacing w:after="0"/>
        <w:jc w:val="both"/>
        <w:rPr>
          <w:rFonts w:ascii="Times New Roman" w:hAnsi="Times New Roman"/>
          <w:sz w:val="24"/>
          <w:szCs w:val="24"/>
        </w:rPr>
      </w:pPr>
      <w:r w:rsidRPr="00766101">
        <w:rPr>
          <w:rFonts w:ascii="Times New Roman" w:hAnsi="Times New Roman"/>
          <w:b/>
          <w:sz w:val="24"/>
          <w:szCs w:val="24"/>
          <w:u w:val="single"/>
        </w:rPr>
        <w:t>Legislaţie relevantă</w:t>
      </w:r>
      <w:r w:rsidRPr="00766101">
        <w:rPr>
          <w:rFonts w:ascii="Times New Roman" w:hAnsi="Times New Roman"/>
          <w:b/>
          <w:sz w:val="24"/>
          <w:szCs w:val="24"/>
        </w:rPr>
        <w:t>:</w:t>
      </w:r>
      <w:r w:rsidRPr="00892B9E">
        <w:rPr>
          <w:rFonts w:ascii="Times New Roman" w:hAnsi="Times New Roman"/>
          <w:sz w:val="24"/>
          <w:szCs w:val="24"/>
        </w:rPr>
        <w:t xml:space="preserve"> art. 488-489 C.pr.civ.</w:t>
      </w:r>
    </w:p>
    <w:p w:rsidR="00892B9E" w:rsidRPr="00766101" w:rsidRDefault="00892B9E" w:rsidP="00892B9E">
      <w:pPr>
        <w:spacing w:after="0"/>
        <w:jc w:val="both"/>
        <w:rPr>
          <w:rFonts w:ascii="Times New Roman" w:hAnsi="Times New Roman"/>
          <w:i/>
          <w:sz w:val="24"/>
          <w:szCs w:val="24"/>
        </w:rPr>
      </w:pPr>
      <w:r w:rsidRPr="00766101">
        <w:rPr>
          <w:rFonts w:ascii="Times New Roman" w:hAnsi="Times New Roman"/>
          <w:b/>
          <w:sz w:val="24"/>
          <w:szCs w:val="24"/>
          <w:u w:val="single"/>
        </w:rPr>
        <w:t>Rezumat</w:t>
      </w:r>
      <w:r w:rsidRPr="00766101">
        <w:rPr>
          <w:rFonts w:ascii="Times New Roman" w:hAnsi="Times New Roman"/>
          <w:b/>
          <w:sz w:val="24"/>
          <w:szCs w:val="24"/>
        </w:rPr>
        <w:t>:</w:t>
      </w:r>
      <w:r w:rsidRPr="00892B9E">
        <w:rPr>
          <w:rFonts w:ascii="Times New Roman" w:hAnsi="Times New Roman"/>
          <w:sz w:val="24"/>
          <w:szCs w:val="24"/>
        </w:rPr>
        <w:t xml:space="preserve"> </w:t>
      </w:r>
      <w:r w:rsidRPr="00766101">
        <w:rPr>
          <w:rFonts w:ascii="Times New Roman" w:hAnsi="Times New Roman"/>
          <w:i/>
          <w:sz w:val="24"/>
          <w:szCs w:val="24"/>
        </w:rPr>
        <w:t>Recursul nu este o a doua cale ordinară (devolutivă) de atac, ci una dintre căile extraordinare, care poate fi promovată numai în condiţiile strict determinate de lege. De asemenea, în analiza sa, instanţa de recurs este limitată de situația de fapt așa cum a fost ea stabilită de instanțele de fond, fără a o putea schimba (motiv pentru care şi regimul probatoriu este foarte restrictiv – doar înscrisuri noi, potrivit art. 492 C.pr.civ.). Rezultă, în aceste condiții, că argumentele din recurs – care sunt, în realitate, critici referitoare la situația de fapt – nu se încadrează în motivele de recurs instituite de lege, astfel că decizia recurată nu poate fi analizată din perspectiva legalității. Iar, potrivit art. 489 alin. (2) C.pr.civ., este nul recursul în cazul în care motivele invocate nu se încadrează în motivele de casare prevăzute la art. 488.</w:t>
      </w:r>
    </w:p>
    <w:p w:rsidR="00892B9E" w:rsidRPr="00892B9E" w:rsidRDefault="00892B9E" w:rsidP="00892B9E">
      <w:pPr>
        <w:spacing w:after="0"/>
        <w:jc w:val="both"/>
        <w:rPr>
          <w:rFonts w:ascii="Times New Roman" w:hAnsi="Times New Roman"/>
          <w:sz w:val="24"/>
          <w:szCs w:val="24"/>
        </w:rPr>
      </w:pPr>
    </w:p>
    <w:p w:rsidR="00892B9E" w:rsidRDefault="00BD45AE" w:rsidP="00892B9E">
      <w:pPr>
        <w:spacing w:after="0"/>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766101" w:rsidRPr="00BD45AE">
        <w:rPr>
          <w:rFonts w:ascii="Times New Roman" w:hAnsi="Times New Roman"/>
          <w:i/>
          <w:sz w:val="24"/>
          <w:szCs w:val="24"/>
        </w:rPr>
        <w:t>Decizia civilă</w:t>
      </w:r>
      <w:r w:rsidR="00892B9E" w:rsidRPr="00BD45AE">
        <w:rPr>
          <w:rFonts w:ascii="Times New Roman" w:hAnsi="Times New Roman"/>
          <w:i/>
          <w:sz w:val="24"/>
          <w:szCs w:val="24"/>
        </w:rPr>
        <w:t xml:space="preserve"> </w:t>
      </w:r>
      <w:r w:rsidR="00766101" w:rsidRPr="00BD45AE">
        <w:rPr>
          <w:rFonts w:ascii="Times New Roman" w:hAnsi="Times New Roman"/>
          <w:i/>
          <w:sz w:val="24"/>
          <w:szCs w:val="24"/>
        </w:rPr>
        <w:t>n</w:t>
      </w:r>
      <w:r w:rsidR="00892B9E" w:rsidRPr="00BD45AE">
        <w:rPr>
          <w:rFonts w:ascii="Times New Roman" w:hAnsi="Times New Roman"/>
          <w:i/>
          <w:sz w:val="24"/>
          <w:szCs w:val="24"/>
        </w:rPr>
        <w:t>r. 45/</w:t>
      </w:r>
      <w:r w:rsidR="00766101" w:rsidRPr="00BD45AE">
        <w:rPr>
          <w:rFonts w:ascii="Times New Roman" w:hAnsi="Times New Roman"/>
          <w:i/>
          <w:sz w:val="24"/>
          <w:szCs w:val="24"/>
        </w:rPr>
        <w:t>12</w:t>
      </w:r>
      <w:r w:rsidRPr="00BD45AE">
        <w:rPr>
          <w:rFonts w:ascii="Times New Roman" w:hAnsi="Times New Roman"/>
          <w:i/>
          <w:sz w:val="24"/>
          <w:szCs w:val="24"/>
        </w:rPr>
        <w:t>.02.</w:t>
      </w:r>
      <w:r w:rsidR="00892B9E" w:rsidRPr="00BD45AE">
        <w:rPr>
          <w:rFonts w:ascii="Times New Roman" w:hAnsi="Times New Roman"/>
          <w:i/>
          <w:sz w:val="24"/>
          <w:szCs w:val="24"/>
        </w:rPr>
        <w:t>2020</w:t>
      </w:r>
      <w:r>
        <w:rPr>
          <w:rFonts w:ascii="Times New Roman" w:hAnsi="Times New Roman"/>
          <w:i/>
          <w:sz w:val="24"/>
          <w:szCs w:val="24"/>
        </w:rPr>
        <w:t xml:space="preserve"> a Curţii de Apel Galaţi</w:t>
      </w:r>
    </w:p>
    <w:p w:rsidR="00BE1190" w:rsidRPr="00BD45AE" w:rsidRDefault="00BE1190" w:rsidP="00892B9E">
      <w:pPr>
        <w:spacing w:after="0"/>
        <w:jc w:val="both"/>
        <w:rPr>
          <w:rFonts w:ascii="Times New Roman" w:hAnsi="Times New Roman"/>
          <w:i/>
          <w:sz w:val="24"/>
          <w:szCs w:val="24"/>
        </w:rPr>
      </w:pP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1.</w:t>
      </w:r>
      <w:r w:rsidR="00BE1190">
        <w:rPr>
          <w:rFonts w:ascii="Times New Roman" w:hAnsi="Times New Roman"/>
          <w:sz w:val="24"/>
          <w:szCs w:val="24"/>
        </w:rPr>
        <w:t xml:space="preserve"> </w:t>
      </w:r>
      <w:r w:rsidRPr="00892B9E">
        <w:rPr>
          <w:rFonts w:ascii="Times New Roman" w:hAnsi="Times New Roman"/>
          <w:sz w:val="24"/>
          <w:szCs w:val="24"/>
        </w:rPr>
        <w:t>Cererea de chemare în judecată</w:t>
      </w:r>
    </w:p>
    <w:p w:rsidR="00892B9E" w:rsidRPr="00892B9E" w:rsidRDefault="00BE1190"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1.1.</w:t>
      </w:r>
      <w:r>
        <w:rPr>
          <w:rFonts w:ascii="Times New Roman" w:hAnsi="Times New Roman"/>
          <w:sz w:val="24"/>
          <w:szCs w:val="24"/>
        </w:rPr>
        <w:t xml:space="preserve"> </w:t>
      </w:r>
      <w:r w:rsidR="00892B9E" w:rsidRPr="00892B9E">
        <w:rPr>
          <w:rFonts w:ascii="Times New Roman" w:hAnsi="Times New Roman"/>
          <w:sz w:val="24"/>
          <w:szCs w:val="24"/>
        </w:rPr>
        <w:t xml:space="preserve">Prin cererea înregistrată pe rolul acestei instanţe la data de 14.03.2018, sub numărul 3783/231/2018, reclamanta </w:t>
      </w:r>
      <w:r>
        <w:rPr>
          <w:rFonts w:ascii="Times New Roman" w:hAnsi="Times New Roman"/>
          <w:sz w:val="24"/>
          <w:szCs w:val="24"/>
        </w:rPr>
        <w:t>…</w:t>
      </w:r>
      <w:r w:rsidR="00892B9E" w:rsidRPr="00892B9E">
        <w:rPr>
          <w:rFonts w:ascii="Times New Roman" w:hAnsi="Times New Roman"/>
          <w:sz w:val="24"/>
          <w:szCs w:val="24"/>
        </w:rPr>
        <w:t xml:space="preserve"> a solicitat în contradictoriu cu </w:t>
      </w:r>
      <w:r w:rsidR="004D0433">
        <w:rPr>
          <w:rFonts w:ascii="Times New Roman" w:hAnsi="Times New Roman"/>
          <w:sz w:val="24"/>
          <w:szCs w:val="24"/>
        </w:rPr>
        <w:t>…</w:t>
      </w:r>
      <w:r w:rsidR="00892B9E" w:rsidRPr="00892B9E">
        <w:rPr>
          <w:rFonts w:ascii="Times New Roman" w:hAnsi="Times New Roman"/>
          <w:sz w:val="24"/>
          <w:szCs w:val="24"/>
        </w:rPr>
        <w:t xml:space="preserve"> şi cu </w:t>
      </w:r>
      <w:r w:rsidR="004D0433">
        <w:rPr>
          <w:rFonts w:ascii="Times New Roman" w:hAnsi="Times New Roman"/>
          <w:sz w:val="24"/>
          <w:szCs w:val="24"/>
        </w:rPr>
        <w:t>…</w:t>
      </w:r>
      <w:r w:rsidR="00892B9E" w:rsidRPr="00892B9E">
        <w:rPr>
          <w:rFonts w:ascii="Times New Roman" w:hAnsi="Times New Roman"/>
          <w:sz w:val="24"/>
          <w:szCs w:val="24"/>
        </w:rPr>
        <w:t xml:space="preserve"> să se constate stinse toate obligaţiile născute din contractul de credit nr</w:t>
      </w:r>
      <w:r w:rsidR="004D0433">
        <w:rPr>
          <w:rFonts w:ascii="Times New Roman" w:hAnsi="Times New Roman"/>
          <w:sz w:val="24"/>
          <w:szCs w:val="24"/>
        </w:rPr>
        <w:t xml:space="preserve"> ...</w:t>
      </w:r>
      <w:r w:rsidR="00892B9E" w:rsidRPr="00892B9E">
        <w:rPr>
          <w:rFonts w:ascii="Times New Roman" w:hAnsi="Times New Roman"/>
          <w:sz w:val="24"/>
          <w:szCs w:val="24"/>
        </w:rPr>
        <w:t xml:space="preserve">/31.05.2007 şi actele adiţionale ulterioare, ca urmare a transmiterii dreptului de proprietate asupra imobilului constând în apartament situat in </w:t>
      </w:r>
      <w:r w:rsidR="004D0433">
        <w:rPr>
          <w:rFonts w:ascii="Times New Roman" w:hAnsi="Times New Roman"/>
          <w:sz w:val="24"/>
          <w:szCs w:val="24"/>
        </w:rPr>
        <w:t>…</w:t>
      </w:r>
      <w:r w:rsidR="00892B9E" w:rsidRPr="00892B9E">
        <w:rPr>
          <w:rFonts w:ascii="Times New Roman" w:hAnsi="Times New Roman"/>
          <w:sz w:val="24"/>
          <w:szCs w:val="24"/>
        </w:rPr>
        <w:t xml:space="preserve">, Bd. </w:t>
      </w:r>
      <w:r w:rsidR="004D0433">
        <w:rPr>
          <w:rFonts w:ascii="Times New Roman" w:hAnsi="Times New Roman"/>
          <w:sz w:val="24"/>
          <w:szCs w:val="24"/>
        </w:rPr>
        <w:t>…</w:t>
      </w:r>
      <w:r w:rsidR="00892B9E" w:rsidRPr="00892B9E">
        <w:rPr>
          <w:rFonts w:ascii="Times New Roman" w:hAnsi="Times New Roman"/>
          <w:sz w:val="24"/>
          <w:szCs w:val="24"/>
        </w:rPr>
        <w:t xml:space="preserve"> nr</w:t>
      </w:r>
      <w:r w:rsidR="004D0433">
        <w:rPr>
          <w:rFonts w:ascii="Times New Roman" w:hAnsi="Times New Roman"/>
          <w:sz w:val="24"/>
          <w:szCs w:val="24"/>
        </w:rPr>
        <w:t>…</w:t>
      </w:r>
      <w:r w:rsidR="00892B9E" w:rsidRPr="00892B9E">
        <w:rPr>
          <w:rFonts w:ascii="Times New Roman" w:hAnsi="Times New Roman"/>
          <w:sz w:val="24"/>
          <w:szCs w:val="24"/>
        </w:rPr>
        <w:t>, etj.</w:t>
      </w:r>
      <w:r w:rsidR="004D0433">
        <w:rPr>
          <w:rFonts w:ascii="Times New Roman" w:hAnsi="Times New Roman"/>
          <w:sz w:val="24"/>
          <w:szCs w:val="24"/>
        </w:rPr>
        <w:t xml:space="preserve"> …</w:t>
      </w:r>
      <w:r w:rsidR="00892B9E" w:rsidRPr="00892B9E">
        <w:rPr>
          <w:rFonts w:ascii="Times New Roman" w:hAnsi="Times New Roman"/>
          <w:sz w:val="24"/>
          <w:szCs w:val="24"/>
        </w:rPr>
        <w:t>, ap</w:t>
      </w:r>
      <w:r w:rsidR="004D0433">
        <w:rPr>
          <w:rFonts w:ascii="Times New Roman" w:hAnsi="Times New Roman"/>
          <w:sz w:val="24"/>
          <w:szCs w:val="24"/>
        </w:rPr>
        <w:t>….</w:t>
      </w:r>
      <w:r w:rsidR="00892B9E" w:rsidRPr="00892B9E">
        <w:rPr>
          <w:rFonts w:ascii="Times New Roman" w:hAnsi="Times New Roman"/>
          <w:sz w:val="24"/>
          <w:szCs w:val="24"/>
        </w:rPr>
        <w:t xml:space="preserve">, jud. </w:t>
      </w:r>
      <w:r w:rsidR="004D0433">
        <w:rPr>
          <w:rFonts w:ascii="Times New Roman" w:hAnsi="Times New Roman"/>
          <w:sz w:val="24"/>
          <w:szCs w:val="24"/>
        </w:rPr>
        <w:t>…</w:t>
      </w:r>
      <w:r w:rsidR="00892B9E" w:rsidRPr="00892B9E">
        <w:rPr>
          <w:rFonts w:ascii="Times New Roman" w:hAnsi="Times New Roman"/>
          <w:sz w:val="24"/>
          <w:szCs w:val="24"/>
        </w:rPr>
        <w:t xml:space="preserve"> către creditorul </w:t>
      </w:r>
      <w:r w:rsidR="004D0433">
        <w:rPr>
          <w:rFonts w:ascii="Times New Roman" w:hAnsi="Times New Roman"/>
          <w:sz w:val="24"/>
          <w:szCs w:val="24"/>
        </w:rPr>
        <w:t>..</w:t>
      </w:r>
      <w:r w:rsidR="00892B9E" w:rsidRPr="00892B9E">
        <w:rPr>
          <w:rFonts w:ascii="Times New Roman" w:hAnsi="Times New Roman"/>
          <w:sz w:val="24"/>
          <w:szCs w:val="24"/>
        </w:rPr>
        <w: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În motivarea cererii, reclamanta a arătat că a încheiat contractul de credit nr</w:t>
      </w:r>
      <w:r w:rsidR="004D0433">
        <w:rPr>
          <w:rFonts w:ascii="Times New Roman" w:hAnsi="Times New Roman"/>
          <w:sz w:val="24"/>
          <w:szCs w:val="24"/>
        </w:rPr>
        <w:t xml:space="preserve"> ….</w:t>
      </w:r>
      <w:r w:rsidRPr="00892B9E">
        <w:rPr>
          <w:rFonts w:ascii="Times New Roman" w:hAnsi="Times New Roman"/>
          <w:sz w:val="24"/>
          <w:szCs w:val="24"/>
        </w:rPr>
        <w:t>/31.05.2007, garantat cu ip</w:t>
      </w:r>
      <w:r w:rsidR="004D0433">
        <w:rPr>
          <w:rFonts w:ascii="Times New Roman" w:hAnsi="Times New Roman"/>
          <w:sz w:val="24"/>
          <w:szCs w:val="24"/>
        </w:rPr>
        <w:t>otecă asupra imobilului situat î</w:t>
      </w:r>
      <w:r w:rsidRPr="00892B9E">
        <w:rPr>
          <w:rFonts w:ascii="Times New Roman" w:hAnsi="Times New Roman"/>
          <w:sz w:val="24"/>
          <w:szCs w:val="24"/>
        </w:rPr>
        <w:t xml:space="preserve">n </w:t>
      </w:r>
      <w:r w:rsidR="004D0433">
        <w:rPr>
          <w:rFonts w:ascii="Times New Roman" w:hAnsi="Times New Roman"/>
          <w:sz w:val="24"/>
          <w:szCs w:val="24"/>
        </w:rPr>
        <w:t>…</w:t>
      </w:r>
      <w:r w:rsidRPr="00892B9E">
        <w:rPr>
          <w:rFonts w:ascii="Times New Roman" w:hAnsi="Times New Roman"/>
          <w:sz w:val="24"/>
          <w:szCs w:val="24"/>
        </w:rPr>
        <w:t xml:space="preserve">, Bd. </w:t>
      </w:r>
      <w:r w:rsidR="004D0433">
        <w:rPr>
          <w:rFonts w:ascii="Times New Roman" w:hAnsi="Times New Roman"/>
          <w:sz w:val="24"/>
          <w:szCs w:val="24"/>
        </w:rPr>
        <w:t>…</w:t>
      </w:r>
      <w:r w:rsidRPr="00892B9E">
        <w:rPr>
          <w:rFonts w:ascii="Times New Roman" w:hAnsi="Times New Roman"/>
          <w:sz w:val="24"/>
          <w:szCs w:val="24"/>
        </w:rPr>
        <w:t xml:space="preserve"> nr.</w:t>
      </w:r>
      <w:r w:rsidR="004D0433">
        <w:rPr>
          <w:rFonts w:ascii="Times New Roman" w:hAnsi="Times New Roman"/>
          <w:sz w:val="24"/>
          <w:szCs w:val="24"/>
        </w:rPr>
        <w:t xml:space="preserve"> …</w:t>
      </w:r>
      <w:r w:rsidRPr="00892B9E">
        <w:rPr>
          <w:rFonts w:ascii="Times New Roman" w:hAnsi="Times New Roman"/>
          <w:sz w:val="24"/>
          <w:szCs w:val="24"/>
        </w:rPr>
        <w:t>, etj</w:t>
      </w:r>
      <w:r w:rsidR="004D0433">
        <w:rPr>
          <w:rFonts w:ascii="Times New Roman" w:hAnsi="Times New Roman"/>
          <w:sz w:val="24"/>
          <w:szCs w:val="24"/>
        </w:rPr>
        <w:t>….</w:t>
      </w:r>
      <w:r w:rsidRPr="00892B9E">
        <w:rPr>
          <w:rFonts w:ascii="Times New Roman" w:hAnsi="Times New Roman"/>
          <w:sz w:val="24"/>
          <w:szCs w:val="24"/>
        </w:rPr>
        <w:t>, ap</w:t>
      </w:r>
      <w:r w:rsidR="004D0433">
        <w:rPr>
          <w:rFonts w:ascii="Times New Roman" w:hAnsi="Times New Roman"/>
          <w:sz w:val="24"/>
          <w:szCs w:val="24"/>
        </w:rPr>
        <w:t>….</w:t>
      </w:r>
      <w:r w:rsidRPr="00892B9E">
        <w:rPr>
          <w:rFonts w:ascii="Times New Roman" w:hAnsi="Times New Roman"/>
          <w:sz w:val="24"/>
          <w:szCs w:val="24"/>
        </w:rPr>
        <w:t xml:space="preserve">, jud. </w:t>
      </w:r>
      <w:r w:rsidR="004D0433">
        <w:rPr>
          <w:rFonts w:ascii="Times New Roman" w:hAnsi="Times New Roman"/>
          <w:sz w:val="24"/>
          <w:szCs w:val="24"/>
        </w:rPr>
        <w:t>…</w:t>
      </w:r>
      <w:r w:rsidRPr="00892B9E">
        <w:rPr>
          <w:rFonts w:ascii="Times New Roman" w:hAnsi="Times New Roman"/>
          <w:sz w:val="24"/>
          <w:szCs w:val="24"/>
        </w:rPr>
        <w:t xml:space="preserve"> către creditorul </w:t>
      </w:r>
      <w:r w:rsidR="004D0433">
        <w:rPr>
          <w:rFonts w:ascii="Times New Roman" w:hAnsi="Times New Roman"/>
          <w:sz w:val="24"/>
          <w:szCs w:val="24"/>
        </w:rPr>
        <w:t>..</w:t>
      </w:r>
      <w:r w:rsidRPr="00892B9E">
        <w:rPr>
          <w:rFonts w:ascii="Times New Roman" w:hAnsi="Times New Roman"/>
          <w:sz w:val="24"/>
          <w:szCs w:val="24"/>
        </w:rPr>
        <w:t xml:space="preserve">.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În drept, şi-a întemeiat cererea pe disp.art.8 din Legea </w:t>
      </w:r>
      <w:r w:rsidR="00791B5F">
        <w:rPr>
          <w:rFonts w:ascii="Times New Roman" w:hAnsi="Times New Roman"/>
          <w:sz w:val="24"/>
          <w:szCs w:val="24"/>
        </w:rPr>
        <w:t xml:space="preserve">nr. </w:t>
      </w:r>
      <w:r w:rsidRPr="00892B9E">
        <w:rPr>
          <w:rFonts w:ascii="Times New Roman" w:hAnsi="Times New Roman"/>
          <w:sz w:val="24"/>
          <w:szCs w:val="24"/>
        </w:rPr>
        <w:t>77/2016.</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1.2. Întâmpinări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Pârâta </w:t>
      </w:r>
      <w:r w:rsidR="00791B5F">
        <w:rPr>
          <w:rFonts w:ascii="Times New Roman" w:hAnsi="Times New Roman"/>
          <w:sz w:val="24"/>
          <w:szCs w:val="24"/>
        </w:rPr>
        <w:t>…</w:t>
      </w:r>
      <w:r w:rsidRPr="00892B9E">
        <w:rPr>
          <w:rFonts w:ascii="Times New Roman" w:hAnsi="Times New Roman"/>
          <w:sz w:val="24"/>
          <w:szCs w:val="24"/>
        </w:rPr>
        <w:t xml:space="preserve"> a formulat întâmpinare prin care a invocat excepţia lipsei calităţii procesuale pasive, întrucât a cesionat creanţa către </w:t>
      </w:r>
      <w:r w:rsidR="00791B5F">
        <w:rPr>
          <w:rFonts w:ascii="Times New Roman" w:hAnsi="Times New Roman"/>
          <w:sz w:val="24"/>
          <w:szCs w:val="24"/>
        </w:rPr>
        <w:t>…</w:t>
      </w:r>
      <w:r w:rsidRPr="00892B9E">
        <w:rPr>
          <w:rFonts w:ascii="Times New Roman" w:hAnsi="Times New Roman"/>
          <w:sz w:val="24"/>
          <w:szCs w:val="24"/>
        </w:rPr>
        <w:t>, notificând-o pe reclamantă prin notificarea 3968/06.07.2016, iar noul cesionar se subrogă în drepturile sale privind creanţa. Pe fond a solicitat respingerea cererii de chemare în judecată întrucât reclamanta trebuie să facă dovada îndeplinirii condiţiilor impreviziunii, astfel cum a stabilit Curtea Constituțională prin Decizia 623/25.10.2016, respectiv un eveniment ulterior şi pe care nu l-ar fi putut prevedea la data încheierii contractului de credit, iar impreviziunea ar putea avea efect asupra dării în plată, doar în măsura în care orice alte măsuri de adaptare a contractului nu ar fi apte să reechilibreze prestaţiile părţilor contractante. Sarcina probei în ceea ce priveşte condiţiile impreviziunii aparţine consumatorului.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În drept, art.205 cod proc.civ. şi s-a solicitat administrarea probei cu înscrisuri.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lastRenderedPageBreak/>
        <w:tab/>
        <w:t xml:space="preserve">Pârâta </w:t>
      </w:r>
      <w:r w:rsidR="00791B5F">
        <w:rPr>
          <w:rFonts w:ascii="Times New Roman" w:hAnsi="Times New Roman"/>
          <w:sz w:val="24"/>
          <w:szCs w:val="24"/>
        </w:rPr>
        <w:t>…</w:t>
      </w:r>
      <w:r w:rsidRPr="00892B9E">
        <w:rPr>
          <w:rFonts w:ascii="Times New Roman" w:hAnsi="Times New Roman"/>
          <w:sz w:val="24"/>
          <w:szCs w:val="24"/>
        </w:rPr>
        <w:t xml:space="preserve"> a formulat întâmpinare prin care a invocat excepţia lipsei calităţii procesuale pasive şi în subsidiar respingerea acţiunii ca neîntemeiată. În motivare a arătat că reclamanta nu a mai achitat ratele contractului de credit, banca a declarat scadenţa anticipată a creditului şi a demarat executarea silită. Ulterior, creditorul bancar a cesionat întreaga creanţă.  Ulterior, a fost cesionată întreaga creanţă către </w:t>
      </w:r>
      <w:r w:rsidR="00791B5F">
        <w:rPr>
          <w:rFonts w:ascii="Times New Roman" w:hAnsi="Times New Roman"/>
          <w:sz w:val="24"/>
          <w:szCs w:val="24"/>
        </w:rPr>
        <w:t>..</w:t>
      </w:r>
      <w:r w:rsidRPr="00892B9E">
        <w:rPr>
          <w:rFonts w:ascii="Times New Roman" w:hAnsi="Times New Roman"/>
          <w:sz w:val="24"/>
          <w:szCs w:val="24"/>
        </w:rPr>
        <w:t xml:space="preserve">.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1.3. Soluţia instanţei de fond</w:t>
      </w:r>
    </w:p>
    <w:p w:rsidR="00892B9E" w:rsidRPr="00892B9E" w:rsidRDefault="00791B5F"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Prin sentinţa 7769/2018, Judecătoria Focşani a respins excepţiile lipsei calităţii procesuale pasive a </w:t>
      </w:r>
      <w:r>
        <w:rPr>
          <w:rFonts w:ascii="Times New Roman" w:hAnsi="Times New Roman"/>
          <w:sz w:val="24"/>
          <w:szCs w:val="24"/>
        </w:rPr>
        <w:t>…</w:t>
      </w:r>
      <w:r w:rsidR="00892B9E" w:rsidRPr="00892B9E">
        <w:rPr>
          <w:rFonts w:ascii="Times New Roman" w:hAnsi="Times New Roman"/>
          <w:sz w:val="24"/>
          <w:szCs w:val="24"/>
        </w:rPr>
        <w:t xml:space="preserve"> şi a </w:t>
      </w:r>
      <w:r>
        <w:rPr>
          <w:rFonts w:ascii="Times New Roman" w:hAnsi="Times New Roman"/>
          <w:sz w:val="24"/>
          <w:szCs w:val="24"/>
        </w:rPr>
        <w:t>…</w:t>
      </w:r>
      <w:r w:rsidR="00892B9E" w:rsidRPr="00892B9E">
        <w:rPr>
          <w:rFonts w:ascii="Times New Roman" w:hAnsi="Times New Roman"/>
          <w:sz w:val="24"/>
          <w:szCs w:val="24"/>
        </w:rPr>
        <w:t>, ca neîntemeiate.</w:t>
      </w:r>
    </w:p>
    <w:p w:rsidR="00892B9E" w:rsidRPr="00892B9E" w:rsidRDefault="00791B5F"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A fost admisă cererea reclamantei </w:t>
      </w:r>
      <w:r>
        <w:rPr>
          <w:rFonts w:ascii="Times New Roman" w:hAnsi="Times New Roman"/>
          <w:sz w:val="24"/>
          <w:szCs w:val="24"/>
        </w:rPr>
        <w:t>…</w:t>
      </w:r>
      <w:r w:rsidR="00892B9E" w:rsidRPr="00892B9E">
        <w:rPr>
          <w:rFonts w:ascii="Times New Roman" w:hAnsi="Times New Roman"/>
          <w:sz w:val="24"/>
          <w:szCs w:val="24"/>
        </w:rPr>
        <w:t xml:space="preserve"> şi pe cale de consecinţă</w:t>
      </w:r>
      <w:r>
        <w:rPr>
          <w:rFonts w:ascii="Times New Roman" w:hAnsi="Times New Roman"/>
          <w:sz w:val="24"/>
          <w:szCs w:val="24"/>
        </w:rPr>
        <w:t>,</w:t>
      </w:r>
      <w:r w:rsidR="00892B9E" w:rsidRPr="00892B9E">
        <w:rPr>
          <w:rFonts w:ascii="Times New Roman" w:hAnsi="Times New Roman"/>
          <w:sz w:val="24"/>
          <w:szCs w:val="24"/>
        </w:rPr>
        <w:t xml:space="preserve"> s-a constatat stingerea oricăror datorii izvorâte din contractul de credit nr. 410547/31.05.2017 şi actele adiţionale.</w:t>
      </w:r>
    </w:p>
    <w:p w:rsidR="00892B9E" w:rsidRPr="00892B9E" w:rsidRDefault="00791B5F"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2. Apelul</w:t>
      </w:r>
    </w:p>
    <w:p w:rsidR="00892B9E" w:rsidRPr="00892B9E" w:rsidRDefault="00791B5F"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Împotriva acestei sentinţe, au declarat apel </w:t>
      </w:r>
      <w:r>
        <w:rPr>
          <w:rFonts w:ascii="Times New Roman" w:hAnsi="Times New Roman"/>
          <w:sz w:val="24"/>
          <w:szCs w:val="24"/>
        </w:rPr>
        <w:t>…</w:t>
      </w:r>
      <w:r w:rsidR="00892B9E" w:rsidRPr="00892B9E">
        <w:rPr>
          <w:rFonts w:ascii="Times New Roman" w:hAnsi="Times New Roman"/>
          <w:sz w:val="24"/>
          <w:szCs w:val="24"/>
        </w:rPr>
        <w:t xml:space="preserve"> şi </w:t>
      </w:r>
      <w:r>
        <w:rPr>
          <w:rFonts w:ascii="Times New Roman" w:hAnsi="Times New Roman"/>
          <w:sz w:val="24"/>
          <w:szCs w:val="24"/>
        </w:rPr>
        <w:t>…</w:t>
      </w:r>
      <w:r w:rsidR="00892B9E" w:rsidRPr="00892B9E">
        <w:rPr>
          <w:rFonts w:ascii="Times New Roman" w:hAnsi="Times New Roman"/>
          <w:sz w:val="24"/>
          <w:szCs w:val="24"/>
        </w:rPr>
        <w:t xml:space="preserve"> (fosta </w:t>
      </w:r>
      <w:r>
        <w:rPr>
          <w:rFonts w:ascii="Times New Roman" w:hAnsi="Times New Roman"/>
          <w:sz w:val="24"/>
          <w:szCs w:val="24"/>
        </w:rPr>
        <w:t>…</w:t>
      </w:r>
      <w:r w:rsidR="00892B9E" w:rsidRPr="00892B9E">
        <w:rPr>
          <w:rFonts w:ascii="Times New Roman" w:hAnsi="Times New Roman"/>
          <w:sz w:val="24"/>
          <w:szCs w:val="24"/>
        </w:rPr>
        <w:t>).</w:t>
      </w:r>
    </w:p>
    <w:p w:rsidR="00892B9E" w:rsidRPr="00892B9E" w:rsidRDefault="00791B5F"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Apelanta </w:t>
      </w:r>
      <w:r>
        <w:rPr>
          <w:rFonts w:ascii="Times New Roman" w:hAnsi="Times New Roman"/>
          <w:sz w:val="24"/>
          <w:szCs w:val="24"/>
        </w:rPr>
        <w:t>…</w:t>
      </w:r>
      <w:r w:rsidR="00892B9E" w:rsidRPr="00892B9E">
        <w:rPr>
          <w:rFonts w:ascii="Times New Roman" w:hAnsi="Times New Roman"/>
          <w:sz w:val="24"/>
          <w:szCs w:val="24"/>
        </w:rPr>
        <w:t xml:space="preserve"> a criticat sentinţa instanţei de fond pentru nelegalitate şi netemeinicie pentru următoarele considerentele:</w:t>
      </w:r>
    </w:p>
    <w:p w:rsidR="00892B9E" w:rsidRPr="00892B9E" w:rsidRDefault="00791B5F"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 sub aspectul calităţii procesuale pasive a </w:t>
      </w:r>
      <w:r>
        <w:rPr>
          <w:rFonts w:ascii="Times New Roman" w:hAnsi="Times New Roman"/>
          <w:sz w:val="24"/>
          <w:szCs w:val="24"/>
        </w:rPr>
        <w:t>…</w:t>
      </w:r>
      <w:r w:rsidR="00892B9E" w:rsidRPr="00892B9E">
        <w:rPr>
          <w:rFonts w:ascii="Times New Roman" w:hAnsi="Times New Roman"/>
          <w:sz w:val="24"/>
          <w:szCs w:val="24"/>
        </w:rPr>
        <w:t xml:space="preserve">, a susţinut că la dosarul cauzei nu există un contract prin care să se fi făcut dovada existenţei cesiunii intervenită între aceasta şi </w:t>
      </w:r>
      <w:r>
        <w:rPr>
          <w:rFonts w:ascii="Times New Roman" w:hAnsi="Times New Roman"/>
          <w:sz w:val="24"/>
          <w:szCs w:val="24"/>
        </w:rPr>
        <w:t>…</w:t>
      </w:r>
    </w:p>
    <w:p w:rsidR="00892B9E" w:rsidRPr="00892B9E" w:rsidRDefault="00791B5F"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cererea de chemare în judecată este inadmisibilă.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Apelanta </w:t>
      </w:r>
      <w:r w:rsidR="004D2EFA">
        <w:rPr>
          <w:rFonts w:ascii="Times New Roman" w:hAnsi="Times New Roman"/>
          <w:sz w:val="24"/>
          <w:szCs w:val="24"/>
        </w:rPr>
        <w:t>…</w:t>
      </w:r>
      <w:r w:rsidRPr="00892B9E">
        <w:rPr>
          <w:rFonts w:ascii="Times New Roman" w:hAnsi="Times New Roman"/>
          <w:sz w:val="24"/>
          <w:szCs w:val="24"/>
        </w:rPr>
        <w:t xml:space="preserve"> (fosta </w:t>
      </w:r>
      <w:r w:rsidR="004D2EFA">
        <w:rPr>
          <w:rFonts w:ascii="Times New Roman" w:hAnsi="Times New Roman"/>
          <w:sz w:val="24"/>
          <w:szCs w:val="24"/>
        </w:rPr>
        <w:t>…</w:t>
      </w:r>
      <w:r w:rsidRPr="00892B9E">
        <w:rPr>
          <w:rFonts w:ascii="Times New Roman" w:hAnsi="Times New Roman"/>
          <w:sz w:val="24"/>
          <w:szCs w:val="24"/>
        </w:rPr>
        <w:t>) a susţinu</w:t>
      </w:r>
      <w:r w:rsidR="004D2EFA">
        <w:rPr>
          <w:rFonts w:ascii="Times New Roman" w:hAnsi="Times New Roman"/>
          <w:sz w:val="24"/>
          <w:szCs w:val="24"/>
        </w:rPr>
        <w:t>t netemeinicia şi nelegalitatea</w:t>
      </w:r>
      <w:r w:rsidRPr="00892B9E">
        <w:rPr>
          <w:rFonts w:ascii="Times New Roman" w:hAnsi="Times New Roman"/>
          <w:sz w:val="24"/>
          <w:szCs w:val="24"/>
        </w:rPr>
        <w:t xml:space="preserve"> sentinţei de fond, apreciind că în mod greşit instanţa de fond a respins excepţia lipsei calităţii procesuale pasive, faţă de dispoziţiile art. 8 Legea </w:t>
      </w:r>
      <w:r w:rsidR="004D2EFA">
        <w:rPr>
          <w:rFonts w:ascii="Times New Roman" w:hAnsi="Times New Roman"/>
          <w:sz w:val="24"/>
          <w:szCs w:val="24"/>
        </w:rPr>
        <w:t xml:space="preserve">nr. </w:t>
      </w:r>
      <w:r w:rsidRPr="00892B9E">
        <w:rPr>
          <w:rFonts w:ascii="Times New Roman" w:hAnsi="Times New Roman"/>
          <w:sz w:val="24"/>
          <w:szCs w:val="24"/>
        </w:rPr>
        <w:t xml:space="preserve">77/2016, din care rezultă că acţiunea consumatorului se îndreaptă faţă de titularul creanţei, ori conform contractului de cesiune, această calitate o are </w:t>
      </w:r>
      <w:r w:rsidR="004D2EFA">
        <w:rPr>
          <w:rFonts w:ascii="Times New Roman" w:hAnsi="Times New Roman"/>
          <w:sz w:val="24"/>
          <w:szCs w:val="24"/>
        </w:rPr>
        <w:t>…</w:t>
      </w:r>
      <w:r w:rsidRPr="00892B9E">
        <w:rPr>
          <w:rFonts w:ascii="Times New Roman" w:hAnsi="Times New Roman"/>
          <w:sz w:val="24"/>
          <w:szCs w:val="24"/>
        </w:rPr>
        <w:t>, iar pe fondul cauzei, a susţinut că nu sunt îndeplinite condiţiile, impreviziunii, prin raportare la deciziile 623/2016 şi 75/2017 ale Curţii Constituţionale.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 Prin  decizia civilă  nr. 222 din  10.09.2019 pronunţată de Tribunalul Vrancea au fost respinse apelurile declarate de </w:t>
      </w:r>
      <w:r w:rsidR="004D2EFA">
        <w:rPr>
          <w:rFonts w:ascii="Times New Roman" w:hAnsi="Times New Roman"/>
          <w:sz w:val="24"/>
          <w:szCs w:val="24"/>
        </w:rPr>
        <w:t>…</w:t>
      </w:r>
      <w:r w:rsidRPr="00892B9E">
        <w:rPr>
          <w:rFonts w:ascii="Times New Roman" w:hAnsi="Times New Roman"/>
          <w:sz w:val="24"/>
          <w:szCs w:val="24"/>
        </w:rPr>
        <w:t xml:space="preserve"> şi </w:t>
      </w:r>
      <w:r w:rsidR="004D2EFA">
        <w:rPr>
          <w:rFonts w:ascii="Times New Roman" w:hAnsi="Times New Roman"/>
          <w:sz w:val="24"/>
          <w:szCs w:val="24"/>
        </w:rPr>
        <w:t>…</w:t>
      </w:r>
      <w:r w:rsidRPr="00892B9E">
        <w:rPr>
          <w:rFonts w:ascii="Times New Roman" w:hAnsi="Times New Roman"/>
          <w:sz w:val="24"/>
          <w:szCs w:val="24"/>
        </w:rPr>
        <w:t xml:space="preserve"> împotriva sentinţei  civile nr. 7769/29.11.2018,  pronunţată  de  Judecătoria  Focşani, ca nefondate.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Au fost obligate apelantele în solidar la plata către intimata reclamantă a sumei de 1200</w:t>
      </w:r>
      <w:r w:rsidR="004D2EFA">
        <w:rPr>
          <w:rFonts w:ascii="Times New Roman" w:hAnsi="Times New Roman"/>
          <w:sz w:val="24"/>
          <w:szCs w:val="24"/>
        </w:rPr>
        <w:t>,</w:t>
      </w:r>
      <w:r w:rsidRPr="00892B9E">
        <w:rPr>
          <w:rFonts w:ascii="Times New Roman" w:hAnsi="Times New Roman"/>
          <w:sz w:val="24"/>
          <w:szCs w:val="24"/>
        </w:rPr>
        <w:t xml:space="preserve"> cu titlu de cheltuieli de judecată în apel.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4D2EFA">
        <w:rPr>
          <w:rFonts w:ascii="Times New Roman" w:hAnsi="Times New Roman"/>
          <w:sz w:val="24"/>
          <w:szCs w:val="24"/>
        </w:rPr>
        <w:t xml:space="preserve"> </w:t>
      </w:r>
      <w:r w:rsidRPr="00892B9E">
        <w:rPr>
          <w:rFonts w:ascii="Times New Roman" w:hAnsi="Times New Roman"/>
          <w:sz w:val="24"/>
          <w:szCs w:val="24"/>
        </w:rPr>
        <w:t>3. Recursul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3.1. Împotriva acestei decizii civile a declarat recurs, în termen legal, </w:t>
      </w:r>
      <w:r w:rsidR="004D2EFA">
        <w:rPr>
          <w:rFonts w:ascii="Times New Roman" w:hAnsi="Times New Roman"/>
          <w:sz w:val="24"/>
          <w:szCs w:val="24"/>
        </w:rPr>
        <w:t>…</w:t>
      </w:r>
      <w:r w:rsidRPr="00892B9E">
        <w:rPr>
          <w:rFonts w:ascii="Times New Roman" w:hAnsi="Times New Roman"/>
          <w:sz w:val="24"/>
          <w:szCs w:val="24"/>
        </w:rPr>
        <w:t xml:space="preserve">, solicitând admiterea recursului şi pe cale de consecinţă respingerea acţiunii formulată de intimata </w:t>
      </w:r>
      <w:r w:rsidR="004D2EFA">
        <w:rPr>
          <w:rFonts w:ascii="Times New Roman" w:hAnsi="Times New Roman"/>
          <w:sz w:val="24"/>
          <w:szCs w:val="24"/>
        </w:rPr>
        <w: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Motivarea în fapt şi în drept a recursului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Recurenta a invocat excepţia inadmisibilităţii cererii de chemare în judecată, arătând că lipsa îndeplinirii a oricăreia dintre condițiile prevăzute de art. 1271 Cod civil duce la respingerea cererii.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acest sens, s-a arătat că la data contractării creditului, debitorul avea calitatea de director a sucursalei </w:t>
      </w:r>
      <w:r w:rsidR="004D2EFA">
        <w:rPr>
          <w:rFonts w:ascii="Times New Roman" w:hAnsi="Times New Roman"/>
          <w:sz w:val="24"/>
          <w:szCs w:val="24"/>
        </w:rPr>
        <w:t>…</w:t>
      </w:r>
      <w:r w:rsidRPr="00892B9E">
        <w:rPr>
          <w:rFonts w:ascii="Times New Roman" w:hAnsi="Times New Roman"/>
          <w:sz w:val="24"/>
          <w:szCs w:val="24"/>
        </w:rPr>
        <w:t xml:space="preserve"> a </w:t>
      </w:r>
      <w:r w:rsidR="004D2EFA">
        <w:rPr>
          <w:rFonts w:ascii="Times New Roman" w:hAnsi="Times New Roman"/>
          <w:sz w:val="24"/>
          <w:szCs w:val="24"/>
        </w:rPr>
        <w:t>…</w:t>
      </w:r>
      <w:r w:rsidRPr="00892B9E">
        <w:rPr>
          <w:rFonts w:ascii="Times New Roman" w:hAnsi="Times New Roman"/>
          <w:sz w:val="24"/>
          <w:szCs w:val="24"/>
        </w:rPr>
        <w:t>, fapt ce conduce la ideea că aceasta putea să prevadă o</w:t>
      </w:r>
      <w:r w:rsidR="004D2EFA">
        <w:rPr>
          <w:rFonts w:ascii="Times New Roman" w:hAnsi="Times New Roman"/>
          <w:sz w:val="24"/>
          <w:szCs w:val="24"/>
        </w:rPr>
        <w:t xml:space="preserve"> eventuală depreciere a leului î</w:t>
      </w:r>
      <w:r w:rsidRPr="00892B9E">
        <w:rPr>
          <w:rFonts w:ascii="Times New Roman" w:hAnsi="Times New Roman"/>
          <w:sz w:val="24"/>
          <w:szCs w:val="24"/>
        </w:rPr>
        <w:t xml:space="preserve">n </w:t>
      </w:r>
      <w:r w:rsidR="004D2EFA">
        <w:rPr>
          <w:rFonts w:ascii="Times New Roman" w:hAnsi="Times New Roman"/>
          <w:sz w:val="24"/>
          <w:szCs w:val="24"/>
        </w:rPr>
        <w:t>detrimentul francului elvețian î</w:t>
      </w:r>
      <w:r w:rsidRPr="00892B9E">
        <w:rPr>
          <w:rFonts w:ascii="Times New Roman" w:hAnsi="Times New Roman"/>
          <w:sz w:val="24"/>
          <w:szCs w:val="24"/>
        </w:rPr>
        <w:t xml:space="preserve">n considerarea funcției pe care o deținea.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lastRenderedPageBreak/>
        <w:t xml:space="preserve">         Mai mult decât atât, debitorul intimat nu a probat în niciun fel că nu mai deține resursele necesare achitării creanței către</w:t>
      </w:r>
      <w:r w:rsidR="00CC0731">
        <w:rPr>
          <w:rFonts w:ascii="Times New Roman" w:hAnsi="Times New Roman"/>
          <w:sz w:val="24"/>
          <w:szCs w:val="24"/>
        </w:rPr>
        <w:t xml:space="preserve"> recurentă, aceasta încercând să</w:t>
      </w:r>
      <w:r w:rsidRPr="00892B9E">
        <w:rPr>
          <w:rFonts w:ascii="Times New Roman" w:hAnsi="Times New Roman"/>
          <w:sz w:val="24"/>
          <w:szCs w:val="24"/>
        </w:rPr>
        <w:t xml:space="preserve"> se sustragă de la plata datoriei, or sarcina probei,</w:t>
      </w:r>
      <w:r w:rsidR="00CC0731">
        <w:rPr>
          <w:rFonts w:ascii="Times New Roman" w:hAnsi="Times New Roman"/>
          <w:sz w:val="24"/>
          <w:szCs w:val="24"/>
        </w:rPr>
        <w:t xml:space="preserve"> potrivit art. 249 Cod procedură</w:t>
      </w:r>
      <w:r w:rsidRPr="00892B9E">
        <w:rPr>
          <w:rFonts w:ascii="Times New Roman" w:hAnsi="Times New Roman"/>
          <w:sz w:val="24"/>
          <w:szCs w:val="24"/>
        </w:rPr>
        <w:t xml:space="preserve"> civil</w:t>
      </w:r>
      <w:r w:rsidR="00CC0731">
        <w:rPr>
          <w:rFonts w:ascii="Times New Roman" w:hAnsi="Times New Roman"/>
          <w:sz w:val="24"/>
          <w:szCs w:val="24"/>
        </w:rPr>
        <w:t>ă</w:t>
      </w:r>
      <w:r w:rsidRPr="00892B9E">
        <w:rPr>
          <w:rFonts w:ascii="Times New Roman" w:hAnsi="Times New Roman"/>
          <w:sz w:val="24"/>
          <w:szCs w:val="24"/>
        </w:rPr>
        <w:t>, revine celui care face o susținere.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Ca atare, s-a susţinut că debitorul intimat şi-a asumat ri</w:t>
      </w:r>
      <w:r w:rsidR="000044F6">
        <w:rPr>
          <w:rFonts w:ascii="Times New Roman" w:hAnsi="Times New Roman"/>
          <w:sz w:val="24"/>
          <w:szCs w:val="24"/>
        </w:rPr>
        <w:t>scul schimbării împrejurărilor î</w:t>
      </w:r>
      <w:r w:rsidRPr="00892B9E">
        <w:rPr>
          <w:rFonts w:ascii="Times New Roman" w:hAnsi="Times New Roman"/>
          <w:sz w:val="24"/>
          <w:szCs w:val="24"/>
        </w:rPr>
        <w:t>n ceea ce privește schimbarea cursului valutar CHF-RON, motiv pentru care s-a solic</w:t>
      </w:r>
      <w:r w:rsidR="000044F6">
        <w:rPr>
          <w:rFonts w:ascii="Times New Roman" w:hAnsi="Times New Roman"/>
          <w:sz w:val="24"/>
          <w:szCs w:val="24"/>
        </w:rPr>
        <w:t>itat admiterea recursului, iar î</w:t>
      </w:r>
      <w:r w:rsidRPr="00892B9E">
        <w:rPr>
          <w:rFonts w:ascii="Times New Roman" w:hAnsi="Times New Roman"/>
          <w:sz w:val="24"/>
          <w:szCs w:val="24"/>
        </w:rPr>
        <w:t xml:space="preserve">n rejudecare </w:t>
      </w:r>
      <w:r w:rsidR="000044F6">
        <w:rPr>
          <w:rFonts w:ascii="Times New Roman" w:hAnsi="Times New Roman"/>
          <w:sz w:val="24"/>
          <w:szCs w:val="24"/>
        </w:rPr>
        <w:t>respingerea cererii de chemare î</w:t>
      </w:r>
      <w:r w:rsidRPr="00892B9E">
        <w:rPr>
          <w:rFonts w:ascii="Times New Roman" w:hAnsi="Times New Roman"/>
          <w:sz w:val="24"/>
          <w:szCs w:val="24"/>
        </w:rPr>
        <w:t>n judecată ca fiind inadmisibilă.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De asemenea, s-a invocat faptul că reclamanta nu a făcut dovada negocierii obligațiilor sale de plată cu </w:t>
      </w:r>
      <w:r w:rsidR="000044F6">
        <w:rPr>
          <w:rFonts w:ascii="Times New Roman" w:hAnsi="Times New Roman"/>
          <w:sz w:val="24"/>
          <w:szCs w:val="24"/>
        </w:rPr>
        <w:t>…</w:t>
      </w:r>
      <w:r w:rsidRPr="00892B9E">
        <w:rPr>
          <w:rFonts w:ascii="Times New Roman" w:hAnsi="Times New Roman"/>
          <w:sz w:val="24"/>
          <w:szCs w:val="24"/>
        </w:rPr>
        <w:t xml:space="preserve">, </w:t>
      </w:r>
      <w:r w:rsidR="000044F6">
        <w:rPr>
          <w:rFonts w:ascii="Times New Roman" w:hAnsi="Times New Roman"/>
          <w:sz w:val="24"/>
          <w:szCs w:val="24"/>
        </w:rPr>
        <w:t>î</w:t>
      </w:r>
      <w:r w:rsidRPr="00892B9E">
        <w:rPr>
          <w:rFonts w:ascii="Times New Roman" w:hAnsi="Times New Roman"/>
          <w:sz w:val="24"/>
          <w:szCs w:val="24"/>
        </w:rPr>
        <w:t>n calitate de creditor, condiție obligatorie instituită de Codul civil, şi a că</w:t>
      </w:r>
      <w:r w:rsidR="000044F6">
        <w:rPr>
          <w:rFonts w:ascii="Times New Roman" w:hAnsi="Times New Roman"/>
          <w:sz w:val="24"/>
          <w:szCs w:val="24"/>
        </w:rPr>
        <w:t>rei neîndeplinire în termenele ş</w:t>
      </w:r>
      <w:r w:rsidRPr="00892B9E">
        <w:rPr>
          <w:rFonts w:ascii="Times New Roman" w:hAnsi="Times New Roman"/>
          <w:sz w:val="24"/>
          <w:szCs w:val="24"/>
        </w:rPr>
        <w:t>i condițiile prevăzute de lege atrage inadmisibilitatea acestei acțiuni.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0044F6">
        <w:rPr>
          <w:rFonts w:ascii="Times New Roman" w:hAnsi="Times New Roman"/>
          <w:sz w:val="24"/>
          <w:szCs w:val="24"/>
        </w:rPr>
        <w:t xml:space="preserve">   </w:t>
      </w:r>
      <w:r w:rsidRPr="00892B9E">
        <w:rPr>
          <w:rFonts w:ascii="Times New Roman" w:hAnsi="Times New Roman"/>
          <w:sz w:val="24"/>
          <w:szCs w:val="24"/>
        </w:rPr>
        <w:t>Pe cale de consecință, a solicitat admiterea excepției şi respingerea acțiunii ca inadmisibilă, pe motiv de neîndeplinire de către reclamant a procedurii prealabile obligatorii.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0044F6">
        <w:rPr>
          <w:rFonts w:ascii="Times New Roman" w:hAnsi="Times New Roman"/>
          <w:sz w:val="24"/>
          <w:szCs w:val="24"/>
        </w:rPr>
        <w:tab/>
      </w:r>
      <w:r w:rsidRPr="00892B9E">
        <w:rPr>
          <w:rFonts w:ascii="Times New Roman" w:hAnsi="Times New Roman"/>
          <w:sz w:val="24"/>
          <w:szCs w:val="24"/>
        </w:rPr>
        <w:t xml:space="preserve"> Pe fond, s-a invocat faptul că acțiunea este nedovedită, întrucât așa cum rezultă şi din expunerea de motive a legii precum şi din Directiva 2014/17/ UE, cele două acte normative au ca scop protejarea consumatorilor care se află în situaţii dificile de plată şi nu oricăror persoane care refuză restituirea creditului, deşi au o situație materială care le-ar permite achitarea acestuia.</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0044F6">
        <w:rPr>
          <w:rFonts w:ascii="Times New Roman" w:hAnsi="Times New Roman"/>
          <w:sz w:val="24"/>
          <w:szCs w:val="24"/>
        </w:rPr>
        <w:tab/>
      </w:r>
      <w:r w:rsidRPr="00892B9E">
        <w:rPr>
          <w:rFonts w:ascii="Times New Roman" w:hAnsi="Times New Roman"/>
          <w:sz w:val="24"/>
          <w:szCs w:val="24"/>
        </w:rPr>
        <w:t>Reclamanta nu a făcut dovada că se află într-o situație precară care face deosebit de oneroasă restituirea creditului, ci este de rea credinț</w:t>
      </w:r>
      <w:r w:rsidR="000044F6">
        <w:rPr>
          <w:rFonts w:ascii="Times New Roman" w:hAnsi="Times New Roman"/>
          <w:sz w:val="24"/>
          <w:szCs w:val="24"/>
        </w:rPr>
        <w:t>ă</w:t>
      </w:r>
      <w:r w:rsidRPr="00892B9E">
        <w:rPr>
          <w:rFonts w:ascii="Times New Roman" w:hAnsi="Times New Roman"/>
          <w:sz w:val="24"/>
          <w:szCs w:val="24"/>
        </w:rPr>
        <w:t xml:space="preserve"> şi încearcă să se sustragă în continuare de la îndeplinirea obligațiilor sale contractuale, ignorând condițiile de aplicare a Legii nr. 77/2016.</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0044F6">
        <w:rPr>
          <w:rFonts w:ascii="Times New Roman" w:hAnsi="Times New Roman"/>
          <w:sz w:val="24"/>
          <w:szCs w:val="24"/>
        </w:rPr>
        <w:tab/>
      </w:r>
      <w:r w:rsidRPr="00892B9E">
        <w:rPr>
          <w:rFonts w:ascii="Times New Roman" w:hAnsi="Times New Roman"/>
          <w:sz w:val="24"/>
          <w:szCs w:val="24"/>
        </w:rPr>
        <w:t>A solicitat admi</w:t>
      </w:r>
      <w:r w:rsidR="000044F6">
        <w:rPr>
          <w:rFonts w:ascii="Times New Roman" w:hAnsi="Times New Roman"/>
          <w:sz w:val="24"/>
          <w:szCs w:val="24"/>
        </w:rPr>
        <w:t>nistrarea probei cu înscrisuri ş</w:t>
      </w:r>
      <w:r w:rsidRPr="00892B9E">
        <w:rPr>
          <w:rFonts w:ascii="Times New Roman" w:hAnsi="Times New Roman"/>
          <w:sz w:val="24"/>
          <w:szCs w:val="24"/>
        </w:rPr>
        <w:t xml:space="preserve">i orice alte probe ce se vor dovedi utile </w:t>
      </w:r>
      <w:r w:rsidR="000044F6">
        <w:rPr>
          <w:rFonts w:ascii="Times New Roman" w:hAnsi="Times New Roman"/>
          <w:sz w:val="24"/>
          <w:szCs w:val="24"/>
        </w:rPr>
        <w:t>ş</w:t>
      </w:r>
      <w:r w:rsidRPr="00892B9E">
        <w:rPr>
          <w:rFonts w:ascii="Times New Roman" w:hAnsi="Times New Roman"/>
          <w:sz w:val="24"/>
          <w:szCs w:val="24"/>
        </w:rPr>
        <w:t>i pertinente soluționării prezentei cauze.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0044F6">
        <w:rPr>
          <w:rFonts w:ascii="Times New Roman" w:hAnsi="Times New Roman"/>
          <w:sz w:val="24"/>
          <w:szCs w:val="24"/>
        </w:rPr>
        <w:tab/>
      </w:r>
      <w:r w:rsidRPr="00892B9E">
        <w:rPr>
          <w:rFonts w:ascii="Times New Roman" w:hAnsi="Times New Roman"/>
          <w:sz w:val="24"/>
          <w:szCs w:val="24"/>
        </w:rPr>
        <w:t xml:space="preserve"> In drept, au fost invocate disp. art. 483, orice alte dispoziții menționate în cererea de recurs.</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3.2. Întâmpinare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Pe cale de excepție, intimata </w:t>
      </w:r>
      <w:r w:rsidR="000044F6">
        <w:rPr>
          <w:rFonts w:ascii="Times New Roman" w:hAnsi="Times New Roman"/>
          <w:sz w:val="24"/>
          <w:szCs w:val="24"/>
        </w:rPr>
        <w:t>…</w:t>
      </w:r>
      <w:r w:rsidRPr="00892B9E">
        <w:rPr>
          <w:rFonts w:ascii="Times New Roman" w:hAnsi="Times New Roman"/>
          <w:sz w:val="24"/>
          <w:szCs w:val="24"/>
        </w:rPr>
        <w:t xml:space="preserve"> a invocat nulitatea recursului declarat de </w:t>
      </w:r>
      <w:r w:rsidR="000044F6">
        <w:rPr>
          <w:rFonts w:ascii="Times New Roman" w:hAnsi="Times New Roman"/>
          <w:sz w:val="24"/>
          <w:szCs w:val="24"/>
        </w:rPr>
        <w:t>…</w:t>
      </w:r>
      <w:r w:rsidRPr="00892B9E">
        <w:rPr>
          <w:rFonts w:ascii="Times New Roman" w:hAnsi="Times New Roman"/>
          <w:sz w:val="24"/>
          <w:szCs w:val="24"/>
        </w:rPr>
        <w:t xml:space="preserve">, întrucât recurenta nu a indicat niciun motiv de casare din cele prevăzute de art. 488 Cod pr.civ. și nici unul dintre motivele indicate nu se încadrează în motivele de casare, astfel cum prevede art. 489 alin. 2 Cod pr.civ.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Pe fond, a arătat că motivele de recurs reprezintă, la fel ca și în cazul motivelor de apel, o copie fidelă a apărărilor din întâmpinarea depusă la Judecătoria Focșani, fără nicio critică, de netemeinicie sau nelegalitate a hotărârii pronunțate în apel de Tribunalul Vrancea.</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A mai arătat că atât instanţa de fond cât şi instanţa de apel au analizat condițiile de admisibilitate ale dării în plată și aplicabilitatea teoriei impreviziunii şi a concluzionat că toate condiţiile sunt îndeplinite.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0044F6">
        <w:rPr>
          <w:rFonts w:ascii="Times New Roman" w:hAnsi="Times New Roman"/>
          <w:sz w:val="24"/>
          <w:szCs w:val="24"/>
        </w:rPr>
        <w:tab/>
      </w:r>
      <w:r w:rsidRPr="00892B9E">
        <w:rPr>
          <w:rFonts w:ascii="Times New Roman" w:hAnsi="Times New Roman"/>
          <w:sz w:val="24"/>
          <w:szCs w:val="24"/>
        </w:rPr>
        <w:t>În drept, a invocat disp. art. 490 alin. 2 și art. 471 alin.5 Cod pr.civ.</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0044F6">
        <w:rPr>
          <w:rFonts w:ascii="Times New Roman" w:hAnsi="Times New Roman"/>
          <w:sz w:val="24"/>
          <w:szCs w:val="24"/>
        </w:rPr>
        <w:tab/>
      </w:r>
      <w:r w:rsidRPr="00892B9E">
        <w:rPr>
          <w:rFonts w:ascii="Times New Roman" w:hAnsi="Times New Roman"/>
          <w:sz w:val="24"/>
          <w:szCs w:val="24"/>
        </w:rPr>
        <w:t>În probaţiune, a solicitat proba cu înscrisuri.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0044F6">
        <w:rPr>
          <w:rFonts w:ascii="Times New Roman" w:hAnsi="Times New Roman"/>
          <w:sz w:val="24"/>
          <w:szCs w:val="24"/>
        </w:rPr>
        <w:tab/>
      </w:r>
      <w:r w:rsidRPr="00892B9E">
        <w:rPr>
          <w:rFonts w:ascii="Times New Roman" w:hAnsi="Times New Roman"/>
          <w:sz w:val="24"/>
          <w:szCs w:val="24"/>
        </w:rPr>
        <w:t>A solicitat anularea recursului ca nemotivat și, în subsidiar, respingerea acestuia ca nefondat, cu consecința menținerii deciziei civile nr. 222/10.09.2019, pronunțată de Tribunalul Vrancea în dosarul nr. 3783/231/2018, ca fiind temeinică și legală, cu obligarea recurentei - pârâte la plata cheltuielilor de judecată ocazionate de prezentul litigiu.</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Analizând probele administrate în cauză, instanţa reţine următoarele:</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lastRenderedPageBreak/>
        <w:tab/>
      </w:r>
      <w:r w:rsidR="00892B9E" w:rsidRPr="00892B9E">
        <w:rPr>
          <w:rFonts w:ascii="Times New Roman" w:hAnsi="Times New Roman"/>
          <w:sz w:val="24"/>
          <w:szCs w:val="24"/>
        </w:rPr>
        <w:t xml:space="preserve">Potrivit art. 483 alin. (3) din Codul de procedură civilă, recursul urmărește să supună instanţei competente examinarea, în condiţiile legii, a conformității hotărârii atacate cu regulile de drept aplicabile. De asemenea, conform art. 499 C.pr.civ., hotărârea instanţei de recurs va cuprinde în considerente numai motivele de casare invocate şi analiza acestora, arătându-se de ce s-au admis ori, după caz, s-au respins. </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Din această perspectivă, Curtea reţine că recurenta-pârâtă </w:t>
      </w:r>
      <w:r>
        <w:rPr>
          <w:rFonts w:ascii="Times New Roman" w:hAnsi="Times New Roman"/>
          <w:sz w:val="24"/>
          <w:szCs w:val="24"/>
        </w:rPr>
        <w:t>…</w:t>
      </w:r>
      <w:r w:rsidR="00892B9E" w:rsidRPr="00892B9E">
        <w:rPr>
          <w:rFonts w:ascii="Times New Roman" w:hAnsi="Times New Roman"/>
          <w:sz w:val="24"/>
          <w:szCs w:val="24"/>
        </w:rPr>
        <w:t xml:space="preserve"> nu invocă vreunul dintre motivele de recurs reglementate de art. 488 alin. (1) C.pr.civ., potrivit căruia casarea unor hotărâri se poate cere numai pentru următoarele motive de nelegalitate:</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1. când instanţa nu a fost alcătuită potrivit dispoziţiilor legale;</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2. dacă hotărârea a fost pronunţată de alt judecător decât cel care a luat parte la dezbaterea pe fond a procesului sau de un alt complet de judecată decât cel stabilit aleatoriu pentru soluționarea cauzei ori a cărui compunere a fost schimbată, cu încălcarea legii;</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3. când hotărârea a fost dată cu încălcarea competenței de ordine publică a altei instanțe, invocată în condiţiile legii;</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4. când instanţa a depășit atribuțiile puterii judecătorești;</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5. când, prin hotărârea dată, instanţa a încălcat regulile de procedură a căror nerespectare atrage sancțiunea nulității;</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6. când hotărârea nu cuprinde motivele pe care se întemeiază sau când cuprinde motive contradictorii ori numai motive străine de natura cauzei;</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7. când s-a încălcat autoritatea de lucru judecat;</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8. când hotărârea a fost dată cu încălcarea sau aplicarea greşită a normelor de drept material.</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De fapt, recurenta solicită rejudecarea cauzei şi respingerea cererii de chemare în judecată, fiind nemulțumită de:</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faptul că instanţa nu a avut în vedere că intimatul-reclamant avea cunoștințe economice aprofundate, deci şi-a asumat riscul schimbării cursului valutar franc elvețian – leu;</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faptul că intimatul-reclamant nu a probat că nu mai deține resursele necesare achitării debitului datorat recurentei;</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faptul că reclamantul nu a încercat să renegocieze cu recurenta condiţiile contractuale, ci s-a adresat direct instanţei de judecată</w:t>
      </w:r>
      <w:r>
        <w:rPr>
          <w:rFonts w:ascii="Times New Roman" w:hAnsi="Times New Roman"/>
          <w:sz w:val="24"/>
          <w:szCs w:val="24"/>
        </w:rPr>
        <w:t>,</w:t>
      </w:r>
      <w:r w:rsidR="00892B9E" w:rsidRPr="00892B9E">
        <w:rPr>
          <w:rFonts w:ascii="Times New Roman" w:hAnsi="Times New Roman"/>
          <w:sz w:val="24"/>
          <w:szCs w:val="24"/>
        </w:rPr>
        <w:t xml:space="preserve"> şi</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sidR="00892B9E" w:rsidRPr="00892B9E">
        <w:rPr>
          <w:rFonts w:ascii="Times New Roman" w:hAnsi="Times New Roman"/>
          <w:sz w:val="24"/>
          <w:szCs w:val="24"/>
        </w:rPr>
        <w:tab/>
        <w:t>faptul că cererea de chemare în judecată este nedovedită.</w:t>
      </w:r>
    </w:p>
    <w:p w:rsidR="00892B9E" w:rsidRPr="00892B9E" w:rsidRDefault="000044F6"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Curtea reamintește că recursul nu este o a doua cale ordinară (devolutivă) de atac, ci una dintre căile extraordinare, care poate fi promovată numai în condiţiile strict determinate de lege. </w:t>
      </w:r>
      <w:r w:rsidR="00022A80">
        <w:rPr>
          <w:rFonts w:ascii="Times New Roman" w:hAnsi="Times New Roman"/>
          <w:sz w:val="24"/>
          <w:szCs w:val="24"/>
        </w:rPr>
        <w:tab/>
      </w:r>
      <w:r w:rsidR="00892B9E" w:rsidRPr="00892B9E">
        <w:rPr>
          <w:rFonts w:ascii="Times New Roman" w:hAnsi="Times New Roman"/>
          <w:sz w:val="24"/>
          <w:szCs w:val="24"/>
        </w:rPr>
        <w:t>De asemenea, în analiza sa, instanţa de recurs este limitată de situația de fapt așa cum a fost ea stabilită de instanțele de fond, fără a o putea schimba (motiv pentru care şi regimul probatoriu este foarte restrictiv – doar înscrisuri noi, potrivit art. 492 C.pr.civ.). Rezultă, în aceste condiții, că argumentele din recurs – care sunt, în realitate, critici referitoare la situația de fapt – nu se încadrează în motivele de recurs instituite de lege, astfel că decizia recurată nu poate fi analizată din perspectiva legalității. Iar, potrivit art. 489 alin. (2) C.pr.civ., este nul recursul în cazul în care motivele invocate nu se încadrează în motivele de casare prevăzute la art. 488.</w:t>
      </w:r>
    </w:p>
    <w:p w:rsidR="00892B9E" w:rsidRDefault="00022A80" w:rsidP="00892B9E">
      <w:pPr>
        <w:spacing w:after="0"/>
        <w:jc w:val="both"/>
        <w:rPr>
          <w:rFonts w:ascii="Times New Roman" w:hAnsi="Times New Roman"/>
          <w:sz w:val="24"/>
          <w:szCs w:val="24"/>
        </w:rPr>
      </w:pPr>
      <w:r>
        <w:rPr>
          <w:rFonts w:ascii="Times New Roman" w:hAnsi="Times New Roman"/>
          <w:sz w:val="24"/>
          <w:szCs w:val="24"/>
        </w:rPr>
        <w:lastRenderedPageBreak/>
        <w:tab/>
      </w:r>
      <w:r w:rsidR="00892B9E" w:rsidRPr="00892B9E">
        <w:rPr>
          <w:rFonts w:ascii="Times New Roman" w:hAnsi="Times New Roman"/>
          <w:sz w:val="24"/>
          <w:szCs w:val="24"/>
        </w:rPr>
        <w:t xml:space="preserve">În consecinţă, Curtea va admite excepţia, invocată de intimata </w:t>
      </w:r>
      <w:r>
        <w:rPr>
          <w:rFonts w:ascii="Times New Roman" w:hAnsi="Times New Roman"/>
          <w:sz w:val="24"/>
          <w:szCs w:val="24"/>
        </w:rPr>
        <w:t>…</w:t>
      </w:r>
      <w:r w:rsidR="00892B9E" w:rsidRPr="00892B9E">
        <w:rPr>
          <w:rFonts w:ascii="Times New Roman" w:hAnsi="Times New Roman"/>
          <w:sz w:val="24"/>
          <w:szCs w:val="24"/>
        </w:rPr>
        <w:t xml:space="preserve">, a nulității şi va anula recursul declarat de către </w:t>
      </w:r>
      <w:r>
        <w:rPr>
          <w:rFonts w:ascii="Times New Roman" w:hAnsi="Times New Roman"/>
          <w:sz w:val="24"/>
          <w:szCs w:val="24"/>
        </w:rPr>
        <w:t>…</w:t>
      </w:r>
      <w:r w:rsidR="00892B9E" w:rsidRPr="00892B9E">
        <w:rPr>
          <w:rFonts w:ascii="Times New Roman" w:hAnsi="Times New Roman"/>
          <w:sz w:val="24"/>
          <w:szCs w:val="24"/>
        </w:rPr>
        <w:t xml:space="preserve"> împotriva deciziei civile nr. 222 din 10.09.2019 a Tribunalului Vrancea.</w:t>
      </w:r>
    </w:p>
    <w:p w:rsidR="00466FDB" w:rsidRDefault="00466FDB" w:rsidP="00892B9E">
      <w:pPr>
        <w:spacing w:after="0"/>
        <w:jc w:val="both"/>
        <w:rPr>
          <w:rFonts w:ascii="Times New Roman" w:hAnsi="Times New Roman"/>
          <w:sz w:val="24"/>
          <w:szCs w:val="24"/>
        </w:rPr>
      </w:pPr>
    </w:p>
    <w:p w:rsidR="00466FDB" w:rsidRDefault="00466FDB" w:rsidP="00892B9E">
      <w:pPr>
        <w:spacing w:after="0"/>
        <w:jc w:val="both"/>
        <w:rPr>
          <w:rFonts w:ascii="Times New Roman" w:hAnsi="Times New Roman"/>
          <w:sz w:val="24"/>
          <w:szCs w:val="24"/>
        </w:rPr>
      </w:pPr>
    </w:p>
    <w:p w:rsidR="00466FDB" w:rsidRPr="00892B9E" w:rsidRDefault="00466FDB" w:rsidP="00892B9E">
      <w:pPr>
        <w:spacing w:after="0"/>
        <w:jc w:val="both"/>
        <w:rPr>
          <w:rFonts w:ascii="Times New Roman" w:hAnsi="Times New Roman"/>
          <w:sz w:val="24"/>
          <w:szCs w:val="24"/>
        </w:rPr>
      </w:pPr>
    </w:p>
    <w:p w:rsidR="00892B9E" w:rsidRPr="00892B9E" w:rsidRDefault="00892B9E" w:rsidP="00892B9E">
      <w:pPr>
        <w:spacing w:after="0"/>
        <w:jc w:val="both"/>
        <w:rPr>
          <w:rFonts w:ascii="Times New Roman" w:hAnsi="Times New Roman"/>
          <w:sz w:val="24"/>
          <w:szCs w:val="24"/>
        </w:rPr>
      </w:pPr>
    </w:p>
    <w:p w:rsidR="00892B9E" w:rsidRPr="00892B9E" w:rsidRDefault="00892B9E" w:rsidP="00892B9E">
      <w:pPr>
        <w:spacing w:after="0"/>
        <w:jc w:val="both"/>
        <w:rPr>
          <w:rFonts w:ascii="Times New Roman" w:hAnsi="Times New Roman"/>
          <w:sz w:val="24"/>
          <w:szCs w:val="24"/>
        </w:rPr>
      </w:pPr>
      <w:r w:rsidRPr="00466FDB">
        <w:rPr>
          <w:rFonts w:ascii="Times New Roman" w:hAnsi="Times New Roman"/>
          <w:b/>
          <w:sz w:val="24"/>
          <w:szCs w:val="24"/>
        </w:rPr>
        <w:t xml:space="preserve">3. </w:t>
      </w:r>
      <w:r w:rsidRPr="00466FDB">
        <w:rPr>
          <w:rFonts w:ascii="Times New Roman" w:hAnsi="Times New Roman"/>
          <w:b/>
          <w:sz w:val="24"/>
          <w:szCs w:val="24"/>
          <w:u w:val="single"/>
        </w:rPr>
        <w:t>Titlu</w:t>
      </w:r>
      <w:r w:rsidRPr="00466FDB">
        <w:rPr>
          <w:rFonts w:ascii="Times New Roman" w:hAnsi="Times New Roman"/>
          <w:b/>
          <w:sz w:val="24"/>
          <w:szCs w:val="24"/>
        </w:rPr>
        <w:t>:</w:t>
      </w:r>
      <w:r w:rsidRPr="00892B9E">
        <w:rPr>
          <w:rFonts w:ascii="Times New Roman" w:hAnsi="Times New Roman"/>
          <w:sz w:val="24"/>
          <w:szCs w:val="24"/>
        </w:rPr>
        <w:t xml:space="preserve"> Restituirea sumelor avansate de un creditor în falimentul debitorului</w:t>
      </w:r>
    </w:p>
    <w:p w:rsidR="00892B9E" w:rsidRPr="00892B9E" w:rsidRDefault="00892B9E" w:rsidP="00892B9E">
      <w:pPr>
        <w:spacing w:after="0"/>
        <w:jc w:val="both"/>
        <w:rPr>
          <w:rFonts w:ascii="Times New Roman" w:hAnsi="Times New Roman"/>
          <w:sz w:val="24"/>
          <w:szCs w:val="24"/>
        </w:rPr>
      </w:pPr>
      <w:r w:rsidRPr="00466FDB">
        <w:rPr>
          <w:rFonts w:ascii="Times New Roman" w:hAnsi="Times New Roman"/>
          <w:b/>
          <w:sz w:val="24"/>
          <w:szCs w:val="24"/>
          <w:u w:val="single"/>
        </w:rPr>
        <w:t>Cuprins pe materii</w:t>
      </w:r>
      <w:r w:rsidRPr="00466FDB">
        <w:rPr>
          <w:rFonts w:ascii="Times New Roman" w:hAnsi="Times New Roman"/>
          <w:b/>
          <w:sz w:val="24"/>
          <w:szCs w:val="24"/>
        </w:rPr>
        <w:t>:</w:t>
      </w:r>
      <w:r w:rsidRPr="00892B9E">
        <w:rPr>
          <w:rFonts w:ascii="Times New Roman" w:hAnsi="Times New Roman"/>
          <w:sz w:val="24"/>
          <w:szCs w:val="24"/>
        </w:rPr>
        <w:t xml:space="preserve"> Dreptul insolvenţei</w:t>
      </w:r>
    </w:p>
    <w:p w:rsidR="00892B9E" w:rsidRPr="00892B9E" w:rsidRDefault="00892B9E" w:rsidP="00892B9E">
      <w:pPr>
        <w:spacing w:after="0"/>
        <w:jc w:val="both"/>
        <w:rPr>
          <w:rFonts w:ascii="Times New Roman" w:hAnsi="Times New Roman"/>
          <w:sz w:val="24"/>
          <w:szCs w:val="24"/>
        </w:rPr>
      </w:pPr>
      <w:r w:rsidRPr="00466FDB">
        <w:rPr>
          <w:rFonts w:ascii="Times New Roman" w:hAnsi="Times New Roman"/>
          <w:b/>
          <w:sz w:val="24"/>
          <w:szCs w:val="24"/>
          <w:u w:val="single"/>
        </w:rPr>
        <w:t>Indice alfabetic</w:t>
      </w:r>
      <w:r w:rsidRPr="00466FDB">
        <w:rPr>
          <w:rFonts w:ascii="Times New Roman" w:hAnsi="Times New Roman"/>
          <w:b/>
          <w:sz w:val="24"/>
          <w:szCs w:val="24"/>
        </w:rPr>
        <w:t>:</w:t>
      </w:r>
      <w:r w:rsidRPr="00892B9E">
        <w:rPr>
          <w:rFonts w:ascii="Times New Roman" w:hAnsi="Times New Roman"/>
          <w:sz w:val="24"/>
          <w:szCs w:val="24"/>
        </w:rPr>
        <w:t xml:space="preserve"> - Faliment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r>
      <w:r w:rsidRPr="00892B9E">
        <w:rPr>
          <w:rFonts w:ascii="Times New Roman" w:hAnsi="Times New Roman"/>
          <w:sz w:val="24"/>
          <w:szCs w:val="24"/>
        </w:rPr>
        <w:tab/>
        <w:t xml:space="preserve">     - Restituire sume</w:t>
      </w:r>
    </w:p>
    <w:p w:rsidR="00892B9E" w:rsidRPr="00892B9E" w:rsidRDefault="00892B9E" w:rsidP="00892B9E">
      <w:pPr>
        <w:spacing w:after="0"/>
        <w:jc w:val="both"/>
        <w:rPr>
          <w:rFonts w:ascii="Times New Roman" w:hAnsi="Times New Roman"/>
          <w:sz w:val="24"/>
          <w:szCs w:val="24"/>
        </w:rPr>
      </w:pPr>
      <w:r w:rsidRPr="00466FDB">
        <w:rPr>
          <w:rFonts w:ascii="Times New Roman" w:hAnsi="Times New Roman"/>
          <w:b/>
          <w:sz w:val="24"/>
          <w:szCs w:val="24"/>
          <w:u w:val="single"/>
        </w:rPr>
        <w:t>Legislaţie relevantă:</w:t>
      </w:r>
      <w:r w:rsidRPr="00892B9E">
        <w:rPr>
          <w:rFonts w:ascii="Times New Roman" w:hAnsi="Times New Roman"/>
          <w:sz w:val="24"/>
          <w:szCs w:val="24"/>
        </w:rPr>
        <w:t xml:space="preserve"> Legea nr. 85/2006 a insolvenţei</w:t>
      </w:r>
    </w:p>
    <w:p w:rsidR="00892B9E" w:rsidRPr="005762C3" w:rsidRDefault="00892B9E" w:rsidP="00892B9E">
      <w:pPr>
        <w:spacing w:after="0"/>
        <w:jc w:val="both"/>
        <w:rPr>
          <w:rFonts w:ascii="Times New Roman" w:hAnsi="Times New Roman"/>
          <w:i/>
          <w:sz w:val="24"/>
          <w:szCs w:val="24"/>
        </w:rPr>
      </w:pPr>
      <w:r w:rsidRPr="00466FDB">
        <w:rPr>
          <w:rFonts w:ascii="Times New Roman" w:hAnsi="Times New Roman"/>
          <w:b/>
          <w:sz w:val="24"/>
          <w:szCs w:val="24"/>
          <w:u w:val="single"/>
        </w:rPr>
        <w:t>Rezumat</w:t>
      </w:r>
      <w:r w:rsidRPr="00466FDB">
        <w:rPr>
          <w:rFonts w:ascii="Times New Roman" w:hAnsi="Times New Roman"/>
          <w:b/>
          <w:sz w:val="24"/>
          <w:szCs w:val="24"/>
        </w:rPr>
        <w:t>:</w:t>
      </w:r>
      <w:r w:rsidRPr="00892B9E">
        <w:rPr>
          <w:rFonts w:ascii="Times New Roman" w:hAnsi="Times New Roman"/>
          <w:sz w:val="24"/>
          <w:szCs w:val="24"/>
        </w:rPr>
        <w:t xml:space="preserve"> </w:t>
      </w:r>
      <w:r w:rsidRPr="005762C3">
        <w:rPr>
          <w:rFonts w:ascii="Times New Roman" w:hAnsi="Times New Roman"/>
          <w:i/>
          <w:sz w:val="24"/>
          <w:szCs w:val="24"/>
        </w:rPr>
        <w:t>Sumele avansate de un creditor în cursul falimentului debitorului pot fi returnate fie pentru că au fost solicitate de însăși debitoare [caz în care sunt aplicabile dispozițiile art. 64 alin. (6) din Lega nr. 85/2006], fie ca urmare a incidenței instituțiilor plății nedatorate (art. 1341-1344 C.civ.) ori a îmbogățirii fără justă cauză (art. 1345-1348 C.civ.).</w:t>
      </w:r>
    </w:p>
    <w:p w:rsidR="00892B9E" w:rsidRPr="00892B9E" w:rsidRDefault="00892B9E" w:rsidP="00892B9E">
      <w:pPr>
        <w:spacing w:after="0"/>
        <w:jc w:val="both"/>
        <w:rPr>
          <w:rFonts w:ascii="Times New Roman" w:hAnsi="Times New Roman"/>
          <w:sz w:val="24"/>
          <w:szCs w:val="24"/>
        </w:rPr>
      </w:pPr>
    </w:p>
    <w:p w:rsidR="005762C3" w:rsidRPr="005762C3" w:rsidRDefault="005762C3" w:rsidP="005762C3">
      <w:pPr>
        <w:spacing w:after="0"/>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Pr="005762C3">
        <w:rPr>
          <w:rFonts w:ascii="Times New Roman" w:hAnsi="Times New Roman"/>
          <w:i/>
          <w:sz w:val="24"/>
          <w:szCs w:val="24"/>
        </w:rPr>
        <w:t>Decizia civilă n</w:t>
      </w:r>
      <w:r w:rsidR="00892B9E" w:rsidRPr="005762C3">
        <w:rPr>
          <w:rFonts w:ascii="Times New Roman" w:hAnsi="Times New Roman"/>
          <w:i/>
          <w:sz w:val="24"/>
          <w:szCs w:val="24"/>
        </w:rPr>
        <w:t>r. 14/</w:t>
      </w:r>
      <w:r w:rsidRPr="005762C3">
        <w:rPr>
          <w:rFonts w:ascii="Times New Roman" w:hAnsi="Times New Roman"/>
          <w:i/>
          <w:sz w:val="24"/>
          <w:szCs w:val="24"/>
        </w:rPr>
        <w:t>22.01.</w:t>
      </w:r>
      <w:r w:rsidR="00892B9E" w:rsidRPr="005762C3">
        <w:rPr>
          <w:rFonts w:ascii="Times New Roman" w:hAnsi="Times New Roman"/>
          <w:i/>
          <w:sz w:val="24"/>
          <w:szCs w:val="24"/>
        </w:rPr>
        <w:t>2020</w:t>
      </w:r>
      <w:r w:rsidRPr="005762C3">
        <w:rPr>
          <w:rFonts w:ascii="Times New Roman" w:hAnsi="Times New Roman"/>
          <w:i/>
          <w:sz w:val="24"/>
          <w:szCs w:val="24"/>
        </w:rPr>
        <w:t xml:space="preserve"> a Curţii de Apel Galaţi</w:t>
      </w:r>
    </w:p>
    <w:p w:rsidR="00892B9E" w:rsidRPr="00892B9E" w:rsidRDefault="00892B9E" w:rsidP="00892B9E">
      <w:pPr>
        <w:spacing w:after="0"/>
        <w:jc w:val="both"/>
        <w:rPr>
          <w:rFonts w:ascii="Times New Roman" w:hAnsi="Times New Roman"/>
          <w:sz w:val="24"/>
          <w:szCs w:val="24"/>
        </w:rPr>
      </w:pPr>
    </w:p>
    <w:p w:rsidR="00892B9E" w:rsidRPr="00892B9E" w:rsidRDefault="005762C3"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1.</w:t>
      </w:r>
      <w:r>
        <w:rPr>
          <w:rFonts w:ascii="Times New Roman" w:hAnsi="Times New Roman"/>
          <w:sz w:val="24"/>
          <w:szCs w:val="24"/>
        </w:rPr>
        <w:t xml:space="preserve"> </w:t>
      </w:r>
      <w:r w:rsidR="00892B9E" w:rsidRPr="00892B9E">
        <w:rPr>
          <w:rFonts w:ascii="Times New Roman" w:hAnsi="Times New Roman"/>
          <w:sz w:val="24"/>
          <w:szCs w:val="24"/>
        </w:rPr>
        <w:t xml:space="preserve">La data de 18.01.2019 a fost înregistrată sub nr. 5739/121/2011/*a27 la Tribunalul Galați o contestație împotriva măsurii lichidatorului judiciar formulată de creditoarea </w:t>
      </w:r>
      <w:r>
        <w:rPr>
          <w:rFonts w:ascii="Times New Roman" w:hAnsi="Times New Roman"/>
          <w:sz w:val="24"/>
          <w:szCs w:val="24"/>
        </w:rPr>
        <w:t>…</w:t>
      </w:r>
      <w:r w:rsidR="00892B9E" w:rsidRPr="00892B9E">
        <w:rPr>
          <w:rFonts w:ascii="Times New Roman" w:hAnsi="Times New Roman"/>
          <w:sz w:val="24"/>
          <w:szCs w:val="24"/>
        </w:rPr>
        <w:t xml:space="preserve"> în contradictoriu cu debitoarea </w:t>
      </w:r>
      <w:r>
        <w:rPr>
          <w:rFonts w:ascii="Times New Roman" w:hAnsi="Times New Roman"/>
          <w:sz w:val="24"/>
          <w:szCs w:val="24"/>
        </w:rPr>
        <w:t>…</w:t>
      </w:r>
      <w:r w:rsidR="00892B9E" w:rsidRPr="00892B9E">
        <w:rPr>
          <w:rFonts w:ascii="Times New Roman" w:hAnsi="Times New Roman"/>
          <w:sz w:val="24"/>
          <w:szCs w:val="24"/>
        </w:rPr>
        <w:t xml:space="preserve"> prin lichidatorul judiciar </w:t>
      </w:r>
      <w:r>
        <w:rPr>
          <w:rFonts w:ascii="Times New Roman" w:hAnsi="Times New Roman"/>
          <w:sz w:val="24"/>
          <w:szCs w:val="24"/>
        </w:rPr>
        <w:t>…</w:t>
      </w:r>
      <w:r w:rsidR="00892B9E" w:rsidRPr="00892B9E">
        <w:rPr>
          <w:rFonts w:ascii="Times New Roman" w:hAnsi="Times New Roman"/>
          <w:sz w:val="24"/>
          <w:szCs w:val="24"/>
        </w:rPr>
        <w:t>, prin care a solicitat:</w:t>
      </w:r>
    </w:p>
    <w:p w:rsidR="00892B9E" w:rsidRPr="00892B9E" w:rsidRDefault="005762C3"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 admiterea acțiunii şi desființarea măsurii lichidatorului judiciar de a refuza plata creanței de 193.178,51lei reprezentând sume avansate după deschiderea procedurii de faliment, cu consecinţa recunoaşterii acestei creanţe ca fiind una curentă.    </w:t>
      </w:r>
    </w:p>
    <w:p w:rsidR="00892B9E" w:rsidRPr="00892B9E" w:rsidRDefault="005762C3"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În motivare, creditoarea a arătat că deţine faţă de debitoare o creanţă în valoare de 193.178,51</w:t>
      </w:r>
      <w:r>
        <w:rPr>
          <w:rFonts w:ascii="Times New Roman" w:hAnsi="Times New Roman"/>
          <w:sz w:val="24"/>
          <w:szCs w:val="24"/>
        </w:rPr>
        <w:t xml:space="preserve"> </w:t>
      </w:r>
      <w:r w:rsidR="00892B9E" w:rsidRPr="00892B9E">
        <w:rPr>
          <w:rFonts w:ascii="Times New Roman" w:hAnsi="Times New Roman"/>
          <w:sz w:val="24"/>
          <w:szCs w:val="24"/>
        </w:rPr>
        <w:t>lei provenind din împrumuturi acordate societăţii debitoare pentru plata următoarelor creanţe:</w:t>
      </w:r>
    </w:p>
    <w:p w:rsidR="00892B9E" w:rsidRPr="00892B9E" w:rsidRDefault="005762C3"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Pr>
          <w:rFonts w:ascii="Times New Roman" w:hAnsi="Times New Roman"/>
          <w:sz w:val="24"/>
          <w:szCs w:val="24"/>
        </w:rPr>
        <w:t xml:space="preserve"> </w:t>
      </w:r>
      <w:r w:rsidR="00892B9E" w:rsidRPr="00892B9E">
        <w:rPr>
          <w:rFonts w:ascii="Times New Roman" w:hAnsi="Times New Roman"/>
          <w:sz w:val="24"/>
          <w:szCs w:val="24"/>
        </w:rPr>
        <w:t>20.328,51</w:t>
      </w:r>
      <w:r>
        <w:rPr>
          <w:rFonts w:ascii="Times New Roman" w:hAnsi="Times New Roman"/>
          <w:sz w:val="24"/>
          <w:szCs w:val="24"/>
        </w:rPr>
        <w:t xml:space="preserve"> </w:t>
      </w:r>
      <w:r w:rsidR="00892B9E" w:rsidRPr="00892B9E">
        <w:rPr>
          <w:rFonts w:ascii="Times New Roman" w:hAnsi="Times New Roman"/>
          <w:sz w:val="24"/>
          <w:szCs w:val="24"/>
        </w:rPr>
        <w:t xml:space="preserve">lei facturi fiscale neachitate până la sfârşitul anului 2018, constând în contravaloarea de profil U produs revândut către </w:t>
      </w:r>
      <w:r>
        <w:rPr>
          <w:rFonts w:ascii="Times New Roman" w:hAnsi="Times New Roman"/>
          <w:sz w:val="24"/>
          <w:szCs w:val="24"/>
        </w:rPr>
        <w:t>…</w:t>
      </w:r>
      <w:r w:rsidR="00892B9E" w:rsidRPr="00892B9E">
        <w:rPr>
          <w:rFonts w:ascii="Times New Roman" w:hAnsi="Times New Roman"/>
          <w:sz w:val="24"/>
          <w:szCs w:val="24"/>
        </w:rPr>
        <w:t xml:space="preserve"> în vederea compensării de creanţe, precum şi facturi de ţeavă, tablă zincată şi bonuri pentru salariaţi;</w:t>
      </w:r>
    </w:p>
    <w:p w:rsidR="00892B9E" w:rsidRPr="00892B9E" w:rsidRDefault="005762C3"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Pr>
          <w:rFonts w:ascii="Times New Roman" w:hAnsi="Times New Roman"/>
          <w:sz w:val="24"/>
          <w:szCs w:val="24"/>
        </w:rPr>
        <w:t xml:space="preserve"> </w:t>
      </w:r>
      <w:r w:rsidR="00892B9E" w:rsidRPr="00892B9E">
        <w:rPr>
          <w:rFonts w:ascii="Times New Roman" w:hAnsi="Times New Roman"/>
          <w:sz w:val="24"/>
          <w:szCs w:val="24"/>
        </w:rPr>
        <w:t>172.850</w:t>
      </w:r>
      <w:r>
        <w:rPr>
          <w:rFonts w:ascii="Times New Roman" w:hAnsi="Times New Roman"/>
          <w:sz w:val="24"/>
          <w:szCs w:val="24"/>
        </w:rPr>
        <w:t xml:space="preserve"> </w:t>
      </w:r>
      <w:r w:rsidR="00892B9E" w:rsidRPr="00892B9E">
        <w:rPr>
          <w:rFonts w:ascii="Times New Roman" w:hAnsi="Times New Roman"/>
          <w:sz w:val="24"/>
          <w:szCs w:val="24"/>
        </w:rPr>
        <w:t xml:space="preserve">lei - împrumuturi acordate în perioada 01.2017-08.2018 către societatea debitoare pentru conservarea bunurilor acestei societăţi. Aceste plăţi au fost aduse la cunoştinţa </w:t>
      </w:r>
      <w:r>
        <w:rPr>
          <w:rFonts w:ascii="Times New Roman" w:hAnsi="Times New Roman"/>
          <w:sz w:val="24"/>
          <w:szCs w:val="24"/>
        </w:rPr>
        <w:t>…</w:t>
      </w:r>
      <w:r w:rsidR="00892B9E" w:rsidRPr="00892B9E">
        <w:rPr>
          <w:rFonts w:ascii="Times New Roman" w:hAnsi="Times New Roman"/>
          <w:sz w:val="24"/>
          <w:szCs w:val="24"/>
        </w:rPr>
        <w:t xml:space="preserve"> şi </w:t>
      </w:r>
      <w:r>
        <w:rPr>
          <w:rFonts w:ascii="Times New Roman" w:hAnsi="Times New Roman"/>
          <w:sz w:val="24"/>
          <w:szCs w:val="24"/>
        </w:rPr>
        <w:t>…</w:t>
      </w:r>
      <w:r w:rsidR="00892B9E" w:rsidRPr="00892B9E">
        <w:rPr>
          <w:rFonts w:ascii="Times New Roman" w:hAnsi="Times New Roman"/>
          <w:sz w:val="24"/>
          <w:szCs w:val="24"/>
        </w:rPr>
        <w:t xml:space="preserve">, care nu a contestat aceste plăţi. De altfel şi actualul lichidator </w:t>
      </w:r>
      <w:r>
        <w:rPr>
          <w:rFonts w:ascii="Times New Roman" w:hAnsi="Times New Roman"/>
          <w:sz w:val="24"/>
          <w:szCs w:val="24"/>
        </w:rPr>
        <w:t>…</w:t>
      </w:r>
      <w:r w:rsidR="00892B9E" w:rsidRPr="00892B9E">
        <w:rPr>
          <w:rFonts w:ascii="Times New Roman" w:hAnsi="Times New Roman"/>
          <w:sz w:val="24"/>
          <w:szCs w:val="24"/>
        </w:rPr>
        <w:t xml:space="preserve"> a agreat poziţia exprimată în Adunarea Creditorilor nr. 761/2017 ca pe toată perioada falimentului să se continue activitatea de conservare a patrimoniului societăţii, în acest sens realizându-se cheltuieli cu energia electrică, apă, salariaţi, etc.</w:t>
      </w:r>
    </w:p>
    <w:p w:rsidR="00892B9E" w:rsidRPr="00892B9E" w:rsidRDefault="005762C3"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În acest sens s-a mai arătat că din luna martie 2015 şi până în prezent societatea debitoare nu a avut alte lichidităţi în afară de cele avansate de </w:t>
      </w:r>
      <w:r>
        <w:rPr>
          <w:rFonts w:ascii="Times New Roman" w:hAnsi="Times New Roman"/>
          <w:sz w:val="24"/>
          <w:szCs w:val="24"/>
        </w:rPr>
        <w:t>…</w:t>
      </w:r>
      <w:r w:rsidR="00892B9E" w:rsidRPr="00892B9E">
        <w:rPr>
          <w:rFonts w:ascii="Times New Roman" w:hAnsi="Times New Roman"/>
          <w:sz w:val="24"/>
          <w:szCs w:val="24"/>
        </w:rPr>
        <w:t>, actualului lichidator judiciar fiindu-i comunicate toate plăţile făcute de contestatoare. Sumele achitate au vizat: 95.748</w:t>
      </w:r>
      <w:r>
        <w:rPr>
          <w:rFonts w:ascii="Times New Roman" w:hAnsi="Times New Roman"/>
          <w:sz w:val="24"/>
          <w:szCs w:val="24"/>
        </w:rPr>
        <w:t xml:space="preserve"> </w:t>
      </w:r>
      <w:r w:rsidR="00892B9E" w:rsidRPr="00892B9E">
        <w:rPr>
          <w:rFonts w:ascii="Times New Roman" w:hAnsi="Times New Roman"/>
          <w:sz w:val="24"/>
          <w:szCs w:val="24"/>
        </w:rPr>
        <w:t xml:space="preserve">lei pentru plata </w:t>
      </w:r>
      <w:r w:rsidR="00892B9E" w:rsidRPr="00892B9E">
        <w:rPr>
          <w:rFonts w:ascii="Times New Roman" w:hAnsi="Times New Roman"/>
          <w:sz w:val="24"/>
          <w:szCs w:val="24"/>
        </w:rPr>
        <w:lastRenderedPageBreak/>
        <w:t>salariilor, 48.445</w:t>
      </w:r>
      <w:r>
        <w:rPr>
          <w:rFonts w:ascii="Times New Roman" w:hAnsi="Times New Roman"/>
          <w:sz w:val="24"/>
          <w:szCs w:val="24"/>
        </w:rPr>
        <w:t xml:space="preserve"> </w:t>
      </w:r>
      <w:r w:rsidR="00892B9E" w:rsidRPr="00892B9E">
        <w:rPr>
          <w:rFonts w:ascii="Times New Roman" w:hAnsi="Times New Roman"/>
          <w:sz w:val="24"/>
          <w:szCs w:val="24"/>
        </w:rPr>
        <w:t>lei pentru energia electrică, 5223</w:t>
      </w:r>
      <w:r>
        <w:rPr>
          <w:rFonts w:ascii="Times New Roman" w:hAnsi="Times New Roman"/>
          <w:sz w:val="24"/>
          <w:szCs w:val="24"/>
        </w:rPr>
        <w:t xml:space="preserve"> </w:t>
      </w:r>
      <w:r w:rsidR="00892B9E" w:rsidRPr="00892B9E">
        <w:rPr>
          <w:rFonts w:ascii="Times New Roman" w:hAnsi="Times New Roman"/>
          <w:sz w:val="24"/>
          <w:szCs w:val="24"/>
        </w:rPr>
        <w:t>lei reparaţii electrice, 15000</w:t>
      </w:r>
      <w:r>
        <w:rPr>
          <w:rFonts w:ascii="Times New Roman" w:hAnsi="Times New Roman"/>
          <w:sz w:val="24"/>
          <w:szCs w:val="24"/>
        </w:rPr>
        <w:t xml:space="preserve"> </w:t>
      </w:r>
      <w:r w:rsidR="00892B9E" w:rsidRPr="00892B9E">
        <w:rPr>
          <w:rFonts w:ascii="Times New Roman" w:hAnsi="Times New Roman"/>
          <w:sz w:val="24"/>
          <w:szCs w:val="24"/>
        </w:rPr>
        <w:t>lei evaluare patrimoniu şi 8434</w:t>
      </w:r>
      <w:r>
        <w:rPr>
          <w:rFonts w:ascii="Times New Roman" w:hAnsi="Times New Roman"/>
          <w:sz w:val="24"/>
          <w:szCs w:val="24"/>
        </w:rPr>
        <w:t xml:space="preserve"> </w:t>
      </w:r>
      <w:r w:rsidR="00892B9E" w:rsidRPr="00892B9E">
        <w:rPr>
          <w:rFonts w:ascii="Times New Roman" w:hAnsi="Times New Roman"/>
          <w:sz w:val="24"/>
          <w:szCs w:val="24"/>
        </w:rPr>
        <w:t>lei onorariul lichidatorului, taxe la primărie, gaz şi apă.</w:t>
      </w:r>
    </w:p>
    <w:p w:rsidR="00892B9E" w:rsidRPr="00892B9E" w:rsidRDefault="005762C3"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În drept, a fost întemeiată contestația pe preve</w:t>
      </w:r>
      <w:r>
        <w:rPr>
          <w:rFonts w:ascii="Times New Roman" w:hAnsi="Times New Roman"/>
          <w:sz w:val="24"/>
          <w:szCs w:val="24"/>
        </w:rPr>
        <w:t>derile art. 123 al.1 pct.1 din L</w:t>
      </w:r>
      <w:r w:rsidR="00892B9E" w:rsidRPr="00892B9E">
        <w:rPr>
          <w:rFonts w:ascii="Times New Roman" w:hAnsi="Times New Roman"/>
          <w:sz w:val="24"/>
          <w:szCs w:val="24"/>
        </w:rPr>
        <w:t xml:space="preserve">egea </w:t>
      </w:r>
      <w:r>
        <w:rPr>
          <w:rFonts w:ascii="Times New Roman" w:hAnsi="Times New Roman"/>
          <w:sz w:val="24"/>
          <w:szCs w:val="24"/>
        </w:rPr>
        <w:t xml:space="preserve">nr. </w:t>
      </w:r>
      <w:r w:rsidR="00892B9E" w:rsidRPr="00892B9E">
        <w:rPr>
          <w:rFonts w:ascii="Times New Roman" w:hAnsi="Times New Roman"/>
          <w:sz w:val="24"/>
          <w:szCs w:val="24"/>
        </w:rPr>
        <w:t>85/2006.</w:t>
      </w:r>
    </w:p>
    <w:p w:rsidR="00892B9E" w:rsidRPr="00892B9E" w:rsidRDefault="005762C3"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Debitoarea </w:t>
      </w:r>
      <w:r>
        <w:rPr>
          <w:rFonts w:ascii="Times New Roman" w:hAnsi="Times New Roman"/>
          <w:sz w:val="24"/>
          <w:szCs w:val="24"/>
        </w:rPr>
        <w:t>…</w:t>
      </w:r>
      <w:r w:rsidR="00892B9E" w:rsidRPr="00892B9E">
        <w:rPr>
          <w:rFonts w:ascii="Times New Roman" w:hAnsi="Times New Roman"/>
          <w:sz w:val="24"/>
          <w:szCs w:val="24"/>
        </w:rPr>
        <w:t xml:space="preserve"> prin lichidatorul judiciar </w:t>
      </w:r>
      <w:r>
        <w:rPr>
          <w:rFonts w:ascii="Times New Roman" w:hAnsi="Times New Roman"/>
          <w:sz w:val="24"/>
          <w:szCs w:val="24"/>
        </w:rPr>
        <w:t>…</w:t>
      </w:r>
      <w:r w:rsidR="00892B9E" w:rsidRPr="00892B9E">
        <w:rPr>
          <w:rFonts w:ascii="Times New Roman" w:hAnsi="Times New Roman"/>
          <w:sz w:val="24"/>
          <w:szCs w:val="24"/>
        </w:rPr>
        <w:t xml:space="preserve"> a depus întâmpinare intitulată „Note de susţinere”, prin care s-a arătat că în urma verificării sumelor reprezentând împrumuturi acordate de contestatoare societăţii debitoare în valoare de 228.559</w:t>
      </w:r>
      <w:r>
        <w:rPr>
          <w:rFonts w:ascii="Times New Roman" w:hAnsi="Times New Roman"/>
          <w:sz w:val="24"/>
          <w:szCs w:val="24"/>
        </w:rPr>
        <w:t xml:space="preserve"> </w:t>
      </w:r>
      <w:r w:rsidR="00892B9E" w:rsidRPr="00892B9E">
        <w:rPr>
          <w:rFonts w:ascii="Times New Roman" w:hAnsi="Times New Roman"/>
          <w:sz w:val="24"/>
          <w:szCs w:val="24"/>
        </w:rPr>
        <w:t xml:space="preserve">lei, în perioada dinainte de numirea sa ca lichidator judiciar, a constatat că acestea nu întrunesc condiţiile legale pentru a putea fi plătite. </w:t>
      </w:r>
      <w:r>
        <w:rPr>
          <w:rFonts w:ascii="Times New Roman" w:hAnsi="Times New Roman"/>
          <w:sz w:val="24"/>
          <w:szCs w:val="24"/>
        </w:rPr>
        <w:tab/>
      </w:r>
      <w:r w:rsidR="00892B9E" w:rsidRPr="00892B9E">
        <w:rPr>
          <w:rFonts w:ascii="Times New Roman" w:hAnsi="Times New Roman"/>
          <w:sz w:val="24"/>
          <w:szCs w:val="24"/>
        </w:rPr>
        <w:t>În acest sens s-a arătat că sumele împrumutate au fost puse la dispoziţia administratorului special, care după intrarea în faliment nu mai avea calitatea de a putea administra activitatea debitoarei falite, atribuţiile manageriale revenind exclusiv lichidatorului judiciar. Pentru procurarea de lichidităţi în vederea derulării procedurii, lichidatorul judiciar putea vinde urgent anumite bunuri în acest sens, iar nu a apela la împrumuturi de genul celor în litigiu.</w:t>
      </w:r>
    </w:p>
    <w:p w:rsidR="00892B9E" w:rsidRPr="00892B9E" w:rsidRDefault="005762C3"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2. Prin sentinţa civilă nr. 346/18.09.2019 pronunţată de Tribunalul Galaţi în dosarul nr. 5739/121/2011*/a27 a fost respinsă acțiunea având ca obiect contestație împotriva măsurii lichidatorului judiciar, formulată de creditoarea </w:t>
      </w:r>
      <w:r>
        <w:rPr>
          <w:rFonts w:ascii="Times New Roman" w:hAnsi="Times New Roman"/>
          <w:sz w:val="24"/>
          <w:szCs w:val="24"/>
        </w:rPr>
        <w:t>…</w:t>
      </w:r>
      <w:r w:rsidR="00892B9E" w:rsidRPr="00892B9E">
        <w:rPr>
          <w:rFonts w:ascii="Times New Roman" w:hAnsi="Times New Roman"/>
          <w:sz w:val="24"/>
          <w:szCs w:val="24"/>
        </w:rPr>
        <w:t xml:space="preserve"> în contradictoriu cu debitoarea </w:t>
      </w:r>
      <w:r>
        <w:rPr>
          <w:rFonts w:ascii="Times New Roman" w:hAnsi="Times New Roman"/>
          <w:sz w:val="24"/>
          <w:szCs w:val="24"/>
        </w:rPr>
        <w:t>…</w:t>
      </w:r>
      <w:r w:rsidR="00892B9E" w:rsidRPr="00892B9E">
        <w:rPr>
          <w:rFonts w:ascii="Times New Roman" w:hAnsi="Times New Roman"/>
          <w:sz w:val="24"/>
          <w:szCs w:val="24"/>
        </w:rPr>
        <w:t xml:space="preserve"> prin lichidatorul judiciar </w:t>
      </w:r>
      <w:r>
        <w:rPr>
          <w:rFonts w:ascii="Times New Roman" w:hAnsi="Times New Roman"/>
          <w:sz w:val="24"/>
          <w:szCs w:val="24"/>
        </w:rPr>
        <w:t>…</w:t>
      </w:r>
      <w:r w:rsidR="00892B9E" w:rsidRPr="00892B9E">
        <w:rPr>
          <w:rFonts w:ascii="Times New Roman" w:hAnsi="Times New Roman"/>
          <w:sz w:val="24"/>
          <w:szCs w:val="24"/>
        </w:rPr>
        <w:t>, ca nefondată.</w:t>
      </w:r>
    </w:p>
    <w:p w:rsidR="00892B9E" w:rsidRPr="00892B9E" w:rsidRDefault="005762C3"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Pentru a hotărî astfel, prima instanţă a reţinut următoarele: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t xml:space="preserve">În fapt, la data de 16.05.2012 prin sentinţa civilă nr. 762/2012 s-a dispus deschiderea procedurii generale de insolvenţă a debitoarei </w:t>
      </w:r>
      <w:r w:rsidR="00F93C32">
        <w:rPr>
          <w:rFonts w:ascii="Times New Roman" w:hAnsi="Times New Roman"/>
          <w:sz w:val="24"/>
          <w:szCs w:val="24"/>
        </w:rPr>
        <w:t>…</w:t>
      </w:r>
      <w:r w:rsidRPr="00892B9E">
        <w:rPr>
          <w:rFonts w:ascii="Times New Roman" w:hAnsi="Times New Roman"/>
          <w:sz w:val="24"/>
          <w:szCs w:val="24"/>
        </w:rPr>
        <w:t xml:space="preserve">, fiind numit în calitate de administrator judiciar </w:t>
      </w:r>
      <w:r w:rsidR="00F93C32">
        <w:rPr>
          <w:rFonts w:ascii="Times New Roman" w:hAnsi="Times New Roman"/>
          <w:sz w:val="24"/>
          <w:szCs w:val="24"/>
        </w:rPr>
        <w:t>…</w:t>
      </w:r>
      <w:r w:rsidRPr="00892B9E">
        <w:rPr>
          <w:rFonts w:ascii="Times New Roman" w:hAnsi="Times New Roman"/>
          <w:sz w:val="24"/>
          <w:szCs w:val="24"/>
        </w:rPr>
        <w:t xml:space="preserve">, înlocuit fiind de consorțiul </w:t>
      </w:r>
      <w:r w:rsidR="00F93C32">
        <w:rPr>
          <w:rFonts w:ascii="Times New Roman" w:hAnsi="Times New Roman"/>
          <w:sz w:val="24"/>
          <w:szCs w:val="24"/>
        </w:rPr>
        <w:t>..</w:t>
      </w:r>
      <w:r w:rsidRPr="00892B9E">
        <w:rPr>
          <w:rFonts w:ascii="Times New Roman" w:hAnsi="Times New Roman"/>
          <w:sz w:val="24"/>
          <w:szCs w:val="24"/>
        </w:rPr>
        <w:t>.</w:t>
      </w:r>
    </w:p>
    <w:p w:rsidR="00892B9E" w:rsidRPr="00892B9E" w:rsidRDefault="00F93C32"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Prin sentinţa civilă nr. 92/09.03.2015 a fost deschisă procedura de faliment a debitoarei </w:t>
      </w:r>
      <w:r>
        <w:rPr>
          <w:rFonts w:ascii="Times New Roman" w:hAnsi="Times New Roman"/>
          <w:sz w:val="24"/>
          <w:szCs w:val="24"/>
        </w:rPr>
        <w:t>…</w:t>
      </w:r>
      <w:r w:rsidR="00892B9E" w:rsidRPr="00892B9E">
        <w:rPr>
          <w:rFonts w:ascii="Times New Roman" w:hAnsi="Times New Roman"/>
          <w:sz w:val="24"/>
          <w:szCs w:val="24"/>
        </w:rPr>
        <w:t xml:space="preserve"> şi a fost desemnat lichidator judiciar provizoriu al debitoarei consorţiul </w:t>
      </w:r>
      <w:r>
        <w:rPr>
          <w:rFonts w:ascii="Times New Roman" w:hAnsi="Times New Roman"/>
          <w:sz w:val="24"/>
          <w:szCs w:val="24"/>
        </w:rPr>
        <w:t xml:space="preserve">… </w:t>
      </w:r>
      <w:r w:rsidR="00892B9E" w:rsidRPr="00892B9E">
        <w:rPr>
          <w:rFonts w:ascii="Times New Roman" w:hAnsi="Times New Roman"/>
          <w:sz w:val="24"/>
          <w:szCs w:val="24"/>
        </w:rPr>
        <w:t xml:space="preserve">Filiala </w:t>
      </w:r>
      <w:r>
        <w:rPr>
          <w:rFonts w:ascii="Times New Roman" w:hAnsi="Times New Roman"/>
          <w:sz w:val="24"/>
          <w:szCs w:val="24"/>
        </w:rPr>
        <w:t>…</w:t>
      </w:r>
      <w:r w:rsidR="00892B9E" w:rsidRPr="00892B9E">
        <w:rPr>
          <w:rFonts w:ascii="Times New Roman" w:hAnsi="Times New Roman"/>
          <w:sz w:val="24"/>
          <w:szCs w:val="24"/>
        </w:rPr>
        <w:t xml:space="preserve"> şi </w:t>
      </w:r>
      <w:r>
        <w:rPr>
          <w:rFonts w:ascii="Times New Roman" w:hAnsi="Times New Roman"/>
          <w:sz w:val="24"/>
          <w:szCs w:val="24"/>
        </w:rPr>
        <w:t>..</w:t>
      </w:r>
      <w:r w:rsidR="00892B9E" w:rsidRPr="00892B9E">
        <w:rPr>
          <w:rFonts w:ascii="Times New Roman" w:hAnsi="Times New Roman"/>
          <w:sz w:val="24"/>
          <w:szCs w:val="24"/>
        </w:rPr>
        <w:t xml:space="preserve">. Acesta a formulat cerere de înlocuire, motiv pentru care instanța a desemnat lichidator judiciar provizoriu pe </w:t>
      </w:r>
      <w:r>
        <w:rPr>
          <w:rFonts w:ascii="Times New Roman" w:hAnsi="Times New Roman"/>
          <w:sz w:val="24"/>
          <w:szCs w:val="24"/>
        </w:rPr>
        <w:t>..</w:t>
      </w:r>
      <w:r w:rsidR="00892B9E" w:rsidRPr="00892B9E">
        <w:rPr>
          <w:rFonts w:ascii="Times New Roman" w:hAnsi="Times New Roman"/>
          <w:sz w:val="24"/>
          <w:szCs w:val="24"/>
        </w:rPr>
        <w:t>.</w:t>
      </w:r>
    </w:p>
    <w:p w:rsidR="00892B9E" w:rsidRPr="00892B9E" w:rsidRDefault="00F93C32"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Potrivit măsurii dispuse prin adresa nr. 16/10.01.2019, lichidatorul judiciar a refuzat plata creanței curente solicitată de </w:t>
      </w:r>
      <w:r>
        <w:rPr>
          <w:rFonts w:ascii="Times New Roman" w:hAnsi="Times New Roman"/>
          <w:sz w:val="24"/>
          <w:szCs w:val="24"/>
        </w:rPr>
        <w:t>…</w:t>
      </w:r>
      <w:r w:rsidR="00892B9E" w:rsidRPr="00892B9E">
        <w:rPr>
          <w:rFonts w:ascii="Times New Roman" w:hAnsi="Times New Roman"/>
          <w:sz w:val="24"/>
          <w:szCs w:val="24"/>
        </w:rPr>
        <w:t xml:space="preserve"> argumentând faptul că de la deschiderea falimentului intervine dizolvarea societăţii şi ridicarea dreptului de administrare de către directori sau administratorii statutari, iar orice acţiune de plată trebuie aprobată de lichidatorul judiciar care devine managerul debitoarei.</w:t>
      </w:r>
    </w:p>
    <w:p w:rsidR="00892B9E" w:rsidRPr="00892B9E" w:rsidRDefault="00F93C32"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În drept, sunt incidente în cauză dispoziţiile art. 21, 46, 49 din Legea nr. 85/2006.</w:t>
      </w:r>
    </w:p>
    <w:p w:rsidR="00892B9E" w:rsidRPr="00892B9E" w:rsidRDefault="00F93C32"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În ceea ce priveşte legalitatea măsurii contestate și eventualul debit pe care debitoare îl datora creditoarei cu titlu de creanță curentă s-a reţinut că</w:t>
      </w:r>
      <w:r>
        <w:rPr>
          <w:rFonts w:ascii="Times New Roman" w:hAnsi="Times New Roman"/>
          <w:sz w:val="24"/>
          <w:szCs w:val="24"/>
        </w:rPr>
        <w:t xml:space="preserve"> </w:t>
      </w:r>
      <w:r w:rsidR="00892B9E" w:rsidRPr="00892B9E">
        <w:rPr>
          <w:rFonts w:ascii="Times New Roman" w:hAnsi="Times New Roman"/>
          <w:sz w:val="24"/>
          <w:szCs w:val="24"/>
        </w:rPr>
        <w:t xml:space="preserve">sumele pretinse de contestatoare ca fiind plată curentă sunt de fapt împrumuturi de bani acordate de contestatoarea </w:t>
      </w:r>
      <w:r>
        <w:rPr>
          <w:rFonts w:ascii="Times New Roman" w:hAnsi="Times New Roman"/>
          <w:sz w:val="24"/>
          <w:szCs w:val="24"/>
        </w:rPr>
        <w:t>…</w:t>
      </w:r>
      <w:r w:rsidR="00892B9E" w:rsidRPr="00892B9E">
        <w:rPr>
          <w:rFonts w:ascii="Times New Roman" w:hAnsi="Times New Roman"/>
          <w:sz w:val="24"/>
          <w:szCs w:val="24"/>
        </w:rPr>
        <w:t xml:space="preserve"> în perioada de faliment către administratorul special al societăţii debitoare </w:t>
      </w:r>
      <w:r>
        <w:rPr>
          <w:rFonts w:ascii="Times New Roman" w:hAnsi="Times New Roman"/>
          <w:sz w:val="24"/>
          <w:szCs w:val="24"/>
        </w:rPr>
        <w:t>…</w:t>
      </w:r>
      <w:r w:rsidR="00892B9E" w:rsidRPr="00892B9E">
        <w:rPr>
          <w:rFonts w:ascii="Times New Roman" w:hAnsi="Times New Roman"/>
          <w:sz w:val="24"/>
          <w:szCs w:val="24"/>
        </w:rPr>
        <w:t>, sume din care au fost efectuate o serie de plăţi pentru facturi neachitate, salarii, utilităţi etc.</w:t>
      </w:r>
    </w:p>
    <w:p w:rsidR="00892B9E" w:rsidRPr="00892B9E" w:rsidRDefault="00F93C32"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Instanţa de fond a reţinut că după ridicarea dreptului de administrare în perioada de insolvenţă şi cu atât mai mult în perioada de faliment, desfăşurarea activităţilor curente şi efectuarea de plăţi către creditori se poate face sub conducerea practicianului în insolvenţă. În </w:t>
      </w:r>
      <w:r w:rsidR="00892B9E" w:rsidRPr="00892B9E">
        <w:rPr>
          <w:rFonts w:ascii="Times New Roman" w:hAnsi="Times New Roman"/>
          <w:sz w:val="24"/>
          <w:szCs w:val="24"/>
        </w:rPr>
        <w:lastRenderedPageBreak/>
        <w:t>cauză, plăţile cu sal</w:t>
      </w:r>
      <w:r>
        <w:rPr>
          <w:rFonts w:ascii="Times New Roman" w:hAnsi="Times New Roman"/>
          <w:sz w:val="24"/>
          <w:szCs w:val="24"/>
        </w:rPr>
        <w:t>ariile, cu cheltuielile curente</w:t>
      </w:r>
      <w:r w:rsidR="00892B9E" w:rsidRPr="00892B9E">
        <w:rPr>
          <w:rFonts w:ascii="Times New Roman" w:hAnsi="Times New Roman"/>
          <w:sz w:val="24"/>
          <w:szCs w:val="24"/>
        </w:rPr>
        <w:t xml:space="preserve"> etc. trebuiau să fie făcute sub coordonarea lichidatorului judiciar. </w:t>
      </w:r>
    </w:p>
    <w:p w:rsidR="00892B9E" w:rsidRPr="00892B9E" w:rsidRDefault="00F93C32"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Împrumuturile în litigiu la care ar fi apelat debitoare de la contestatoare, depăşesc operaţiunile curente arătate mai sus, iar pentru acestea, chiar şi în perioada de insolvenţă, dar mai ales în perioada de faliment, era necesară o autorizare a lor din partea Comitetului creditorilor.</w:t>
      </w:r>
    </w:p>
    <w:p w:rsidR="00892B9E" w:rsidRPr="00892B9E" w:rsidRDefault="00F93C32"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O astfel de autorizare din partea Comitetului creditorilor nu a fost dovedită în cauză pentru nici una din operaţiunile de împrumut realizate de administratorul special în numele debitoarei de la contestatoare. Ca urmare, operaţiunea de împrumut realizată de administratorul special în numele debitoarei se situează în afara atribuţiilor sale l</w:t>
      </w:r>
      <w:r>
        <w:rPr>
          <w:rFonts w:ascii="Times New Roman" w:hAnsi="Times New Roman"/>
          <w:sz w:val="24"/>
          <w:szCs w:val="24"/>
        </w:rPr>
        <w:t>egale stabilite de art. 18 din L</w:t>
      </w:r>
      <w:r w:rsidR="00892B9E" w:rsidRPr="00892B9E">
        <w:rPr>
          <w:rFonts w:ascii="Times New Roman" w:hAnsi="Times New Roman"/>
          <w:sz w:val="24"/>
          <w:szCs w:val="24"/>
        </w:rPr>
        <w:t xml:space="preserve">egea </w:t>
      </w:r>
      <w:r>
        <w:rPr>
          <w:rFonts w:ascii="Times New Roman" w:hAnsi="Times New Roman"/>
          <w:sz w:val="24"/>
          <w:szCs w:val="24"/>
        </w:rPr>
        <w:t xml:space="preserve">nr. </w:t>
      </w:r>
      <w:r w:rsidR="00892B9E" w:rsidRPr="00892B9E">
        <w:rPr>
          <w:rFonts w:ascii="Times New Roman" w:hAnsi="Times New Roman"/>
          <w:sz w:val="24"/>
          <w:szCs w:val="24"/>
        </w:rPr>
        <w:t xml:space="preserve">85/2006. </w:t>
      </w:r>
    </w:p>
    <w:p w:rsidR="00892B9E" w:rsidRPr="00892B9E" w:rsidRDefault="00F93C32"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În aceste condiţii, în care lichidatorul judiciar - consorţiul </w:t>
      </w:r>
      <w:r>
        <w:rPr>
          <w:rFonts w:ascii="Times New Roman" w:hAnsi="Times New Roman"/>
          <w:sz w:val="24"/>
          <w:szCs w:val="24"/>
        </w:rPr>
        <w:t>…</w:t>
      </w:r>
      <w:r w:rsidR="00892B9E" w:rsidRPr="00892B9E">
        <w:rPr>
          <w:rFonts w:ascii="Times New Roman" w:hAnsi="Times New Roman"/>
          <w:sz w:val="24"/>
          <w:szCs w:val="24"/>
        </w:rPr>
        <w:t xml:space="preserve"> Filiala </w:t>
      </w:r>
      <w:r>
        <w:rPr>
          <w:rFonts w:ascii="Times New Roman" w:hAnsi="Times New Roman"/>
          <w:sz w:val="24"/>
          <w:szCs w:val="24"/>
        </w:rPr>
        <w:t>…</w:t>
      </w:r>
      <w:r w:rsidR="00892B9E" w:rsidRPr="00892B9E">
        <w:rPr>
          <w:rFonts w:ascii="Times New Roman" w:hAnsi="Times New Roman"/>
          <w:sz w:val="24"/>
          <w:szCs w:val="24"/>
        </w:rPr>
        <w:t xml:space="preserve"> şi </w:t>
      </w:r>
      <w:r>
        <w:rPr>
          <w:rFonts w:ascii="Times New Roman" w:hAnsi="Times New Roman"/>
          <w:sz w:val="24"/>
          <w:szCs w:val="24"/>
        </w:rPr>
        <w:t>…</w:t>
      </w:r>
      <w:r w:rsidR="00892B9E" w:rsidRPr="00892B9E">
        <w:rPr>
          <w:rFonts w:ascii="Times New Roman" w:hAnsi="Times New Roman"/>
          <w:sz w:val="24"/>
          <w:szCs w:val="24"/>
        </w:rPr>
        <w:t xml:space="preserve"> şi ulterior </w:t>
      </w:r>
      <w:r w:rsidR="008B1F49">
        <w:rPr>
          <w:rFonts w:ascii="Times New Roman" w:hAnsi="Times New Roman"/>
          <w:sz w:val="24"/>
          <w:szCs w:val="24"/>
        </w:rPr>
        <w:t>…</w:t>
      </w:r>
      <w:r w:rsidR="00892B9E" w:rsidRPr="00892B9E">
        <w:rPr>
          <w:rFonts w:ascii="Times New Roman" w:hAnsi="Times New Roman"/>
          <w:sz w:val="24"/>
          <w:szCs w:val="24"/>
        </w:rPr>
        <w:t xml:space="preserve"> - nu au autorizat împrumuturile în litigiu pentru debitoare şi nici Comitetul creditorilor nu a aprobat aceste operaţiuni, înseamnă că în realitate nu debitoarea</w:t>
      </w:r>
      <w:r w:rsidR="008B1F49">
        <w:rPr>
          <w:rFonts w:ascii="Times New Roman" w:hAnsi="Times New Roman"/>
          <w:sz w:val="24"/>
          <w:szCs w:val="24"/>
        </w:rPr>
        <w:t>,</w:t>
      </w:r>
      <w:r w:rsidR="00892B9E" w:rsidRPr="00892B9E">
        <w:rPr>
          <w:rFonts w:ascii="Times New Roman" w:hAnsi="Times New Roman"/>
          <w:sz w:val="24"/>
          <w:szCs w:val="24"/>
        </w:rPr>
        <w:t xml:space="preserve"> prin reprezentanţii săi</w:t>
      </w:r>
      <w:r w:rsidR="008B1F49">
        <w:rPr>
          <w:rFonts w:ascii="Times New Roman" w:hAnsi="Times New Roman"/>
          <w:sz w:val="24"/>
          <w:szCs w:val="24"/>
        </w:rPr>
        <w:t>,</w:t>
      </w:r>
      <w:r w:rsidR="00892B9E" w:rsidRPr="00892B9E">
        <w:rPr>
          <w:rFonts w:ascii="Times New Roman" w:hAnsi="Times New Roman"/>
          <w:sz w:val="24"/>
          <w:szCs w:val="24"/>
        </w:rPr>
        <w:t xml:space="preserve"> a luat împrumuturile în litigiu şi ca urmare, nu debitoarea are obligaţia de a restitui către </w:t>
      </w:r>
      <w:r w:rsidR="008B1F49">
        <w:rPr>
          <w:rFonts w:ascii="Times New Roman" w:hAnsi="Times New Roman"/>
          <w:sz w:val="24"/>
          <w:szCs w:val="24"/>
        </w:rPr>
        <w:t>…</w:t>
      </w:r>
      <w:r w:rsidR="00892B9E" w:rsidRPr="00892B9E">
        <w:rPr>
          <w:rFonts w:ascii="Times New Roman" w:hAnsi="Times New Roman"/>
          <w:sz w:val="24"/>
          <w:szCs w:val="24"/>
        </w:rPr>
        <w:t xml:space="preserve"> aceste sume de bani în litigiu.</w:t>
      </w:r>
    </w:p>
    <w:p w:rsidR="00892B9E" w:rsidRPr="00892B9E" w:rsidRDefault="008B1F49"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În consecință, față de toate considerentele mai sus arătate și de motivele invocate de contestatoare, instanța a respins contestația ca nefondată, având în vedere că în lipsa autorizării din partea reprezentanţilor legali ai debitoarei falite, aceasta nu datorează contestatoarei vreo sumă de bani din perioada de faliment.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Împotriva acestei sentinţe civile, în termen legal, a declarat recurs contestatoarea </w:t>
      </w:r>
      <w:r w:rsidR="008B1F49">
        <w:rPr>
          <w:rFonts w:ascii="Times New Roman" w:hAnsi="Times New Roman"/>
          <w:sz w:val="24"/>
          <w:szCs w:val="24"/>
        </w:rPr>
        <w:t>…</w:t>
      </w:r>
      <w:r w:rsidRPr="00892B9E">
        <w:rPr>
          <w:rFonts w:ascii="Times New Roman" w:hAnsi="Times New Roman"/>
          <w:sz w:val="24"/>
          <w:szCs w:val="24"/>
        </w:rPr>
        <w:t xml:space="preserve">, care a solicitat admiterea căii de atac și modificarea hotărârii atacate în sensul anulării măsurii lichidatorului </w:t>
      </w:r>
      <w:r w:rsidR="008B1F49">
        <w:rPr>
          <w:rFonts w:ascii="Times New Roman" w:hAnsi="Times New Roman"/>
          <w:sz w:val="24"/>
          <w:szCs w:val="24"/>
        </w:rPr>
        <w:t>…</w:t>
      </w:r>
      <w:r w:rsidRPr="00892B9E">
        <w:rPr>
          <w:rFonts w:ascii="Times New Roman" w:hAnsi="Times New Roman"/>
          <w:sz w:val="24"/>
          <w:szCs w:val="24"/>
        </w:rPr>
        <w:t>, manifestată prin adresa nr. 16/10.01.2019, prin care a fost refuzată plata unei creanțe curente de 193.178,51 lei reprezentând sume avansate după deschiderea procedurii de faliment, cu consecința recunoașterii acestei creanțe drept una curentă în sensul prevederilor art. 123 alin. 1 pct. 1-1 din Legea nr. 85/2006.</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8B1F49">
        <w:rPr>
          <w:rFonts w:ascii="Times New Roman" w:hAnsi="Times New Roman"/>
          <w:sz w:val="24"/>
          <w:szCs w:val="24"/>
        </w:rPr>
        <w:tab/>
      </w:r>
      <w:r w:rsidRPr="00892B9E">
        <w:rPr>
          <w:rFonts w:ascii="Times New Roman" w:hAnsi="Times New Roman"/>
          <w:sz w:val="24"/>
          <w:szCs w:val="24"/>
        </w:rPr>
        <w:t xml:space="preserve">A invocat faptul că hotărârea primei instanțe este netemeinică prin raportare la aplicarea art. 46 alin. (1) din Legea nr. 85/2006, întrucât în cauză nu se pune în discuție efectuarea unor plăți de către debitoare, ci faptul că în calitate de terț, dorind să ajute, a plătit pentru debitoare cheltuieli de procedură, astfel încât activele debitoarei </w:t>
      </w:r>
      <w:r w:rsidR="008B1F49">
        <w:rPr>
          <w:rFonts w:ascii="Times New Roman" w:hAnsi="Times New Roman"/>
          <w:sz w:val="24"/>
          <w:szCs w:val="24"/>
        </w:rPr>
        <w:t>…</w:t>
      </w:r>
      <w:r w:rsidRPr="00892B9E">
        <w:rPr>
          <w:rFonts w:ascii="Times New Roman" w:hAnsi="Times New Roman"/>
          <w:sz w:val="24"/>
          <w:szCs w:val="24"/>
        </w:rPr>
        <w:t xml:space="preserve"> să nu se distrugă, iar personalul administrativ să poată continua activitatea de lichidare a societății.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8B1F49">
        <w:rPr>
          <w:rFonts w:ascii="Times New Roman" w:hAnsi="Times New Roman"/>
          <w:sz w:val="24"/>
          <w:szCs w:val="24"/>
        </w:rPr>
        <w:tab/>
      </w:r>
      <w:r w:rsidRPr="00892B9E">
        <w:rPr>
          <w:rFonts w:ascii="Times New Roman" w:hAnsi="Times New Roman"/>
          <w:sz w:val="24"/>
          <w:szCs w:val="24"/>
        </w:rPr>
        <w:t>A mai susţinut că o parte din aceste cheltuieli au fost autorizate de organele specifice procedurii insolvenței.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Soldul creanței curente pe care </w:t>
      </w:r>
      <w:r w:rsidR="008B1F49">
        <w:rPr>
          <w:rFonts w:ascii="Times New Roman" w:hAnsi="Times New Roman"/>
          <w:sz w:val="24"/>
          <w:szCs w:val="24"/>
        </w:rPr>
        <w:t>…</w:t>
      </w:r>
      <w:r w:rsidRPr="00892B9E">
        <w:rPr>
          <w:rFonts w:ascii="Times New Roman" w:hAnsi="Times New Roman"/>
          <w:sz w:val="24"/>
          <w:szCs w:val="24"/>
        </w:rPr>
        <w:t xml:space="preserve"> o deține la </w:t>
      </w:r>
      <w:r w:rsidR="008B1F49">
        <w:rPr>
          <w:rFonts w:ascii="Times New Roman" w:hAnsi="Times New Roman"/>
          <w:sz w:val="24"/>
          <w:szCs w:val="24"/>
        </w:rPr>
        <w:t>…</w:t>
      </w:r>
      <w:r w:rsidRPr="00892B9E">
        <w:rPr>
          <w:rFonts w:ascii="Times New Roman" w:hAnsi="Times New Roman"/>
          <w:sz w:val="24"/>
          <w:szCs w:val="24"/>
        </w:rPr>
        <w:t xml:space="preserve"> este de 193.178,51 lei și provine din următoarele operațiuni:</w:t>
      </w:r>
    </w:p>
    <w:p w:rsidR="00892B9E" w:rsidRPr="00892B9E" w:rsidRDefault="008B1F49"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w:t>
      </w:r>
      <w:r>
        <w:rPr>
          <w:rFonts w:ascii="Times New Roman" w:hAnsi="Times New Roman"/>
          <w:sz w:val="24"/>
          <w:szCs w:val="24"/>
        </w:rPr>
        <w:t xml:space="preserve"> </w:t>
      </w:r>
      <w:r w:rsidR="00892B9E" w:rsidRPr="00892B9E">
        <w:rPr>
          <w:rFonts w:ascii="Times New Roman" w:hAnsi="Times New Roman"/>
          <w:sz w:val="24"/>
          <w:szCs w:val="24"/>
        </w:rPr>
        <w:t xml:space="preserve">Facturi emise </w:t>
      </w:r>
      <w:r>
        <w:rPr>
          <w:rFonts w:ascii="Times New Roman" w:hAnsi="Times New Roman"/>
          <w:sz w:val="24"/>
          <w:szCs w:val="24"/>
        </w:rPr>
        <w:t>ş</w:t>
      </w:r>
      <w:r w:rsidR="00892B9E" w:rsidRPr="00892B9E">
        <w:rPr>
          <w:rFonts w:ascii="Times New Roman" w:hAnsi="Times New Roman"/>
          <w:sz w:val="24"/>
          <w:szCs w:val="24"/>
        </w:rPr>
        <w:t>i neachitate p</w:t>
      </w:r>
      <w:r>
        <w:rPr>
          <w:rFonts w:ascii="Times New Roman" w:hAnsi="Times New Roman"/>
          <w:sz w:val="24"/>
          <w:szCs w:val="24"/>
        </w:rPr>
        <w:t>â</w:t>
      </w:r>
      <w:r w:rsidR="00892B9E" w:rsidRPr="00892B9E">
        <w:rPr>
          <w:rFonts w:ascii="Times New Roman" w:hAnsi="Times New Roman"/>
          <w:sz w:val="24"/>
          <w:szCs w:val="24"/>
        </w:rPr>
        <w:t>n</w:t>
      </w:r>
      <w:r>
        <w:rPr>
          <w:rFonts w:ascii="Times New Roman" w:hAnsi="Times New Roman"/>
          <w:sz w:val="24"/>
          <w:szCs w:val="24"/>
        </w:rPr>
        <w:t>ă</w:t>
      </w:r>
      <w:r w:rsidR="00892B9E" w:rsidRPr="00892B9E">
        <w:rPr>
          <w:rFonts w:ascii="Times New Roman" w:hAnsi="Times New Roman"/>
          <w:sz w:val="24"/>
          <w:szCs w:val="24"/>
        </w:rPr>
        <w:t xml:space="preserve"> la sfârșitul anului 2018 în suma de 20.328,51 lei, dintre care  factura nr</w:t>
      </w:r>
      <w:r>
        <w:rPr>
          <w:rFonts w:ascii="Times New Roman" w:hAnsi="Times New Roman"/>
          <w:sz w:val="24"/>
          <w:szCs w:val="24"/>
        </w:rPr>
        <w:t>.</w:t>
      </w:r>
      <w:r w:rsidR="00892B9E" w:rsidRPr="00892B9E">
        <w:rPr>
          <w:rFonts w:ascii="Times New Roman" w:hAnsi="Times New Roman"/>
          <w:sz w:val="24"/>
          <w:szCs w:val="24"/>
        </w:rPr>
        <w:t xml:space="preserve"> 3004392/15.01.2018 în suma de 18.003,51 lei este aferentă lucrărilor aprobate de Adunarea Comitetului Creditorilor din data de nr 761/18.10.2017; </w:t>
      </w:r>
    </w:p>
    <w:p w:rsidR="00892B9E" w:rsidRPr="00892B9E" w:rsidRDefault="008B1F49"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Sume acordate cu titlul de î</w:t>
      </w:r>
      <w:r>
        <w:rPr>
          <w:rFonts w:ascii="Times New Roman" w:hAnsi="Times New Roman"/>
          <w:sz w:val="24"/>
          <w:szCs w:val="24"/>
        </w:rPr>
        <w:t>mprumut î</w:t>
      </w:r>
      <w:r w:rsidR="00892B9E" w:rsidRPr="00892B9E">
        <w:rPr>
          <w:rFonts w:ascii="Times New Roman" w:hAnsi="Times New Roman"/>
          <w:sz w:val="24"/>
          <w:szCs w:val="24"/>
        </w:rPr>
        <w:t xml:space="preserve">n perioada ianuarie 2017- august 2018 de către </w:t>
      </w:r>
      <w:r>
        <w:rPr>
          <w:rFonts w:ascii="Times New Roman" w:hAnsi="Times New Roman"/>
          <w:sz w:val="24"/>
          <w:szCs w:val="24"/>
        </w:rPr>
        <w:t>…</w:t>
      </w:r>
      <w:r w:rsidR="00892B9E" w:rsidRPr="00892B9E">
        <w:rPr>
          <w:rFonts w:ascii="Times New Roman" w:hAnsi="Times New Roman"/>
          <w:sz w:val="24"/>
          <w:szCs w:val="24"/>
        </w:rPr>
        <w:t xml:space="preserve"> pentru conservarea societății </w:t>
      </w:r>
      <w:r>
        <w:rPr>
          <w:rFonts w:ascii="Times New Roman" w:hAnsi="Times New Roman"/>
          <w:sz w:val="24"/>
          <w:szCs w:val="24"/>
        </w:rPr>
        <w:t>… aflată în lichidare î</w:t>
      </w:r>
      <w:r w:rsidR="00892B9E" w:rsidRPr="00892B9E">
        <w:rPr>
          <w:rFonts w:ascii="Times New Roman" w:hAnsi="Times New Roman"/>
          <w:sz w:val="24"/>
          <w:szCs w:val="24"/>
        </w:rPr>
        <w:t xml:space="preserve">n suma de 172.850 lei.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lastRenderedPageBreak/>
        <w:t xml:space="preserve">         </w:t>
      </w:r>
      <w:r w:rsidR="008B1F49">
        <w:rPr>
          <w:rFonts w:ascii="Times New Roman" w:hAnsi="Times New Roman"/>
          <w:sz w:val="24"/>
          <w:szCs w:val="24"/>
        </w:rPr>
        <w:tab/>
      </w:r>
      <w:r w:rsidRPr="00892B9E">
        <w:rPr>
          <w:rFonts w:ascii="Times New Roman" w:hAnsi="Times New Roman"/>
          <w:sz w:val="24"/>
          <w:szCs w:val="24"/>
        </w:rPr>
        <w:t xml:space="preserve">La data preluării întregii documentaţii aferentă dosarului nr.5739/121/2011 (08.08.2017),  lichidatorul nu a denunțat și nu a ridicat nicio problemă cu privire la vreun contract din cele existente </w:t>
      </w:r>
      <w:r w:rsidR="008B1F49">
        <w:rPr>
          <w:rFonts w:ascii="Times New Roman" w:hAnsi="Times New Roman"/>
          <w:sz w:val="24"/>
          <w:szCs w:val="24"/>
        </w:rPr>
        <w:t>ş</w:t>
      </w:r>
      <w:r w:rsidRPr="00892B9E">
        <w:rPr>
          <w:rFonts w:ascii="Times New Roman" w:hAnsi="Times New Roman"/>
          <w:sz w:val="24"/>
          <w:szCs w:val="24"/>
        </w:rPr>
        <w:t xml:space="preserve">i nici nu a contestat sumele încasate cu titlul de împrumut de la </w:t>
      </w:r>
      <w:r w:rsidR="008B1F49">
        <w:rPr>
          <w:rFonts w:ascii="Times New Roman" w:hAnsi="Times New Roman"/>
          <w:sz w:val="24"/>
          <w:szCs w:val="24"/>
        </w:rPr>
        <w:t>…</w:t>
      </w:r>
      <w:r w:rsidRPr="00892B9E">
        <w:rPr>
          <w:rFonts w:ascii="Times New Roman" w:hAnsi="Times New Roman"/>
          <w:sz w:val="24"/>
          <w:szCs w:val="24"/>
        </w:rPr>
        <w:t xml:space="preserve"> în perioada de la data declanșării falimentului </w:t>
      </w:r>
      <w:r w:rsidR="008B1F49">
        <w:rPr>
          <w:rFonts w:ascii="Times New Roman" w:hAnsi="Times New Roman"/>
          <w:sz w:val="24"/>
          <w:szCs w:val="24"/>
        </w:rPr>
        <w:t>ş</w:t>
      </w:r>
      <w:r w:rsidRPr="00892B9E">
        <w:rPr>
          <w:rFonts w:ascii="Times New Roman" w:hAnsi="Times New Roman"/>
          <w:sz w:val="24"/>
          <w:szCs w:val="24"/>
        </w:rPr>
        <w:t>i p</w:t>
      </w:r>
      <w:r w:rsidR="008B1F49">
        <w:rPr>
          <w:rFonts w:ascii="Times New Roman" w:hAnsi="Times New Roman"/>
          <w:sz w:val="24"/>
          <w:szCs w:val="24"/>
        </w:rPr>
        <w:t>â</w:t>
      </w:r>
      <w:r w:rsidRPr="00892B9E">
        <w:rPr>
          <w:rFonts w:ascii="Times New Roman" w:hAnsi="Times New Roman"/>
          <w:sz w:val="24"/>
          <w:szCs w:val="24"/>
        </w:rPr>
        <w:t>n</w:t>
      </w:r>
      <w:r w:rsidR="008B1F49">
        <w:rPr>
          <w:rFonts w:ascii="Times New Roman" w:hAnsi="Times New Roman"/>
          <w:sz w:val="24"/>
          <w:szCs w:val="24"/>
        </w:rPr>
        <w:t>ă</w:t>
      </w:r>
      <w:r w:rsidRPr="00892B9E">
        <w:rPr>
          <w:rFonts w:ascii="Times New Roman" w:hAnsi="Times New Roman"/>
          <w:sz w:val="24"/>
          <w:szCs w:val="24"/>
        </w:rPr>
        <w:t xml:space="preserve"> la preluare.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8B1F49">
        <w:rPr>
          <w:rFonts w:ascii="Times New Roman" w:hAnsi="Times New Roman"/>
          <w:sz w:val="24"/>
          <w:szCs w:val="24"/>
        </w:rPr>
        <w:tab/>
      </w:r>
      <w:r w:rsidRPr="00892B9E">
        <w:rPr>
          <w:rFonts w:ascii="Times New Roman" w:hAnsi="Times New Roman"/>
          <w:sz w:val="24"/>
          <w:szCs w:val="24"/>
        </w:rPr>
        <w:t xml:space="preserve">De asemenea, </w:t>
      </w:r>
      <w:r w:rsidR="008B1F49">
        <w:rPr>
          <w:rFonts w:ascii="Times New Roman" w:hAnsi="Times New Roman"/>
          <w:sz w:val="24"/>
          <w:szCs w:val="24"/>
        </w:rPr>
        <w:t>…</w:t>
      </w:r>
      <w:r w:rsidRPr="00892B9E">
        <w:rPr>
          <w:rFonts w:ascii="Times New Roman" w:hAnsi="Times New Roman"/>
          <w:sz w:val="24"/>
          <w:szCs w:val="24"/>
        </w:rPr>
        <w:t xml:space="preserve"> a agre</w:t>
      </w:r>
      <w:r w:rsidR="008B1F49">
        <w:rPr>
          <w:rFonts w:ascii="Times New Roman" w:hAnsi="Times New Roman"/>
          <w:sz w:val="24"/>
          <w:szCs w:val="24"/>
        </w:rPr>
        <w:t>at urmare a poziției exprimate î</w:t>
      </w:r>
      <w:r w:rsidRPr="00892B9E">
        <w:rPr>
          <w:rFonts w:ascii="Times New Roman" w:hAnsi="Times New Roman"/>
          <w:sz w:val="24"/>
          <w:szCs w:val="24"/>
        </w:rPr>
        <w:t>n Adunarea Creditorilor nr</w:t>
      </w:r>
      <w:r w:rsidR="008B1F49">
        <w:rPr>
          <w:rFonts w:ascii="Times New Roman" w:hAnsi="Times New Roman"/>
          <w:sz w:val="24"/>
          <w:szCs w:val="24"/>
        </w:rPr>
        <w:t>.</w:t>
      </w:r>
      <w:r w:rsidRPr="00892B9E">
        <w:rPr>
          <w:rFonts w:ascii="Times New Roman" w:hAnsi="Times New Roman"/>
          <w:sz w:val="24"/>
          <w:szCs w:val="24"/>
        </w:rPr>
        <w:t xml:space="preserve"> 761/08.10.2017 în sensul că pe toata perioada falimentului este necesară conserv</w:t>
      </w:r>
      <w:r w:rsidR="008B1F49">
        <w:rPr>
          <w:rFonts w:ascii="Times New Roman" w:hAnsi="Times New Roman"/>
          <w:sz w:val="24"/>
          <w:szCs w:val="24"/>
        </w:rPr>
        <w:t>area patrimoniului societății, î</w:t>
      </w:r>
      <w:r w:rsidRPr="00892B9E">
        <w:rPr>
          <w:rFonts w:ascii="Times New Roman" w:hAnsi="Times New Roman"/>
          <w:sz w:val="24"/>
          <w:szCs w:val="24"/>
        </w:rPr>
        <w:t>n acest sens realizându-se cheltui</w:t>
      </w:r>
      <w:r w:rsidR="00E0310B">
        <w:rPr>
          <w:rFonts w:ascii="Times New Roman" w:hAnsi="Times New Roman"/>
          <w:sz w:val="24"/>
          <w:szCs w:val="24"/>
        </w:rPr>
        <w:t xml:space="preserve">elile cu energia electrică, pază, apă, salariați </w:t>
      </w:r>
      <w:r w:rsidRPr="00892B9E">
        <w:rPr>
          <w:rFonts w:ascii="Times New Roman" w:hAnsi="Times New Roman"/>
          <w:sz w:val="24"/>
          <w:szCs w:val="24"/>
        </w:rPr>
        <w:t>etc.</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Pentru </w:t>
      </w:r>
      <w:r w:rsidR="00E0310B">
        <w:rPr>
          <w:rFonts w:ascii="Times New Roman" w:hAnsi="Times New Roman"/>
          <w:sz w:val="24"/>
          <w:szCs w:val="24"/>
        </w:rPr>
        <w:t>…</w:t>
      </w:r>
      <w:r w:rsidRPr="00892B9E">
        <w:rPr>
          <w:rFonts w:ascii="Times New Roman" w:hAnsi="Times New Roman"/>
          <w:sz w:val="24"/>
          <w:szCs w:val="24"/>
        </w:rPr>
        <w:t xml:space="preserve"> contul de lichidare a fost deschis de lichidatorul </w:t>
      </w:r>
      <w:r w:rsidR="00E0310B">
        <w:rPr>
          <w:rFonts w:ascii="Times New Roman" w:hAnsi="Times New Roman"/>
          <w:sz w:val="24"/>
          <w:szCs w:val="24"/>
        </w:rPr>
        <w:t>… î</w:t>
      </w:r>
      <w:r w:rsidRPr="00892B9E">
        <w:rPr>
          <w:rFonts w:ascii="Times New Roman" w:hAnsi="Times New Roman"/>
          <w:sz w:val="24"/>
          <w:szCs w:val="24"/>
        </w:rPr>
        <w:t>n luna noiembrie 2017, deși p</w:t>
      </w:r>
      <w:r w:rsidR="00E0310B">
        <w:rPr>
          <w:rFonts w:ascii="Times New Roman" w:hAnsi="Times New Roman"/>
          <w:sz w:val="24"/>
          <w:szCs w:val="24"/>
        </w:rPr>
        <w:t>reluarea mandatului a avut loc î</w:t>
      </w:r>
      <w:r w:rsidRPr="00892B9E">
        <w:rPr>
          <w:rFonts w:ascii="Times New Roman" w:hAnsi="Times New Roman"/>
          <w:sz w:val="24"/>
          <w:szCs w:val="24"/>
        </w:rPr>
        <w:t>n august 2017. În toată această perioadă, pentru a menține activitatea de conservare a fost necesară efectuarea de plă</w:t>
      </w:r>
      <w:r w:rsidR="00E0310B">
        <w:rPr>
          <w:rFonts w:ascii="Times New Roman" w:hAnsi="Times New Roman"/>
          <w:sz w:val="24"/>
          <w:szCs w:val="24"/>
        </w:rPr>
        <w:t>ţ</w:t>
      </w:r>
      <w:r w:rsidRPr="00892B9E">
        <w:rPr>
          <w:rFonts w:ascii="Times New Roman" w:hAnsi="Times New Roman"/>
          <w:sz w:val="24"/>
          <w:szCs w:val="24"/>
        </w:rPr>
        <w:t xml:space="preserve">i către furnizori, acestea neputând fi operate prin contul </w:t>
      </w:r>
      <w:r w:rsidR="00E0310B">
        <w:rPr>
          <w:rFonts w:ascii="Times New Roman" w:hAnsi="Times New Roman"/>
          <w:sz w:val="24"/>
          <w:szCs w:val="24"/>
        </w:rPr>
        <w:t>..</w:t>
      </w:r>
      <w:r w:rsidRPr="00892B9E">
        <w:rPr>
          <w:rFonts w:ascii="Times New Roman" w:hAnsi="Times New Roman"/>
          <w:sz w:val="24"/>
          <w:szCs w:val="24"/>
        </w:rPr>
        <w: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Totodată, pe toată perioada din martie 2015 (deschiderea procedurii de faliment </w:t>
      </w:r>
      <w:r w:rsidR="00E0310B">
        <w:rPr>
          <w:rFonts w:ascii="Times New Roman" w:hAnsi="Times New Roman"/>
          <w:sz w:val="24"/>
          <w:szCs w:val="24"/>
        </w:rPr>
        <w:t>ş</w:t>
      </w:r>
      <w:r w:rsidRPr="00892B9E">
        <w:rPr>
          <w:rFonts w:ascii="Times New Roman" w:hAnsi="Times New Roman"/>
          <w:sz w:val="24"/>
          <w:szCs w:val="24"/>
        </w:rPr>
        <w:t xml:space="preserve">i până la 31 august 2018 societatea </w:t>
      </w:r>
      <w:r w:rsidR="00E0310B">
        <w:rPr>
          <w:rFonts w:ascii="Times New Roman" w:hAnsi="Times New Roman"/>
          <w:sz w:val="24"/>
          <w:szCs w:val="24"/>
        </w:rPr>
        <w:t>…</w:t>
      </w:r>
      <w:r w:rsidRPr="00892B9E">
        <w:rPr>
          <w:rFonts w:ascii="Times New Roman" w:hAnsi="Times New Roman"/>
          <w:sz w:val="24"/>
          <w:szCs w:val="24"/>
        </w:rPr>
        <w:t xml:space="preserve"> nu a dispus de lichidități în afara de cele primite de la </w:t>
      </w:r>
      <w:r w:rsidR="00E0310B">
        <w:rPr>
          <w:rFonts w:ascii="Times New Roman" w:hAnsi="Times New Roman"/>
          <w:sz w:val="24"/>
          <w:szCs w:val="24"/>
        </w:rPr>
        <w:t>…</w:t>
      </w:r>
      <w:r w:rsidRPr="00892B9E">
        <w:rPr>
          <w:rFonts w:ascii="Times New Roman" w:hAnsi="Times New Roman"/>
          <w:sz w:val="24"/>
          <w:szCs w:val="24"/>
        </w:rPr>
        <w:t>, cu mici excepții când au fost vândute active din patrimoniul societății.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E0310B">
        <w:rPr>
          <w:rFonts w:ascii="Times New Roman" w:hAnsi="Times New Roman"/>
          <w:sz w:val="24"/>
          <w:szCs w:val="24"/>
        </w:rPr>
        <w:tab/>
      </w:r>
      <w:r w:rsidRPr="00892B9E">
        <w:rPr>
          <w:rFonts w:ascii="Times New Roman" w:hAnsi="Times New Roman"/>
          <w:sz w:val="24"/>
          <w:szCs w:val="24"/>
        </w:rPr>
        <w:t>In perioada iulie 2017</w:t>
      </w:r>
      <w:r w:rsidR="00E0310B">
        <w:rPr>
          <w:rFonts w:ascii="Times New Roman" w:hAnsi="Times New Roman"/>
          <w:sz w:val="24"/>
          <w:szCs w:val="24"/>
        </w:rPr>
        <w:t xml:space="preserve"> </w:t>
      </w:r>
      <w:r w:rsidRPr="00892B9E">
        <w:rPr>
          <w:rFonts w:ascii="Times New Roman" w:hAnsi="Times New Roman"/>
          <w:sz w:val="24"/>
          <w:szCs w:val="24"/>
        </w:rPr>
        <w:t>-</w:t>
      </w:r>
      <w:r w:rsidR="00E0310B">
        <w:rPr>
          <w:rFonts w:ascii="Times New Roman" w:hAnsi="Times New Roman"/>
          <w:sz w:val="24"/>
          <w:szCs w:val="24"/>
        </w:rPr>
        <w:t xml:space="preserve"> </w:t>
      </w:r>
      <w:r w:rsidRPr="00892B9E">
        <w:rPr>
          <w:rFonts w:ascii="Times New Roman" w:hAnsi="Times New Roman"/>
          <w:sz w:val="24"/>
          <w:szCs w:val="24"/>
        </w:rPr>
        <w:t xml:space="preserve">august 2018 sumele încasate de la </w:t>
      </w:r>
      <w:r w:rsidR="00E0310B">
        <w:rPr>
          <w:rFonts w:ascii="Times New Roman" w:hAnsi="Times New Roman"/>
          <w:sz w:val="24"/>
          <w:szCs w:val="24"/>
        </w:rPr>
        <w:t>…</w:t>
      </w:r>
      <w:r w:rsidRPr="00892B9E">
        <w:rPr>
          <w:rFonts w:ascii="Times New Roman" w:hAnsi="Times New Roman"/>
          <w:sz w:val="24"/>
          <w:szCs w:val="24"/>
        </w:rPr>
        <w:t xml:space="preserve"> cu titlul de împrumut pentru plata activităților de con</w:t>
      </w:r>
      <w:r w:rsidR="00E0310B">
        <w:rPr>
          <w:rFonts w:ascii="Times New Roman" w:hAnsi="Times New Roman"/>
          <w:sz w:val="24"/>
          <w:szCs w:val="24"/>
        </w:rPr>
        <w:t xml:space="preserve">servare, se ridica la valoarea </w:t>
      </w:r>
      <w:r w:rsidRPr="00892B9E">
        <w:rPr>
          <w:rFonts w:ascii="Times New Roman" w:hAnsi="Times New Roman"/>
          <w:sz w:val="24"/>
          <w:szCs w:val="24"/>
        </w:rPr>
        <w:t xml:space="preserve">de 112.972,06 lei sume aduse la cunoștința lichidatorului </w:t>
      </w:r>
      <w:r w:rsidR="00E0310B">
        <w:rPr>
          <w:rFonts w:ascii="Times New Roman" w:hAnsi="Times New Roman"/>
          <w:sz w:val="24"/>
          <w:szCs w:val="24"/>
        </w:rPr>
        <w:t>…</w:t>
      </w:r>
      <w:r w:rsidRPr="00892B9E">
        <w:rPr>
          <w:rFonts w:ascii="Times New Roman" w:hAnsi="Times New Roman"/>
          <w:sz w:val="24"/>
          <w:szCs w:val="24"/>
        </w:rPr>
        <w:t xml:space="preserve"> prin registrele de bancă şi casă, dar şi prin adresele şi fisele de cont puse la dispoziţia acestuia în toata această perioadă. Astfel</w:t>
      </w:r>
      <w:r w:rsidR="00E0310B">
        <w:rPr>
          <w:rFonts w:ascii="Times New Roman" w:hAnsi="Times New Roman"/>
          <w:sz w:val="24"/>
          <w:szCs w:val="24"/>
        </w:rPr>
        <w:t>,</w:t>
      </w:r>
      <w:r w:rsidRPr="00892B9E">
        <w:rPr>
          <w:rFonts w:ascii="Times New Roman" w:hAnsi="Times New Roman"/>
          <w:sz w:val="24"/>
          <w:szCs w:val="24"/>
        </w:rPr>
        <w:t xml:space="preserve"> lichidatorului i-au fost comunicate atât încasările cât și plățile, prin adresele </w:t>
      </w:r>
      <w:r w:rsidR="00E0310B">
        <w:rPr>
          <w:rFonts w:ascii="Times New Roman" w:hAnsi="Times New Roman"/>
          <w:sz w:val="24"/>
          <w:szCs w:val="24"/>
        </w:rPr>
        <w:t>ş</w:t>
      </w:r>
      <w:r w:rsidRPr="00892B9E">
        <w:rPr>
          <w:rFonts w:ascii="Times New Roman" w:hAnsi="Times New Roman"/>
          <w:sz w:val="24"/>
          <w:szCs w:val="24"/>
        </w:rPr>
        <w:t>i documentele justificative anexate începând cu opisul nr</w:t>
      </w:r>
      <w:r w:rsidR="00E0310B">
        <w:rPr>
          <w:rFonts w:ascii="Times New Roman" w:hAnsi="Times New Roman"/>
          <w:sz w:val="24"/>
          <w:szCs w:val="24"/>
        </w:rPr>
        <w:t>.</w:t>
      </w:r>
      <w:r w:rsidRPr="00892B9E">
        <w:rPr>
          <w:rFonts w:ascii="Times New Roman" w:hAnsi="Times New Roman"/>
          <w:sz w:val="24"/>
          <w:szCs w:val="24"/>
        </w:rPr>
        <w:t xml:space="preserve"> 314/16.03.2018</w:t>
      </w:r>
      <w:r w:rsidR="00E0310B">
        <w:rPr>
          <w:rFonts w:ascii="Times New Roman" w:hAnsi="Times New Roman"/>
          <w:sz w:val="24"/>
          <w:szCs w:val="24"/>
        </w:rPr>
        <w:t>, opisul din data de 22.08.2018,</w:t>
      </w:r>
      <w:r w:rsidRPr="00892B9E">
        <w:rPr>
          <w:rFonts w:ascii="Times New Roman" w:hAnsi="Times New Roman"/>
          <w:sz w:val="24"/>
          <w:szCs w:val="24"/>
        </w:rPr>
        <w:t xml:space="preserve"> opisul din data de 8</w:t>
      </w:r>
      <w:r w:rsidR="00E0310B">
        <w:rPr>
          <w:rFonts w:ascii="Times New Roman" w:hAnsi="Times New Roman"/>
          <w:sz w:val="24"/>
          <w:szCs w:val="24"/>
        </w:rPr>
        <w:t>90/16.10.2018, opis 53/15.10.2018, perioada î</w:t>
      </w:r>
      <w:r w:rsidRPr="00892B9E">
        <w:rPr>
          <w:rFonts w:ascii="Times New Roman" w:hAnsi="Times New Roman"/>
          <w:sz w:val="24"/>
          <w:szCs w:val="24"/>
        </w:rPr>
        <w:t>n care aceste sume nu au fost contestate sau refuzate de către lichidator.</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E0310B">
        <w:rPr>
          <w:rFonts w:ascii="Times New Roman" w:hAnsi="Times New Roman"/>
          <w:sz w:val="24"/>
          <w:szCs w:val="24"/>
        </w:rPr>
        <w:tab/>
      </w:r>
      <w:r w:rsidRPr="00892B9E">
        <w:rPr>
          <w:rFonts w:ascii="Times New Roman" w:hAnsi="Times New Roman"/>
          <w:sz w:val="24"/>
          <w:szCs w:val="24"/>
        </w:rPr>
        <w:t xml:space="preserve">Modul de distribuire a sumelor încasate de la </w:t>
      </w:r>
      <w:r w:rsidR="00E0310B">
        <w:rPr>
          <w:rFonts w:ascii="Times New Roman" w:hAnsi="Times New Roman"/>
          <w:sz w:val="24"/>
          <w:szCs w:val="24"/>
        </w:rPr>
        <w:t>…</w:t>
      </w:r>
      <w:r w:rsidRPr="00892B9E">
        <w:rPr>
          <w:rFonts w:ascii="Times New Roman" w:hAnsi="Times New Roman"/>
          <w:sz w:val="24"/>
          <w:szCs w:val="24"/>
        </w:rPr>
        <w:t xml:space="preserve">, au fost aduse la cunoștința </w:t>
      </w:r>
      <w:r w:rsidR="00E0310B">
        <w:rPr>
          <w:rFonts w:ascii="Times New Roman" w:hAnsi="Times New Roman"/>
          <w:sz w:val="24"/>
          <w:szCs w:val="24"/>
        </w:rPr>
        <w:t>…</w:t>
      </w:r>
      <w:r w:rsidRPr="00892B9E">
        <w:rPr>
          <w:rFonts w:ascii="Times New Roman" w:hAnsi="Times New Roman"/>
          <w:sz w:val="24"/>
          <w:szCs w:val="24"/>
        </w:rPr>
        <w:t xml:space="preserve"> şi pe parcursul anului 2018.</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Prin măsura lichidatorului judiciar </w:t>
      </w:r>
      <w:r w:rsidR="00E0310B">
        <w:rPr>
          <w:rFonts w:ascii="Times New Roman" w:hAnsi="Times New Roman"/>
          <w:sz w:val="24"/>
          <w:szCs w:val="24"/>
        </w:rPr>
        <w:t>…</w:t>
      </w:r>
      <w:r w:rsidRPr="00892B9E">
        <w:rPr>
          <w:rFonts w:ascii="Times New Roman" w:hAnsi="Times New Roman"/>
          <w:sz w:val="24"/>
          <w:szCs w:val="24"/>
        </w:rPr>
        <w:t>, manifestată prin adresa nr. 16/10.01.2019, a fost refuzată plata unei creanță curente şi niciunul dintre argumentele invocate de lichidator nu pot conduce la infirmarea caracterului cert lichid și exigibil al acestei creanțe.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E0310B">
        <w:rPr>
          <w:rFonts w:ascii="Times New Roman" w:hAnsi="Times New Roman"/>
          <w:sz w:val="24"/>
          <w:szCs w:val="24"/>
        </w:rPr>
        <w:tab/>
      </w:r>
      <w:r w:rsidRPr="00892B9E">
        <w:rPr>
          <w:rFonts w:ascii="Times New Roman" w:hAnsi="Times New Roman"/>
          <w:sz w:val="24"/>
          <w:szCs w:val="24"/>
        </w:rPr>
        <w:t>Apreciază că nu există nici un text de lege care să fi fost încălcat de recurenta-contestatoare. Din contră, prin plățile ordonate făcute de aceasta patrimoniul debitoarei a fost conservat, iar valoarea activelor ce urmează a fi lichidate a rămas intactă.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subsidiar, s-a solicitat instanței de fond să considere că sumele de bani nu trebuiau achitate de subscrisa în contul </w:t>
      </w:r>
      <w:r w:rsidR="00E0310B">
        <w:rPr>
          <w:rFonts w:ascii="Times New Roman" w:hAnsi="Times New Roman"/>
          <w:sz w:val="24"/>
          <w:szCs w:val="24"/>
        </w:rPr>
        <w:t>…</w:t>
      </w:r>
      <w:r w:rsidRPr="00892B9E">
        <w:rPr>
          <w:rFonts w:ascii="Times New Roman" w:hAnsi="Times New Roman"/>
          <w:sz w:val="24"/>
          <w:szCs w:val="24"/>
        </w:rPr>
        <w:t>, acestea urmând a ne fie returnate prin aplicarea prevederilor legale aferente instituției plății nedatorate, respectiv a îmbogățirii fără justă cauză.</w:t>
      </w:r>
    </w:p>
    <w:p w:rsidR="00892B9E" w:rsidRPr="00892B9E" w:rsidRDefault="00E0310B"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Practic patrimoniul </w:t>
      </w:r>
      <w:r>
        <w:rPr>
          <w:rFonts w:ascii="Times New Roman" w:hAnsi="Times New Roman"/>
          <w:sz w:val="24"/>
          <w:szCs w:val="24"/>
        </w:rPr>
        <w:t>…</w:t>
      </w:r>
      <w:r w:rsidR="00892B9E" w:rsidRPr="00892B9E">
        <w:rPr>
          <w:rFonts w:ascii="Times New Roman" w:hAnsi="Times New Roman"/>
          <w:sz w:val="24"/>
          <w:szCs w:val="24"/>
        </w:rPr>
        <w:t xml:space="preserve"> s-a îmbogățit în mod nejustificat cu sumele achitate de recurentă, iar patrimoniul acesteia s-a diminuat în mod nejustificat cu valoarea corespunzătoare a îmbogățirii înregistrate de </w:t>
      </w:r>
      <w:r w:rsidR="005932E9">
        <w:rPr>
          <w:rFonts w:ascii="Times New Roman" w:hAnsi="Times New Roman"/>
          <w:sz w:val="24"/>
          <w:szCs w:val="24"/>
        </w:rPr>
        <w:t>..</w:t>
      </w:r>
      <w:r w:rsidR="00892B9E" w:rsidRPr="00892B9E">
        <w:rPr>
          <w:rFonts w:ascii="Times New Roman" w:hAnsi="Times New Roman"/>
          <w:sz w:val="24"/>
          <w:szCs w:val="24"/>
        </w:rPr>
        <w: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Întrucât instanța de fond nu a făcut nicio referire la acest capăt de cerere, lăsându-1 practic nerezolvat, a invocat faptul că această neregulă este sancționată cu nulitatea absolută a hotărârii atacate, în temeiul art. 252 C.proc.civ. din 1865.</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lastRenderedPageBreak/>
        <w:t xml:space="preserve">            De asemenea, instanța de fond a nesoco</w:t>
      </w:r>
      <w:r w:rsidR="005932E9">
        <w:rPr>
          <w:rFonts w:ascii="Times New Roman" w:hAnsi="Times New Roman"/>
          <w:sz w:val="24"/>
          <w:szCs w:val="24"/>
        </w:rPr>
        <w:t>tit prevederile art.1345 C.civ.</w:t>
      </w:r>
      <w:r w:rsidRPr="00892B9E">
        <w:rPr>
          <w:rFonts w:ascii="Times New Roman" w:hAnsi="Times New Roman"/>
          <w:sz w:val="24"/>
          <w:szCs w:val="24"/>
        </w:rPr>
        <w:t>, invocându-se în subsidiar faptul că în speţă este vorba de îmbogățire fără justă cauză, împrejurare ce o îndreptățește pe recurentă să solicite achitarea sumei de 193.178,51 lei cu titlu de creanță curentă.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5932E9">
        <w:rPr>
          <w:rFonts w:ascii="Times New Roman" w:hAnsi="Times New Roman"/>
          <w:sz w:val="24"/>
          <w:szCs w:val="24"/>
        </w:rPr>
        <w:tab/>
      </w:r>
      <w:r w:rsidRPr="00892B9E">
        <w:rPr>
          <w:rFonts w:ascii="Times New Roman" w:hAnsi="Times New Roman"/>
          <w:sz w:val="24"/>
          <w:szCs w:val="24"/>
        </w:rPr>
        <w:t>Intimaţii nu au formulat întâmpinare.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5932E9">
        <w:rPr>
          <w:rFonts w:ascii="Times New Roman" w:hAnsi="Times New Roman"/>
          <w:sz w:val="24"/>
          <w:szCs w:val="24"/>
        </w:rPr>
        <w:tab/>
      </w:r>
      <w:r w:rsidRPr="00892B9E">
        <w:rPr>
          <w:rFonts w:ascii="Times New Roman" w:hAnsi="Times New Roman"/>
          <w:sz w:val="24"/>
          <w:szCs w:val="24"/>
        </w:rPr>
        <w:t>Analizând probele administrate în cauză, instanţa reţine următoarele:</w:t>
      </w:r>
    </w:p>
    <w:p w:rsidR="00892B9E" w:rsidRPr="00892B9E" w:rsidRDefault="005932E9"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Potrivit art.</w:t>
      </w:r>
      <w:r>
        <w:rPr>
          <w:rFonts w:ascii="Times New Roman" w:hAnsi="Times New Roman"/>
          <w:sz w:val="24"/>
          <w:szCs w:val="24"/>
        </w:rPr>
        <w:t xml:space="preserve"> </w:t>
      </w:r>
      <w:r w:rsidR="00892B9E" w:rsidRPr="00892B9E">
        <w:rPr>
          <w:rFonts w:ascii="Times New Roman" w:hAnsi="Times New Roman"/>
          <w:sz w:val="24"/>
          <w:szCs w:val="24"/>
        </w:rPr>
        <w:t>3041 din vechiul Cod de procedură civilă din 1865 (aplicabil ca lege în vigoare la data declanșării litigiului – dosarul de insolvență fiind din anul 2011), recursul declarat împotriva unei hotărâri care, potrivit legii, nu poate fi atacată cu apel, nu este limitat la motivele de casare prevăzute de art.304, ci instanţa poate examina cauza sub toate aspectele. Totuși, instanţa se poate pronunţa doar asupra motivelor invocate de părţi, potrivit principiului disponibilităţii, reglementat de art. 129 alin. (6) C.pr.civ. din 1865.</w:t>
      </w:r>
    </w:p>
    <w:p w:rsidR="00892B9E" w:rsidRPr="00892B9E" w:rsidRDefault="005932E9"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Din această perspectivă, referitor la incidența art. 46 şi 49 din Legea nr. 85/2006 a insolvenţei, Curtea reţine că primul text de lege stabilește regimul juridic al actelor, operațiunilor şi plăților efectuate de debitor ulterior deschiderii procedurii. Or, în speţă, nu sunt analizate astfel de operațiuni, ci, dimpotrivă, se solicită debitorului să facă o plată, deci textul nu este incident.</w:t>
      </w:r>
    </w:p>
    <w:p w:rsidR="00892B9E" w:rsidRPr="00892B9E" w:rsidRDefault="005932E9"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Iar în ceea ce priveşte art. 49 din lege, acesta </w:t>
      </w:r>
      <w:r>
        <w:rPr>
          <w:rFonts w:ascii="Times New Roman" w:hAnsi="Times New Roman"/>
          <w:sz w:val="24"/>
          <w:szCs w:val="24"/>
        </w:rPr>
        <w:t>priveşte perioada de observație,</w:t>
      </w:r>
      <w:r w:rsidR="00892B9E" w:rsidRPr="00892B9E">
        <w:rPr>
          <w:rFonts w:ascii="Times New Roman" w:hAnsi="Times New Roman"/>
          <w:sz w:val="24"/>
          <w:szCs w:val="24"/>
        </w:rPr>
        <w:t xml:space="preserve"> or debitoarea </w:t>
      </w:r>
      <w:r>
        <w:rPr>
          <w:rFonts w:ascii="Times New Roman" w:hAnsi="Times New Roman"/>
          <w:sz w:val="24"/>
          <w:szCs w:val="24"/>
        </w:rPr>
        <w:t>…</w:t>
      </w:r>
      <w:r w:rsidR="00892B9E" w:rsidRPr="00892B9E">
        <w:rPr>
          <w:rFonts w:ascii="Times New Roman" w:hAnsi="Times New Roman"/>
          <w:sz w:val="24"/>
          <w:szCs w:val="24"/>
        </w:rPr>
        <w:t xml:space="preserve"> este în procedură de faliment, astfel că textul este, evident, inaplicabil.</w:t>
      </w:r>
    </w:p>
    <w:p w:rsidR="00892B9E" w:rsidRPr="00892B9E" w:rsidRDefault="005932E9"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În cauză, recurenta </w:t>
      </w:r>
      <w:r>
        <w:rPr>
          <w:rFonts w:ascii="Times New Roman" w:hAnsi="Times New Roman"/>
          <w:sz w:val="24"/>
          <w:szCs w:val="24"/>
        </w:rPr>
        <w:t>…</w:t>
      </w:r>
      <w:r w:rsidR="00892B9E" w:rsidRPr="00892B9E">
        <w:rPr>
          <w:rFonts w:ascii="Times New Roman" w:hAnsi="Times New Roman"/>
          <w:sz w:val="24"/>
          <w:szCs w:val="24"/>
        </w:rPr>
        <w:t xml:space="preserve"> solicită ca debitoarea să îi returneze anumite sume avansate în cursul procedurii de insolvență, fie pentru că au fost solicitate de însăși debitoare [caz în care sunt aplicabile dispozițiile art. 64 alin. (6) din Lega nr. 85/2006], fie ca urmare a incidenței instituțiilor plății nedatorate (art. 1341-1344 C.civ.) ori îmbogățirii fără justă cauză (art. 1345-1348 C.civ.).</w:t>
      </w:r>
    </w:p>
    <w:p w:rsidR="00892B9E" w:rsidRPr="00892B9E" w:rsidRDefault="005932E9"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Referitor la pretențiile recurentei </w:t>
      </w:r>
      <w:r>
        <w:rPr>
          <w:rFonts w:ascii="Times New Roman" w:hAnsi="Times New Roman"/>
          <w:sz w:val="24"/>
          <w:szCs w:val="24"/>
        </w:rPr>
        <w:t>…</w:t>
      </w:r>
      <w:r w:rsidR="00892B9E" w:rsidRPr="00892B9E">
        <w:rPr>
          <w:rFonts w:ascii="Times New Roman" w:hAnsi="Times New Roman"/>
          <w:sz w:val="24"/>
          <w:szCs w:val="24"/>
        </w:rPr>
        <w:t xml:space="preserve">, Curtea reţine, în ceea ce priveşte reparația liniei electrice LEA 20kv, că operațiunea a fost supusă aprobării comitetului creditorilor chiar de către lichidatorul debitoarei, </w:t>
      </w:r>
      <w:r>
        <w:rPr>
          <w:rFonts w:ascii="Times New Roman" w:hAnsi="Times New Roman"/>
          <w:sz w:val="24"/>
          <w:szCs w:val="24"/>
        </w:rPr>
        <w:t>…</w:t>
      </w:r>
      <w:r w:rsidR="00892B9E" w:rsidRPr="00892B9E">
        <w:rPr>
          <w:rFonts w:ascii="Times New Roman" w:hAnsi="Times New Roman"/>
          <w:sz w:val="24"/>
          <w:szCs w:val="24"/>
        </w:rPr>
        <w:t xml:space="preserve"> (raportul nr. 761 din 18.10.2017), deci are acceptul acestuia. Mai mult, operațiunea a fost acceptată de adunarea creditorilor, așa cum reiese din procesul-verbal nr. 890 întocmit de lichidator la 23.11.2017.</w:t>
      </w:r>
    </w:p>
    <w:p w:rsidR="00892B9E" w:rsidRPr="00892B9E" w:rsidRDefault="005932E9"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După cum rezultă din facturile emise de prestatorul reparației, </w:t>
      </w:r>
      <w:r>
        <w:rPr>
          <w:rFonts w:ascii="Times New Roman" w:hAnsi="Times New Roman"/>
          <w:sz w:val="24"/>
          <w:szCs w:val="24"/>
        </w:rPr>
        <w:t>…</w:t>
      </w:r>
      <w:r w:rsidR="00892B9E" w:rsidRPr="00892B9E">
        <w:rPr>
          <w:rFonts w:ascii="Times New Roman" w:hAnsi="Times New Roman"/>
          <w:sz w:val="24"/>
          <w:szCs w:val="24"/>
        </w:rPr>
        <w:t xml:space="preserve"> (nr. 3001913 din 03.10.2017 şi 3001935 din 19.10.2017), valoarea acesteia a fost de 19.223,26 l</w:t>
      </w:r>
      <w:r>
        <w:rPr>
          <w:rFonts w:ascii="Times New Roman" w:hAnsi="Times New Roman"/>
          <w:sz w:val="24"/>
          <w:szCs w:val="24"/>
        </w:rPr>
        <w:t>ei. Plata a fost făcută prin re</w:t>
      </w:r>
      <w:r w:rsidR="00892B9E" w:rsidRPr="00892B9E">
        <w:rPr>
          <w:rFonts w:ascii="Times New Roman" w:hAnsi="Times New Roman"/>
          <w:sz w:val="24"/>
          <w:szCs w:val="24"/>
        </w:rPr>
        <w:t xml:space="preserve">vânzarea unor produse vândute de </w:t>
      </w:r>
      <w:r>
        <w:rPr>
          <w:rFonts w:ascii="Times New Roman" w:hAnsi="Times New Roman"/>
          <w:sz w:val="24"/>
          <w:szCs w:val="24"/>
        </w:rPr>
        <w:t>…</w:t>
      </w:r>
      <w:r w:rsidR="00892B9E" w:rsidRPr="00892B9E">
        <w:rPr>
          <w:rFonts w:ascii="Times New Roman" w:hAnsi="Times New Roman"/>
          <w:sz w:val="24"/>
          <w:szCs w:val="24"/>
        </w:rPr>
        <w:t xml:space="preserve"> (profil U, cumpărat de </w:t>
      </w:r>
      <w:r>
        <w:rPr>
          <w:rFonts w:ascii="Times New Roman" w:hAnsi="Times New Roman"/>
          <w:sz w:val="24"/>
          <w:szCs w:val="24"/>
        </w:rPr>
        <w:t>…</w:t>
      </w:r>
      <w:r w:rsidR="00892B9E" w:rsidRPr="00892B9E">
        <w:rPr>
          <w:rFonts w:ascii="Times New Roman" w:hAnsi="Times New Roman"/>
          <w:sz w:val="24"/>
          <w:szCs w:val="24"/>
        </w:rPr>
        <w:t xml:space="preserve"> cu 18.003,51 lei şi revândut cu 18.093,53 lei; țeavă LBC, cumpărată cu 529,37 lei şi revândută cu 534,36 lei etc.). La rândul său, debitoarea nu a făcut dovada plății acestor produse către recurentă, deși îi revenea această obligație (recurenta nu poate face dovada neplății, fiind un fapt negativ, ci doar a existenței obligației, revenind debitoarei sarcina să facă dovada pozitivă contrară, respectiv a plății). Rezultă că această pretenție este întemeiată.</w:t>
      </w:r>
    </w:p>
    <w:p w:rsidR="00892B9E" w:rsidRPr="00892B9E" w:rsidRDefault="00EB45AA"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În ceea ce priveşte evaluarea bunurilor debitoarei, aceasta a fost acceptată de adunarea creditorilor din 07.09.2017 şi adusă la cunoștința comitetului creditorilor cu raportul nr. 761 din 18.10.2017. Rezultă că obligația asumată de către debitoarea reprezentată de lichidator, prin semnarea contractului nr. 25 din 09.09.2017 cu evaluatorul </w:t>
      </w:r>
      <w:r>
        <w:rPr>
          <w:rFonts w:ascii="Times New Roman" w:hAnsi="Times New Roman"/>
          <w:sz w:val="24"/>
          <w:szCs w:val="24"/>
        </w:rPr>
        <w:t>…</w:t>
      </w:r>
      <w:r w:rsidR="00892B9E" w:rsidRPr="00892B9E">
        <w:rPr>
          <w:rFonts w:ascii="Times New Roman" w:hAnsi="Times New Roman"/>
          <w:sz w:val="24"/>
          <w:szCs w:val="24"/>
        </w:rPr>
        <w:t>, de plată a onorariului de 15.000 lei, este legală. Nici în acest caz debitoarea nu a făcut dovada plății, deci şi această pretenție este întemeiată.</w:t>
      </w:r>
    </w:p>
    <w:p w:rsidR="00892B9E" w:rsidRPr="00892B9E" w:rsidRDefault="00EB45AA" w:rsidP="00892B9E">
      <w:pPr>
        <w:spacing w:after="0"/>
        <w:jc w:val="both"/>
        <w:rPr>
          <w:rFonts w:ascii="Times New Roman" w:hAnsi="Times New Roman"/>
          <w:sz w:val="24"/>
          <w:szCs w:val="24"/>
        </w:rPr>
      </w:pPr>
      <w:r>
        <w:rPr>
          <w:rFonts w:ascii="Times New Roman" w:hAnsi="Times New Roman"/>
          <w:sz w:val="24"/>
          <w:szCs w:val="24"/>
        </w:rPr>
        <w:lastRenderedPageBreak/>
        <w:tab/>
      </w:r>
      <w:r w:rsidR="00892B9E" w:rsidRPr="00892B9E">
        <w:rPr>
          <w:rFonts w:ascii="Times New Roman" w:hAnsi="Times New Roman"/>
          <w:sz w:val="24"/>
          <w:szCs w:val="24"/>
        </w:rPr>
        <w:t xml:space="preserve">În ceea ce priveşte salariile angajaților debitoarei, acestea au fost stabilite prin acte adiționale la contractele individuale de muncă, acte semnate chiar de lichidatorul </w:t>
      </w:r>
      <w:r>
        <w:rPr>
          <w:rFonts w:ascii="Times New Roman" w:hAnsi="Times New Roman"/>
          <w:sz w:val="24"/>
          <w:szCs w:val="24"/>
        </w:rPr>
        <w:t>…</w:t>
      </w:r>
      <w:r w:rsidR="00892B9E" w:rsidRPr="00892B9E">
        <w:rPr>
          <w:rFonts w:ascii="Times New Roman" w:hAnsi="Times New Roman"/>
          <w:sz w:val="24"/>
          <w:szCs w:val="24"/>
        </w:rPr>
        <w:t>, deci însușite de către debitoare. De altfel, lichidatorul a fost de acord cu menținerea contractelor de muncă pentru un număr de 6 angajați, așa cum reiese din adresa nr. 38/20.03.2018, înregistrată la lichidator sub nr. 338/21.03.2018. Şi în acest caz debitoarea nu a făcut dovada plății sumei de 95.748 lei cu titlul de salarii, deci şi această pretenție este fondată.</w:t>
      </w:r>
    </w:p>
    <w:p w:rsidR="00892B9E" w:rsidRPr="00892B9E" w:rsidRDefault="00EB45AA"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În ceea ce priveşte bonurile cadou pentru salariați, din probele administrate nu reiese că acestea ar fi reprezentat obligații asumate de debitoare în raport cu aceștia (prin acte adiționale la contractele de muncă) şi nici că sumele au fost efectiv plătite. Or, potrivit art. 1169 C.civ. din 1864 (de asemenea aplicabil în speţă ca lege în vigoare la data declanșării litigiului judiciar), cel ce face o afirmație trebuie să o dovedească, în caz contrar af</w:t>
      </w:r>
      <w:r>
        <w:rPr>
          <w:rFonts w:ascii="Times New Roman" w:hAnsi="Times New Roman"/>
          <w:sz w:val="24"/>
          <w:szCs w:val="24"/>
        </w:rPr>
        <w:t>irmaţia apărând ca neîntemeiată,</w:t>
      </w:r>
      <w:r w:rsidR="00892B9E" w:rsidRPr="00892B9E">
        <w:rPr>
          <w:rFonts w:ascii="Times New Roman" w:hAnsi="Times New Roman"/>
          <w:sz w:val="24"/>
          <w:szCs w:val="24"/>
        </w:rPr>
        <w:t xml:space="preserve"> deci pretenția va fi respinsă ca atare.</w:t>
      </w:r>
    </w:p>
    <w:p w:rsidR="00892B9E" w:rsidRPr="00892B9E" w:rsidRDefault="00EB45AA"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În ceea ce priveşte celelalte sume acordate ca împrumut către </w:t>
      </w:r>
      <w:r>
        <w:rPr>
          <w:rFonts w:ascii="Times New Roman" w:hAnsi="Times New Roman"/>
          <w:sz w:val="24"/>
          <w:szCs w:val="24"/>
        </w:rPr>
        <w:t>…</w:t>
      </w:r>
      <w:r w:rsidR="00892B9E" w:rsidRPr="00892B9E">
        <w:rPr>
          <w:rFonts w:ascii="Times New Roman" w:hAnsi="Times New Roman"/>
          <w:sz w:val="24"/>
          <w:szCs w:val="24"/>
        </w:rPr>
        <w:t xml:space="preserve">, Curtea reţine că, în multiplele contracte încheiate în anii 2017-2018, drept reprezentant al debitoarei este </w:t>
      </w:r>
      <w:r>
        <w:rPr>
          <w:rFonts w:ascii="Times New Roman" w:hAnsi="Times New Roman"/>
          <w:sz w:val="24"/>
          <w:szCs w:val="24"/>
        </w:rPr>
        <w:t>…</w:t>
      </w:r>
      <w:r w:rsidR="00892B9E" w:rsidRPr="00892B9E">
        <w:rPr>
          <w:rFonts w:ascii="Times New Roman" w:hAnsi="Times New Roman"/>
          <w:sz w:val="24"/>
          <w:szCs w:val="24"/>
        </w:rPr>
        <w:t xml:space="preserve">, în calitate de director general. Or, potrivit art. 18 alin. (1) din Legea nr. 85/2006, după ridicarea dreptului de administrare (care, în speţă, a avut loc la 09.03.2015, prin deschiderea procedurii de faliment), debitorul este reprezentat numai de lichidator (în speţă, </w:t>
      </w:r>
      <w:r>
        <w:rPr>
          <w:rFonts w:ascii="Times New Roman" w:hAnsi="Times New Roman"/>
          <w:sz w:val="24"/>
          <w:szCs w:val="24"/>
        </w:rPr>
        <w:t>…</w:t>
      </w:r>
      <w:r w:rsidR="00892B9E" w:rsidRPr="00892B9E">
        <w:rPr>
          <w:rFonts w:ascii="Times New Roman" w:hAnsi="Times New Roman"/>
          <w:sz w:val="24"/>
          <w:szCs w:val="24"/>
        </w:rPr>
        <w:t>), iar nu şi de alte persoane. Altfel spus, obligațiile asumate de către directorul gener</w:t>
      </w:r>
      <w:r>
        <w:rPr>
          <w:rFonts w:ascii="Times New Roman" w:hAnsi="Times New Roman"/>
          <w:sz w:val="24"/>
          <w:szCs w:val="24"/>
        </w:rPr>
        <w:t>al nu sunt opozabile debitoarei,</w:t>
      </w:r>
      <w:r w:rsidR="00892B9E" w:rsidRPr="00892B9E">
        <w:rPr>
          <w:rFonts w:ascii="Times New Roman" w:hAnsi="Times New Roman"/>
          <w:sz w:val="24"/>
          <w:szCs w:val="24"/>
        </w:rPr>
        <w:t xml:space="preserve"> </w:t>
      </w:r>
      <w:r>
        <w:rPr>
          <w:rFonts w:ascii="Times New Roman" w:hAnsi="Times New Roman"/>
          <w:sz w:val="24"/>
          <w:szCs w:val="24"/>
        </w:rPr>
        <w:t>i</w:t>
      </w:r>
      <w:r w:rsidR="00892B9E" w:rsidRPr="00892B9E">
        <w:rPr>
          <w:rFonts w:ascii="Times New Roman" w:hAnsi="Times New Roman"/>
          <w:sz w:val="24"/>
          <w:szCs w:val="24"/>
        </w:rPr>
        <w:t>ar pretinsele plăți cu sumele împrumutate, făcute în interesul debitoarei (utilități, impozite, onorariu lichidator etc.), nu au fost dovedite, deci pretenția este, de asemenea, lipsită de temeinicie.</w:t>
      </w:r>
    </w:p>
    <w:p w:rsidR="00892B9E" w:rsidRPr="00892B9E" w:rsidRDefault="00EB45AA"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În aceeași privință trebuie menționat că, pentru a fi incidentă instituția îmbogățirii fără justă cauză, este necesar ca să existe o pierdere patrimonială (în speţă, suferită de </w:t>
      </w:r>
      <w:r>
        <w:rPr>
          <w:rFonts w:ascii="Times New Roman" w:hAnsi="Times New Roman"/>
          <w:sz w:val="24"/>
          <w:szCs w:val="24"/>
        </w:rPr>
        <w:t>…</w:t>
      </w:r>
      <w:r w:rsidR="00892B9E" w:rsidRPr="00892B9E">
        <w:rPr>
          <w:rFonts w:ascii="Times New Roman" w:hAnsi="Times New Roman"/>
          <w:sz w:val="24"/>
          <w:szCs w:val="24"/>
        </w:rPr>
        <w:t>) şi o îmbogățire de car</w:t>
      </w:r>
      <w:r>
        <w:rPr>
          <w:rFonts w:ascii="Times New Roman" w:hAnsi="Times New Roman"/>
          <w:sz w:val="24"/>
          <w:szCs w:val="24"/>
        </w:rPr>
        <w:t>e să fi beneficiat debitoarea</w:t>
      </w:r>
      <w:r w:rsidR="00892B9E" w:rsidRPr="00892B9E">
        <w:rPr>
          <w:rFonts w:ascii="Times New Roman" w:hAnsi="Times New Roman"/>
          <w:sz w:val="24"/>
          <w:szCs w:val="24"/>
        </w:rPr>
        <w:t xml:space="preserve"> </w:t>
      </w:r>
      <w:r>
        <w:rPr>
          <w:rFonts w:ascii="Times New Roman" w:hAnsi="Times New Roman"/>
          <w:sz w:val="24"/>
          <w:szCs w:val="24"/>
        </w:rPr>
        <w:t>o</w:t>
      </w:r>
      <w:r w:rsidR="00892B9E" w:rsidRPr="00892B9E">
        <w:rPr>
          <w:rFonts w:ascii="Times New Roman" w:hAnsi="Times New Roman"/>
          <w:sz w:val="24"/>
          <w:szCs w:val="24"/>
        </w:rPr>
        <w:t>r, nefiind dovedite plățile, nu se pune problema nici a pierderii şi nici a beneficiului.</w:t>
      </w:r>
    </w:p>
    <w:p w:rsidR="00892B9E" w:rsidRPr="00892B9E" w:rsidRDefault="00EB45AA"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Iar în ceea ce priveşte plata nedatorată, art. 1341 C.civ. din 2009 permite restituirea, însă numai de la cel care a primit plata. Or, în speţă, plățile se pretinde că au fost făcute către terți (furnizori de utilități, organe fiscale etc.), deci aceste persoane pot sta în judecată ca pârâte; debitoarea ar putea fi obligată numai </w:t>
      </w:r>
      <w:r w:rsidR="00C142E4">
        <w:rPr>
          <w:rFonts w:ascii="Times New Roman" w:hAnsi="Times New Roman"/>
          <w:sz w:val="24"/>
          <w:szCs w:val="24"/>
        </w:rPr>
        <w:t>în subsidiar, conform art. 1342, d</w:t>
      </w:r>
      <w:r w:rsidR="00892B9E" w:rsidRPr="00892B9E">
        <w:rPr>
          <w:rFonts w:ascii="Times New Roman" w:hAnsi="Times New Roman"/>
          <w:sz w:val="24"/>
          <w:szCs w:val="24"/>
        </w:rPr>
        <w:t>eci nici această instituție juridică nu este incidentă.</w:t>
      </w:r>
    </w:p>
    <w:p w:rsidR="00892B9E" w:rsidRPr="00892B9E" w:rsidRDefault="00C142E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În consecinţă, constatând temeinicia parțială a motivelor invocate, Curtea va admite recursul declarat de recurenta </w:t>
      </w:r>
      <w:r>
        <w:rPr>
          <w:rFonts w:ascii="Times New Roman" w:hAnsi="Times New Roman"/>
          <w:sz w:val="24"/>
          <w:szCs w:val="24"/>
        </w:rPr>
        <w:t>…</w:t>
      </w:r>
      <w:r w:rsidR="00892B9E" w:rsidRPr="00892B9E">
        <w:rPr>
          <w:rFonts w:ascii="Times New Roman" w:hAnsi="Times New Roman"/>
          <w:sz w:val="24"/>
          <w:szCs w:val="24"/>
        </w:rPr>
        <w:t xml:space="preserve"> împotriva sentinţei civile nr. 346 din 18.09.2019 a Tribunalului Galaţi – Secţia a II-a civilă, va modifică sentinţa recurată şi, în rejudecare, va admite în parte contestaţia formulată de creditoarea </w:t>
      </w:r>
      <w:r>
        <w:rPr>
          <w:rFonts w:ascii="Times New Roman" w:hAnsi="Times New Roman"/>
          <w:sz w:val="24"/>
          <w:szCs w:val="24"/>
        </w:rPr>
        <w:t>…</w:t>
      </w:r>
      <w:r w:rsidR="00892B9E" w:rsidRPr="00892B9E">
        <w:rPr>
          <w:rFonts w:ascii="Times New Roman" w:hAnsi="Times New Roman"/>
          <w:sz w:val="24"/>
          <w:szCs w:val="24"/>
        </w:rPr>
        <w:t xml:space="preserve"> împotriva măsurii luată de </w:t>
      </w:r>
      <w:r>
        <w:rPr>
          <w:rFonts w:ascii="Times New Roman" w:hAnsi="Times New Roman"/>
          <w:sz w:val="24"/>
          <w:szCs w:val="24"/>
        </w:rPr>
        <w:t>…</w:t>
      </w:r>
      <w:r w:rsidR="00892B9E" w:rsidRPr="00892B9E">
        <w:rPr>
          <w:rFonts w:ascii="Times New Roman" w:hAnsi="Times New Roman"/>
          <w:sz w:val="24"/>
          <w:szCs w:val="24"/>
        </w:rPr>
        <w:t xml:space="preserve">, lichidator al debitoarei </w:t>
      </w:r>
      <w:r>
        <w:rPr>
          <w:rFonts w:ascii="Times New Roman" w:hAnsi="Times New Roman"/>
          <w:sz w:val="24"/>
          <w:szCs w:val="24"/>
        </w:rPr>
        <w:t>…</w:t>
      </w:r>
      <w:r w:rsidR="00892B9E" w:rsidRPr="00892B9E">
        <w:rPr>
          <w:rFonts w:ascii="Times New Roman" w:hAnsi="Times New Roman"/>
          <w:sz w:val="24"/>
          <w:szCs w:val="24"/>
        </w:rPr>
        <w:t xml:space="preserve">, prin adresa nr. 16 din 10.01.2019, în sensul că va obliga debitoarea să plătească creditoarei suma de 129.971,26 lei reprezentând creanţă curentă. </w:t>
      </w:r>
    </w:p>
    <w:p w:rsidR="00892B9E" w:rsidRPr="00892B9E" w:rsidRDefault="00892B9E" w:rsidP="00892B9E">
      <w:pPr>
        <w:spacing w:after="0"/>
        <w:jc w:val="both"/>
        <w:rPr>
          <w:rFonts w:ascii="Times New Roman" w:hAnsi="Times New Roman"/>
          <w:sz w:val="24"/>
          <w:szCs w:val="24"/>
        </w:rPr>
      </w:pPr>
    </w:p>
    <w:p w:rsidR="00892B9E" w:rsidRPr="00892B9E" w:rsidRDefault="00892B9E" w:rsidP="00892B9E">
      <w:pPr>
        <w:spacing w:after="0"/>
        <w:jc w:val="both"/>
        <w:rPr>
          <w:rFonts w:ascii="Times New Roman" w:hAnsi="Times New Roman"/>
          <w:sz w:val="24"/>
          <w:szCs w:val="24"/>
        </w:rPr>
      </w:pPr>
    </w:p>
    <w:p w:rsidR="00892B9E" w:rsidRDefault="00892B9E" w:rsidP="00892B9E">
      <w:pPr>
        <w:spacing w:after="0"/>
        <w:jc w:val="both"/>
        <w:rPr>
          <w:rFonts w:ascii="Times New Roman" w:hAnsi="Times New Roman"/>
          <w:sz w:val="24"/>
          <w:szCs w:val="24"/>
        </w:rPr>
      </w:pPr>
    </w:p>
    <w:p w:rsidR="00C142E4" w:rsidRDefault="00C142E4" w:rsidP="00892B9E">
      <w:pPr>
        <w:spacing w:after="0"/>
        <w:jc w:val="both"/>
        <w:rPr>
          <w:rFonts w:ascii="Times New Roman" w:hAnsi="Times New Roman"/>
          <w:sz w:val="24"/>
          <w:szCs w:val="24"/>
        </w:rPr>
      </w:pPr>
    </w:p>
    <w:p w:rsidR="00C142E4" w:rsidRDefault="00C142E4" w:rsidP="00892B9E">
      <w:pPr>
        <w:spacing w:after="0"/>
        <w:jc w:val="both"/>
        <w:rPr>
          <w:rFonts w:ascii="Times New Roman" w:hAnsi="Times New Roman"/>
          <w:sz w:val="24"/>
          <w:szCs w:val="24"/>
        </w:rPr>
      </w:pPr>
    </w:p>
    <w:p w:rsidR="00892B9E" w:rsidRPr="00892B9E" w:rsidRDefault="00892B9E" w:rsidP="00892B9E">
      <w:pPr>
        <w:spacing w:after="0"/>
        <w:jc w:val="both"/>
        <w:rPr>
          <w:rFonts w:ascii="Times New Roman" w:hAnsi="Times New Roman"/>
          <w:sz w:val="24"/>
          <w:szCs w:val="24"/>
        </w:rPr>
      </w:pPr>
      <w:r w:rsidRPr="00C142E4">
        <w:rPr>
          <w:rFonts w:ascii="Times New Roman" w:hAnsi="Times New Roman"/>
          <w:b/>
          <w:sz w:val="24"/>
          <w:szCs w:val="24"/>
        </w:rPr>
        <w:lastRenderedPageBreak/>
        <w:t xml:space="preserve">4. </w:t>
      </w:r>
      <w:r w:rsidRPr="00C142E4">
        <w:rPr>
          <w:rFonts w:ascii="Times New Roman" w:hAnsi="Times New Roman"/>
          <w:b/>
          <w:sz w:val="24"/>
          <w:szCs w:val="24"/>
          <w:u w:val="single"/>
        </w:rPr>
        <w:t>Titlu</w:t>
      </w:r>
      <w:r w:rsidRPr="00C142E4">
        <w:rPr>
          <w:rFonts w:ascii="Times New Roman" w:hAnsi="Times New Roman"/>
          <w:b/>
          <w:sz w:val="24"/>
          <w:szCs w:val="24"/>
        </w:rPr>
        <w:t>:</w:t>
      </w:r>
      <w:r w:rsidRPr="00892B9E">
        <w:rPr>
          <w:rFonts w:ascii="Times New Roman" w:hAnsi="Times New Roman"/>
          <w:sz w:val="24"/>
          <w:szCs w:val="24"/>
        </w:rPr>
        <w:t xml:space="preserve"> Efectul denominării monedei naţionale asupra depozitelor bancare</w:t>
      </w:r>
    </w:p>
    <w:p w:rsidR="00892B9E" w:rsidRPr="00892B9E" w:rsidRDefault="00892B9E" w:rsidP="00892B9E">
      <w:pPr>
        <w:spacing w:after="0"/>
        <w:jc w:val="both"/>
        <w:rPr>
          <w:rFonts w:ascii="Times New Roman" w:hAnsi="Times New Roman"/>
          <w:sz w:val="24"/>
          <w:szCs w:val="24"/>
        </w:rPr>
      </w:pPr>
      <w:r w:rsidRPr="00C142E4">
        <w:rPr>
          <w:rFonts w:ascii="Times New Roman" w:hAnsi="Times New Roman"/>
          <w:b/>
          <w:sz w:val="24"/>
          <w:szCs w:val="24"/>
          <w:u w:val="single"/>
        </w:rPr>
        <w:t>Cuprins pe materii</w:t>
      </w:r>
      <w:r w:rsidRPr="00C142E4">
        <w:rPr>
          <w:rFonts w:ascii="Times New Roman" w:hAnsi="Times New Roman"/>
          <w:b/>
          <w:sz w:val="24"/>
          <w:szCs w:val="24"/>
        </w:rPr>
        <w:t>:</w:t>
      </w:r>
      <w:r w:rsidRPr="00892B9E">
        <w:rPr>
          <w:rFonts w:ascii="Times New Roman" w:hAnsi="Times New Roman"/>
          <w:sz w:val="24"/>
          <w:szCs w:val="24"/>
        </w:rPr>
        <w:t xml:space="preserve"> Drept civil</w:t>
      </w:r>
    </w:p>
    <w:p w:rsidR="00892B9E" w:rsidRPr="00892B9E" w:rsidRDefault="00892B9E" w:rsidP="00892B9E">
      <w:pPr>
        <w:spacing w:after="0"/>
        <w:jc w:val="both"/>
        <w:rPr>
          <w:rFonts w:ascii="Times New Roman" w:hAnsi="Times New Roman"/>
          <w:sz w:val="24"/>
          <w:szCs w:val="24"/>
        </w:rPr>
      </w:pPr>
      <w:r w:rsidRPr="00C142E4">
        <w:rPr>
          <w:rFonts w:ascii="Times New Roman" w:hAnsi="Times New Roman"/>
          <w:b/>
          <w:sz w:val="24"/>
          <w:szCs w:val="24"/>
          <w:u w:val="single"/>
        </w:rPr>
        <w:t>Indice alfabetic</w:t>
      </w:r>
      <w:r w:rsidRPr="00C142E4">
        <w:rPr>
          <w:rFonts w:ascii="Times New Roman" w:hAnsi="Times New Roman"/>
          <w:b/>
          <w:sz w:val="24"/>
          <w:szCs w:val="24"/>
        </w:rPr>
        <w:t>:</w:t>
      </w:r>
      <w:r w:rsidRPr="00892B9E">
        <w:rPr>
          <w:rFonts w:ascii="Times New Roman" w:hAnsi="Times New Roman"/>
          <w:sz w:val="24"/>
          <w:szCs w:val="24"/>
        </w:rPr>
        <w:t xml:space="preserve"> - Leu</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ab/>
      </w:r>
      <w:r w:rsidRPr="00892B9E">
        <w:rPr>
          <w:rFonts w:ascii="Times New Roman" w:hAnsi="Times New Roman"/>
          <w:sz w:val="24"/>
          <w:szCs w:val="24"/>
        </w:rPr>
        <w:tab/>
        <w:t xml:space="preserve">     - Denominare</w:t>
      </w:r>
    </w:p>
    <w:p w:rsidR="00892B9E" w:rsidRPr="00892B9E" w:rsidRDefault="00892B9E" w:rsidP="00892B9E">
      <w:pPr>
        <w:spacing w:after="0"/>
        <w:jc w:val="both"/>
        <w:rPr>
          <w:rFonts w:ascii="Times New Roman" w:hAnsi="Times New Roman"/>
          <w:sz w:val="24"/>
          <w:szCs w:val="24"/>
        </w:rPr>
      </w:pPr>
      <w:r w:rsidRPr="00C142E4">
        <w:rPr>
          <w:rFonts w:ascii="Times New Roman" w:hAnsi="Times New Roman"/>
          <w:b/>
          <w:sz w:val="24"/>
          <w:szCs w:val="24"/>
          <w:u w:val="single"/>
        </w:rPr>
        <w:t>Legislaţie relevantă</w:t>
      </w:r>
      <w:r w:rsidRPr="00C142E4">
        <w:rPr>
          <w:rFonts w:ascii="Times New Roman" w:hAnsi="Times New Roman"/>
          <w:b/>
          <w:sz w:val="24"/>
          <w:szCs w:val="24"/>
        </w:rPr>
        <w:t>:</w:t>
      </w:r>
      <w:r w:rsidRPr="00892B9E">
        <w:rPr>
          <w:rFonts w:ascii="Times New Roman" w:hAnsi="Times New Roman"/>
          <w:sz w:val="24"/>
          <w:szCs w:val="24"/>
        </w:rPr>
        <w:t xml:space="preserve"> Legea nr. 348/2004 privind denominarea monedei naționale</w:t>
      </w:r>
    </w:p>
    <w:p w:rsidR="00892B9E" w:rsidRPr="00C142E4" w:rsidRDefault="00892B9E" w:rsidP="00892B9E">
      <w:pPr>
        <w:spacing w:after="0"/>
        <w:jc w:val="both"/>
        <w:rPr>
          <w:rFonts w:ascii="Times New Roman" w:hAnsi="Times New Roman"/>
          <w:i/>
          <w:sz w:val="24"/>
          <w:szCs w:val="24"/>
        </w:rPr>
      </w:pPr>
      <w:r w:rsidRPr="00C142E4">
        <w:rPr>
          <w:rFonts w:ascii="Times New Roman" w:hAnsi="Times New Roman"/>
          <w:b/>
          <w:sz w:val="24"/>
          <w:szCs w:val="24"/>
          <w:u w:val="single"/>
        </w:rPr>
        <w:t>Rezumat</w:t>
      </w:r>
      <w:r w:rsidRPr="00C142E4">
        <w:rPr>
          <w:rFonts w:ascii="Times New Roman" w:hAnsi="Times New Roman"/>
          <w:b/>
          <w:sz w:val="24"/>
          <w:szCs w:val="24"/>
        </w:rPr>
        <w:t>:</w:t>
      </w:r>
      <w:r w:rsidRPr="00892B9E">
        <w:rPr>
          <w:rFonts w:ascii="Times New Roman" w:hAnsi="Times New Roman"/>
          <w:sz w:val="24"/>
          <w:szCs w:val="24"/>
        </w:rPr>
        <w:t xml:space="preserve"> </w:t>
      </w:r>
      <w:r w:rsidRPr="00C142E4">
        <w:rPr>
          <w:rFonts w:ascii="Times New Roman" w:hAnsi="Times New Roman"/>
          <w:i/>
          <w:sz w:val="24"/>
          <w:szCs w:val="24"/>
        </w:rPr>
        <w:t xml:space="preserve">Prin Legea nr. 348/2004 privind denominarea monedei naționale (art. 1) s-a stabilit că, la data de 1 iulie 2005, moneda națională a României, leul, va fi denominată astfel încât 10.000 lei vechi, aflați în circulație la această dată, vor fi preschimbați pentru 1 leu nou. În continuare, legea explică faptul că denominarea este acțiunea de reducere a valorii nominale a însemnelor monetare. Aşadar, cei 20.000 lei vechi de la 30.06.2005 (depuși de recurentul-reclamant în anul 1990) au devenit 2 lei noi la 01.07.2005, astfel că la această sumă ar fi fost îndreptățit recurentul în prezent. </w:t>
      </w:r>
    </w:p>
    <w:p w:rsidR="00C142E4" w:rsidRDefault="00C142E4" w:rsidP="00892B9E">
      <w:pPr>
        <w:spacing w:after="0"/>
        <w:jc w:val="both"/>
        <w:rPr>
          <w:rFonts w:ascii="Times New Roman" w:hAnsi="Times New Roman"/>
          <w:sz w:val="24"/>
          <w:szCs w:val="24"/>
        </w:rPr>
      </w:pPr>
    </w:p>
    <w:p w:rsidR="00892B9E" w:rsidRDefault="00C142E4" w:rsidP="00892B9E">
      <w:pPr>
        <w:spacing w:after="0"/>
        <w:jc w:val="both"/>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C142E4">
        <w:rPr>
          <w:rFonts w:ascii="Times New Roman" w:hAnsi="Times New Roman"/>
          <w:i/>
          <w:sz w:val="24"/>
          <w:szCs w:val="24"/>
        </w:rPr>
        <w:t>Decizia civilă n</w:t>
      </w:r>
      <w:r w:rsidR="00892B9E" w:rsidRPr="00C142E4">
        <w:rPr>
          <w:rFonts w:ascii="Times New Roman" w:hAnsi="Times New Roman"/>
          <w:i/>
          <w:sz w:val="24"/>
          <w:szCs w:val="24"/>
        </w:rPr>
        <w:t>r. 9/</w:t>
      </w:r>
      <w:r w:rsidRPr="00C142E4">
        <w:rPr>
          <w:rFonts w:ascii="Times New Roman" w:hAnsi="Times New Roman"/>
          <w:i/>
          <w:sz w:val="24"/>
          <w:szCs w:val="24"/>
        </w:rPr>
        <w:t>15.01.2020 a Curţii de Apel Galaţi</w:t>
      </w:r>
    </w:p>
    <w:p w:rsidR="00C142E4" w:rsidRPr="00C142E4" w:rsidRDefault="00C142E4" w:rsidP="00892B9E">
      <w:pPr>
        <w:spacing w:after="0"/>
        <w:jc w:val="both"/>
        <w:rPr>
          <w:rFonts w:ascii="Times New Roman" w:hAnsi="Times New Roman"/>
          <w:i/>
          <w:sz w:val="24"/>
          <w:szCs w:val="24"/>
        </w:rPr>
      </w:pP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1. Cererea de chemare în judecată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Prin cererea de chemare în judecată înregistrată pe rolul Judecătoriei Focșani în data de 22.09.2017 sub nr. 13807/231/2017, reclamantul </w:t>
      </w:r>
      <w:r w:rsidR="00C142E4">
        <w:rPr>
          <w:rFonts w:ascii="Times New Roman" w:hAnsi="Times New Roman"/>
          <w:sz w:val="24"/>
          <w:szCs w:val="24"/>
        </w:rPr>
        <w:t>…</w:t>
      </w:r>
      <w:r w:rsidRPr="00892B9E">
        <w:rPr>
          <w:rFonts w:ascii="Times New Roman" w:hAnsi="Times New Roman"/>
          <w:sz w:val="24"/>
          <w:szCs w:val="24"/>
        </w:rPr>
        <w:t xml:space="preserve"> a solicitat în contradictoriu cu pârâții </w:t>
      </w:r>
      <w:r w:rsidR="00C142E4">
        <w:rPr>
          <w:rFonts w:ascii="Times New Roman" w:hAnsi="Times New Roman"/>
          <w:sz w:val="24"/>
          <w:szCs w:val="24"/>
        </w:rPr>
        <w:t>…</w:t>
      </w:r>
      <w:r w:rsidRPr="00892B9E">
        <w:rPr>
          <w:rFonts w:ascii="Times New Roman" w:hAnsi="Times New Roman"/>
          <w:sz w:val="24"/>
          <w:szCs w:val="24"/>
        </w:rPr>
        <w:t xml:space="preserve"> prin </w:t>
      </w:r>
      <w:r w:rsidR="00C142E4">
        <w:rPr>
          <w:rFonts w:ascii="Times New Roman" w:hAnsi="Times New Roman"/>
          <w:sz w:val="24"/>
          <w:szCs w:val="24"/>
        </w:rPr>
        <w:t>…</w:t>
      </w:r>
      <w:r w:rsidRPr="00892B9E">
        <w:rPr>
          <w:rFonts w:ascii="Times New Roman" w:hAnsi="Times New Roman"/>
          <w:sz w:val="24"/>
          <w:szCs w:val="24"/>
        </w:rPr>
        <w:t xml:space="preserve"> și </w:t>
      </w:r>
      <w:r w:rsidR="00C142E4">
        <w:rPr>
          <w:rFonts w:ascii="Times New Roman" w:hAnsi="Times New Roman"/>
          <w:sz w:val="24"/>
          <w:szCs w:val="24"/>
        </w:rPr>
        <w:t>…</w:t>
      </w:r>
      <w:r w:rsidRPr="00892B9E">
        <w:rPr>
          <w:rFonts w:ascii="Times New Roman" w:hAnsi="Times New Roman"/>
          <w:sz w:val="24"/>
          <w:szCs w:val="24"/>
        </w:rPr>
        <w:t xml:space="preserve"> - Sucursala </w:t>
      </w:r>
      <w:r w:rsidR="00C142E4">
        <w:rPr>
          <w:rFonts w:ascii="Times New Roman" w:hAnsi="Times New Roman"/>
          <w:sz w:val="24"/>
          <w:szCs w:val="24"/>
        </w:rPr>
        <w:t>…</w:t>
      </w:r>
      <w:r w:rsidRPr="00892B9E">
        <w:rPr>
          <w:rFonts w:ascii="Times New Roman" w:hAnsi="Times New Roman"/>
          <w:sz w:val="24"/>
          <w:szCs w:val="24"/>
        </w:rPr>
        <w:t xml:space="preserve"> obligarea pârâților la restituirea sumei de 20.000 lei și la plata despăgubirilor actualizate la zi pentru depozitele CEC constituite cu titlu de economii cu dobândă și câștiguri în autoturisme, conform carnetelor CEC cu nr. 72013717618, 72013717536, 72013717537, 72013717809, cu cheltuieli de judecată.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C142E4">
        <w:rPr>
          <w:rFonts w:ascii="Times New Roman" w:hAnsi="Times New Roman"/>
          <w:sz w:val="24"/>
          <w:szCs w:val="24"/>
        </w:rPr>
        <w:tab/>
      </w:r>
      <w:r w:rsidRPr="00892B9E">
        <w:rPr>
          <w:rFonts w:ascii="Times New Roman" w:hAnsi="Times New Roman"/>
          <w:sz w:val="24"/>
          <w:szCs w:val="24"/>
        </w:rPr>
        <w:t xml:space="preserve">Pârâtul </w:t>
      </w:r>
      <w:r w:rsidR="00C142E4">
        <w:rPr>
          <w:rFonts w:ascii="Times New Roman" w:hAnsi="Times New Roman"/>
          <w:sz w:val="24"/>
          <w:szCs w:val="24"/>
        </w:rPr>
        <w:t>…</w:t>
      </w:r>
      <w:r w:rsidRPr="00892B9E">
        <w:rPr>
          <w:rFonts w:ascii="Times New Roman" w:hAnsi="Times New Roman"/>
          <w:sz w:val="24"/>
          <w:szCs w:val="24"/>
        </w:rPr>
        <w:t xml:space="preserve"> prin </w:t>
      </w:r>
      <w:r w:rsidR="00C142E4">
        <w:rPr>
          <w:rFonts w:ascii="Times New Roman" w:hAnsi="Times New Roman"/>
          <w:sz w:val="24"/>
          <w:szCs w:val="24"/>
        </w:rPr>
        <w:t>…</w:t>
      </w:r>
      <w:r w:rsidRPr="00892B9E">
        <w:rPr>
          <w:rFonts w:ascii="Times New Roman" w:hAnsi="Times New Roman"/>
          <w:sz w:val="24"/>
          <w:szCs w:val="24"/>
        </w:rPr>
        <w:t xml:space="preserve"> prin A.J.F.P. </w:t>
      </w:r>
      <w:r w:rsidR="00C142E4">
        <w:rPr>
          <w:rFonts w:ascii="Times New Roman" w:hAnsi="Times New Roman"/>
          <w:sz w:val="24"/>
          <w:szCs w:val="24"/>
        </w:rPr>
        <w:t>…</w:t>
      </w:r>
      <w:r w:rsidRPr="00892B9E">
        <w:rPr>
          <w:rFonts w:ascii="Times New Roman" w:hAnsi="Times New Roman"/>
          <w:sz w:val="24"/>
          <w:szCs w:val="24"/>
        </w:rPr>
        <w:t xml:space="preserve"> a formulat întâmpinare prin care a invocat excepția lipsei calității procesuale pasive a acestuia, iar pe fond a solicitat respingerea acțiunii ca nefondată.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C142E4">
        <w:rPr>
          <w:rFonts w:ascii="Times New Roman" w:hAnsi="Times New Roman"/>
          <w:sz w:val="24"/>
          <w:szCs w:val="24"/>
        </w:rPr>
        <w:tab/>
      </w:r>
      <w:r w:rsidRPr="00892B9E">
        <w:rPr>
          <w:rFonts w:ascii="Times New Roman" w:hAnsi="Times New Roman"/>
          <w:sz w:val="24"/>
          <w:szCs w:val="24"/>
        </w:rPr>
        <w:t xml:space="preserve">Pârâta </w:t>
      </w:r>
      <w:r w:rsidR="00C142E4">
        <w:rPr>
          <w:rFonts w:ascii="Times New Roman" w:hAnsi="Times New Roman"/>
          <w:sz w:val="24"/>
          <w:szCs w:val="24"/>
        </w:rPr>
        <w:t>…</w:t>
      </w:r>
      <w:r w:rsidRPr="00892B9E">
        <w:rPr>
          <w:rFonts w:ascii="Times New Roman" w:hAnsi="Times New Roman"/>
          <w:sz w:val="24"/>
          <w:szCs w:val="24"/>
        </w:rPr>
        <w:t xml:space="preserve"> a formulat întâmpinare prin care a solicitat respingerea acțiunii ca neîntemeiată.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C142E4">
        <w:rPr>
          <w:rFonts w:ascii="Times New Roman" w:hAnsi="Times New Roman"/>
          <w:sz w:val="24"/>
          <w:szCs w:val="24"/>
        </w:rPr>
        <w:t xml:space="preserve"> </w:t>
      </w:r>
      <w:r w:rsidRPr="00892B9E">
        <w:rPr>
          <w:rFonts w:ascii="Times New Roman" w:hAnsi="Times New Roman"/>
          <w:sz w:val="24"/>
          <w:szCs w:val="24"/>
        </w:rPr>
        <w:t xml:space="preserve">Prin sentința civilă nr. 4401/24.05.2018 Judecătoria Focșani a respins excepția lipsei calității procesuale pasive a </w:t>
      </w:r>
      <w:r w:rsidR="00C142E4">
        <w:rPr>
          <w:rFonts w:ascii="Times New Roman" w:hAnsi="Times New Roman"/>
          <w:sz w:val="24"/>
          <w:szCs w:val="24"/>
        </w:rPr>
        <w:t>…</w:t>
      </w:r>
      <w:r w:rsidRPr="00892B9E">
        <w:rPr>
          <w:rFonts w:ascii="Times New Roman" w:hAnsi="Times New Roman"/>
          <w:sz w:val="24"/>
          <w:szCs w:val="24"/>
        </w:rPr>
        <w:t xml:space="preserve"> prin </w:t>
      </w:r>
      <w:r w:rsidR="00C142E4">
        <w:rPr>
          <w:rFonts w:ascii="Times New Roman" w:hAnsi="Times New Roman"/>
          <w:sz w:val="24"/>
          <w:szCs w:val="24"/>
        </w:rPr>
        <w:t>…</w:t>
      </w:r>
      <w:r w:rsidRPr="00892B9E">
        <w:rPr>
          <w:rFonts w:ascii="Times New Roman" w:hAnsi="Times New Roman"/>
          <w:sz w:val="24"/>
          <w:szCs w:val="24"/>
        </w:rPr>
        <w:t>, ca fiind neîntemeiată, a respins acțiunea formulată de reclamant ca neîntemeiată.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2. Cererea de apel</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Împotriva sentinței nr. 1861/2018 a promovat apel </w:t>
      </w:r>
      <w:r w:rsidR="00C142E4">
        <w:rPr>
          <w:rFonts w:ascii="Times New Roman" w:hAnsi="Times New Roman"/>
          <w:sz w:val="24"/>
          <w:szCs w:val="24"/>
        </w:rPr>
        <w:t>…</w:t>
      </w:r>
      <w:r w:rsidRPr="00892B9E">
        <w:rPr>
          <w:rFonts w:ascii="Times New Roman" w:hAnsi="Times New Roman"/>
          <w:sz w:val="24"/>
          <w:szCs w:val="24"/>
        </w:rPr>
        <w:t>, înregistrat pe rolul Tribunalului Vrancea în data de 25.07.2018 sub nr. 13807/231/2017, solicitând instanței de control admiterea apelului, schimbarea în tot a sentinței apelate, admiterea cererii de chemare în judecată.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Prin decizia civilă nr. 229/17.09.2019 pronunţată de Tribunalul Vrancea a fost respins apelul declarat de apelantul </w:t>
      </w:r>
      <w:r w:rsidR="00C142E4">
        <w:rPr>
          <w:rFonts w:ascii="Times New Roman" w:hAnsi="Times New Roman"/>
          <w:sz w:val="24"/>
          <w:szCs w:val="24"/>
        </w:rPr>
        <w:t>… împotriva s</w:t>
      </w:r>
      <w:r w:rsidRPr="00892B9E">
        <w:rPr>
          <w:rFonts w:ascii="Times New Roman" w:hAnsi="Times New Roman"/>
          <w:sz w:val="24"/>
          <w:szCs w:val="24"/>
        </w:rPr>
        <w:t>entinţei civile nr. 4401/24.05.2018 pronunţată de  Judecătoria  Focşani,  în dos</w:t>
      </w:r>
      <w:r w:rsidR="00C142E4">
        <w:rPr>
          <w:rFonts w:ascii="Times New Roman" w:hAnsi="Times New Roman"/>
          <w:sz w:val="24"/>
          <w:szCs w:val="24"/>
        </w:rPr>
        <w:t xml:space="preserve">arul  nr. . 13807/231/2017, ca </w:t>
      </w:r>
      <w:r w:rsidRPr="00892B9E">
        <w:rPr>
          <w:rFonts w:ascii="Times New Roman" w:hAnsi="Times New Roman"/>
          <w:sz w:val="24"/>
          <w:szCs w:val="24"/>
        </w:rPr>
        <w:t xml:space="preserve">nefondat.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3. Cererea de recurs</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Împotriva acestei decizii civile, în termen legal, a declarat recurs reclamantul </w:t>
      </w:r>
      <w:r w:rsidR="00C142E4">
        <w:rPr>
          <w:rFonts w:ascii="Times New Roman" w:hAnsi="Times New Roman"/>
          <w:sz w:val="24"/>
          <w:szCs w:val="24"/>
        </w:rPr>
        <w:t>..</w:t>
      </w:r>
      <w:r w:rsidRPr="00892B9E">
        <w:rPr>
          <w:rFonts w:ascii="Times New Roman" w:hAnsi="Times New Roman"/>
          <w:sz w:val="24"/>
          <w:szCs w:val="24"/>
        </w:rPr>
        <w: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C142E4">
        <w:rPr>
          <w:rFonts w:ascii="Times New Roman" w:hAnsi="Times New Roman"/>
          <w:sz w:val="24"/>
          <w:szCs w:val="24"/>
        </w:rPr>
        <w:t xml:space="preserve">  </w:t>
      </w:r>
      <w:r w:rsidRPr="00892B9E">
        <w:rPr>
          <w:rFonts w:ascii="Times New Roman" w:hAnsi="Times New Roman"/>
          <w:sz w:val="24"/>
          <w:szCs w:val="24"/>
        </w:rPr>
        <w:t xml:space="preserve">În esenţă, s-a arătat că decizia recurată este nelegală întrucât instanța a încălcat tempus regit actum, a încalcat principiul neretroactivității legii prevăzut de art. 6 Cod civil si de art. 15 alin. 2 Constituția României, această încălcare ducând la aplicarea greșita a normei de drept material, </w:t>
      </w:r>
      <w:r w:rsidR="00C142E4">
        <w:rPr>
          <w:rFonts w:ascii="Times New Roman" w:hAnsi="Times New Roman"/>
          <w:sz w:val="24"/>
          <w:szCs w:val="24"/>
        </w:rPr>
        <w:lastRenderedPageBreak/>
        <w:t>normă care nu era î</w:t>
      </w:r>
      <w:r w:rsidRPr="00892B9E">
        <w:rPr>
          <w:rFonts w:ascii="Times New Roman" w:hAnsi="Times New Roman"/>
          <w:sz w:val="24"/>
          <w:szCs w:val="24"/>
        </w:rPr>
        <w:t>n vigoare la data nașterii raporturilor juridice, la data, încheierii depozitului, astfel încât, singura lege care guvernează raportul juridic dedus judecății este Codul civil 1864, prin art. 1604.</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mod greşit, instanţa de apel a reţinut că în speţă sunt aplicabile Legea nr. 66/1996 și OUG 156/2007, întrucât aceste acte normative nu se aflau în vigoare în anul 1990, atunci când recurentul-reclamant a constituit depozitele la CEC.</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perioada 1983-1986, când au fost emise cele 4 librete CEC de ec</w:t>
      </w:r>
      <w:r w:rsidR="00C142E4">
        <w:rPr>
          <w:rFonts w:ascii="Times New Roman" w:hAnsi="Times New Roman"/>
          <w:sz w:val="24"/>
          <w:szCs w:val="24"/>
        </w:rPr>
        <w:t>onomii cu dobânda si câștiguri în autoturisme, erau î</w:t>
      </w:r>
      <w:r w:rsidRPr="00892B9E">
        <w:rPr>
          <w:rFonts w:ascii="Times New Roman" w:hAnsi="Times New Roman"/>
          <w:sz w:val="24"/>
          <w:szCs w:val="24"/>
        </w:rPr>
        <w:t>n vigoare prevederile art. 1604 din Codul civil din 1864.</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De asemenea, pct. 5 din rubrica “Unele lămuriri pentru depunători” prevăzut la pag. 5 d</w:t>
      </w:r>
      <w:r w:rsidR="00C142E4">
        <w:rPr>
          <w:rFonts w:ascii="Times New Roman" w:hAnsi="Times New Roman"/>
          <w:sz w:val="24"/>
          <w:szCs w:val="24"/>
        </w:rPr>
        <w:t>in Libretele de economii CEC, „î</w:t>
      </w:r>
      <w:r w:rsidRPr="00892B9E">
        <w:rPr>
          <w:rFonts w:ascii="Times New Roman" w:hAnsi="Times New Roman"/>
          <w:sz w:val="24"/>
          <w:szCs w:val="24"/>
        </w:rPr>
        <w:t xml:space="preserve">n afara dobânzilor </w:t>
      </w:r>
      <w:r w:rsidR="00C142E4">
        <w:rPr>
          <w:rFonts w:ascii="Times New Roman" w:hAnsi="Times New Roman"/>
          <w:sz w:val="24"/>
          <w:szCs w:val="24"/>
        </w:rPr>
        <w:t>şi a câștigurilor î</w:t>
      </w:r>
      <w:r w:rsidRPr="00892B9E">
        <w:rPr>
          <w:rFonts w:ascii="Times New Roman" w:hAnsi="Times New Roman"/>
          <w:sz w:val="24"/>
          <w:szCs w:val="24"/>
        </w:rPr>
        <w:t xml:space="preserve">n autoturisme, toți titularii de librete beneficiază </w:t>
      </w:r>
      <w:r w:rsidR="00C142E4">
        <w:rPr>
          <w:rFonts w:ascii="Times New Roman" w:hAnsi="Times New Roman"/>
          <w:sz w:val="24"/>
          <w:szCs w:val="24"/>
        </w:rPr>
        <w:t>ş</w:t>
      </w:r>
      <w:r w:rsidRPr="00892B9E">
        <w:rPr>
          <w:rFonts w:ascii="Times New Roman" w:hAnsi="Times New Roman"/>
          <w:sz w:val="24"/>
          <w:szCs w:val="24"/>
        </w:rPr>
        <w:t xml:space="preserve">i de avantajele generale ale păstrării banilor la CEC: garantarea de către stat a sumelor depuse, acestea putând fi retrase oricând: păstrarea secretului privind sumele depunătorilor </w:t>
      </w:r>
      <w:r w:rsidR="00C142E4">
        <w:rPr>
          <w:rFonts w:ascii="Times New Roman" w:hAnsi="Times New Roman"/>
          <w:sz w:val="24"/>
          <w:szCs w:val="24"/>
        </w:rPr>
        <w:t>ş</w:t>
      </w:r>
      <w:r w:rsidRPr="00892B9E">
        <w:rPr>
          <w:rFonts w:ascii="Times New Roman" w:hAnsi="Times New Roman"/>
          <w:sz w:val="24"/>
          <w:szCs w:val="24"/>
        </w:rPr>
        <w:t xml:space="preserve">i operațiile efectuate; scutirea de impozite și taxe a depunerilor, dobânzilor </w:t>
      </w:r>
      <w:r w:rsidR="00C142E4">
        <w:rPr>
          <w:rFonts w:ascii="Times New Roman" w:hAnsi="Times New Roman"/>
          <w:sz w:val="24"/>
          <w:szCs w:val="24"/>
        </w:rPr>
        <w:t>ş</w:t>
      </w:r>
      <w:r w:rsidRPr="00892B9E">
        <w:rPr>
          <w:rFonts w:ascii="Times New Roman" w:hAnsi="Times New Roman"/>
          <w:sz w:val="24"/>
          <w:szCs w:val="24"/>
        </w:rPr>
        <w:t>i câștigurilor, acestea nefiind supuse prescripției”.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S-a arătat că, contractul de depunere de sume de bani la Casa de Economii si Consemnațiuni constituie o varietate a contractului</w:t>
      </w:r>
      <w:r w:rsidR="00C142E4">
        <w:rPr>
          <w:rFonts w:ascii="Times New Roman" w:hAnsi="Times New Roman"/>
          <w:sz w:val="24"/>
          <w:szCs w:val="24"/>
        </w:rPr>
        <w:t xml:space="preserve"> de depozit neregulat încheiat î</w:t>
      </w:r>
      <w:r w:rsidRPr="00892B9E">
        <w:rPr>
          <w:rFonts w:ascii="Times New Roman" w:hAnsi="Times New Roman"/>
          <w:sz w:val="24"/>
          <w:szCs w:val="24"/>
        </w:rPr>
        <w:t>ntre CEC</w:t>
      </w:r>
      <w:r w:rsidR="00382E34">
        <w:rPr>
          <w:rFonts w:ascii="Times New Roman" w:hAnsi="Times New Roman"/>
          <w:sz w:val="24"/>
          <w:szCs w:val="24"/>
        </w:rPr>
        <w:t>, î</w:t>
      </w:r>
      <w:r w:rsidRPr="00892B9E">
        <w:rPr>
          <w:rFonts w:ascii="Times New Roman" w:hAnsi="Times New Roman"/>
          <w:sz w:val="24"/>
          <w:szCs w:val="24"/>
        </w:rPr>
        <w:t>n calitate de depozi</w:t>
      </w:r>
      <w:r w:rsidR="00382E34">
        <w:rPr>
          <w:rFonts w:ascii="Times New Roman" w:hAnsi="Times New Roman"/>
          <w:sz w:val="24"/>
          <w:szCs w:val="24"/>
        </w:rPr>
        <w:t>tar, ş</w:t>
      </w:r>
      <w:r w:rsidRPr="00892B9E">
        <w:rPr>
          <w:rFonts w:ascii="Times New Roman" w:hAnsi="Times New Roman"/>
          <w:sz w:val="24"/>
          <w:szCs w:val="24"/>
        </w:rPr>
        <w:t>i o persoan</w:t>
      </w:r>
      <w:r w:rsidR="00382E34">
        <w:rPr>
          <w:rFonts w:ascii="Times New Roman" w:hAnsi="Times New Roman"/>
          <w:sz w:val="24"/>
          <w:szCs w:val="24"/>
        </w:rPr>
        <w:t>ă</w:t>
      </w:r>
      <w:r w:rsidRPr="00892B9E">
        <w:rPr>
          <w:rFonts w:ascii="Times New Roman" w:hAnsi="Times New Roman"/>
          <w:sz w:val="24"/>
          <w:szCs w:val="24"/>
        </w:rPr>
        <w:t xml:space="preserve"> fizică sau juridică, în calitate de deponent, prin care depozitarul se obliga să păstreze sumele de bani depuse şi să le restituie, la cerere, cu dobânzile aferente, </w:t>
      </w:r>
      <w:r w:rsidR="00382E34">
        <w:rPr>
          <w:rFonts w:ascii="Times New Roman" w:hAnsi="Times New Roman"/>
          <w:sz w:val="24"/>
          <w:szCs w:val="24"/>
        </w:rPr>
        <w:t xml:space="preserve">   </w:t>
      </w:r>
      <w:r w:rsidRPr="00892B9E">
        <w:rPr>
          <w:rFonts w:ascii="Times New Roman" w:hAnsi="Times New Roman"/>
          <w:sz w:val="24"/>
          <w:szCs w:val="24"/>
        </w:rPr>
        <w:t>dintr-o dată sau fracționat, titularului depunerii sau reprezentantului său.</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aceste condiții, depozitarul trebuie s</w:t>
      </w:r>
      <w:r w:rsidR="00382E34">
        <w:rPr>
          <w:rFonts w:ascii="Times New Roman" w:hAnsi="Times New Roman"/>
          <w:sz w:val="24"/>
          <w:szCs w:val="24"/>
        </w:rPr>
        <w:t>ă</w:t>
      </w:r>
      <w:r w:rsidRPr="00892B9E">
        <w:rPr>
          <w:rFonts w:ascii="Times New Roman" w:hAnsi="Times New Roman"/>
          <w:sz w:val="24"/>
          <w:szCs w:val="24"/>
        </w:rPr>
        <w:t xml:space="preserve"> î</w:t>
      </w:r>
      <w:r w:rsidR="00382E34">
        <w:rPr>
          <w:rFonts w:ascii="Times New Roman" w:hAnsi="Times New Roman"/>
          <w:sz w:val="24"/>
          <w:szCs w:val="24"/>
        </w:rPr>
        <w:t>napoieze ceea ce a primit, iar î</w:t>
      </w:r>
      <w:r w:rsidRPr="00892B9E">
        <w:rPr>
          <w:rFonts w:ascii="Times New Roman" w:hAnsi="Times New Roman"/>
          <w:sz w:val="24"/>
          <w:szCs w:val="24"/>
        </w:rPr>
        <w:t xml:space="preserve">n cazul depozitului de bani, trebuie restituită aceeași sumă de bani, indiferent de sporirea sau scăderea valorii, întrucât culpa aparţine </w:t>
      </w:r>
      <w:r w:rsidR="00382E34">
        <w:rPr>
          <w:rFonts w:ascii="Times New Roman" w:hAnsi="Times New Roman"/>
          <w:sz w:val="24"/>
          <w:szCs w:val="24"/>
        </w:rPr>
        <w:t>…</w:t>
      </w:r>
      <w:r w:rsidRPr="00892B9E">
        <w:rPr>
          <w:rFonts w:ascii="Times New Roman" w:hAnsi="Times New Roman"/>
          <w:sz w:val="24"/>
          <w:szCs w:val="24"/>
        </w:rPr>
        <w:t xml:space="preserve"> care nu a luat măsurile necesare pentru a împiedica inflaţia. </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S-a mai precizat că instanța de apel a interpretat greșit dispozițiile aplicării legii în timp și a pronunțat o hotărâre cu aplicarea greșită a normelor de drept material, motiv pentru care a solicitat admiterea recursului, </w:t>
      </w:r>
      <w:r w:rsidR="00382E34">
        <w:rPr>
          <w:rFonts w:ascii="Times New Roman" w:hAnsi="Times New Roman"/>
          <w:sz w:val="24"/>
          <w:szCs w:val="24"/>
        </w:rPr>
        <w:t>casarea deciziei recurate, iar î</w:t>
      </w:r>
      <w:r w:rsidRPr="00892B9E">
        <w:rPr>
          <w:rFonts w:ascii="Times New Roman" w:hAnsi="Times New Roman"/>
          <w:sz w:val="24"/>
          <w:szCs w:val="24"/>
        </w:rPr>
        <w:t>n rejudecare admiterea apelului astfel cum a fost formulat.</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In dovedire, a solicitat administrarea probei cu înscrisurile aflate la dosarul cauzei.</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În drept, au fost invocate disp. art</w:t>
      </w:r>
      <w:r w:rsidR="00382E34">
        <w:rPr>
          <w:rFonts w:ascii="Times New Roman" w:hAnsi="Times New Roman"/>
          <w:sz w:val="24"/>
          <w:szCs w:val="24"/>
        </w:rPr>
        <w:t>. 1604 din Codul civil din 1864,</w:t>
      </w:r>
      <w:r w:rsidRPr="00892B9E">
        <w:rPr>
          <w:rFonts w:ascii="Times New Roman" w:hAnsi="Times New Roman"/>
          <w:sz w:val="24"/>
          <w:szCs w:val="24"/>
        </w:rPr>
        <w:t xml:space="preserve"> art. 488 alin. 1 pct. 8 C.pr.civ.</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Intimata </w:t>
      </w:r>
      <w:r w:rsidR="00382E34">
        <w:rPr>
          <w:rFonts w:ascii="Times New Roman" w:hAnsi="Times New Roman"/>
          <w:sz w:val="24"/>
          <w:szCs w:val="24"/>
        </w:rPr>
        <w:t>…</w:t>
      </w:r>
      <w:r w:rsidRPr="00892B9E">
        <w:rPr>
          <w:rFonts w:ascii="Times New Roman" w:hAnsi="Times New Roman"/>
          <w:sz w:val="24"/>
          <w:szCs w:val="24"/>
        </w:rPr>
        <w:t xml:space="preserve"> a depus întâmpinare, prin care a solicitat respingerea recursului ca nefondat, apreciind că în mod legal instanţa de apel a reţinut că în speţă sunt inciden</w:t>
      </w:r>
      <w:r w:rsidR="00382E34">
        <w:rPr>
          <w:rFonts w:ascii="Times New Roman" w:hAnsi="Times New Roman"/>
          <w:sz w:val="24"/>
          <w:szCs w:val="24"/>
        </w:rPr>
        <w:t>t</w:t>
      </w:r>
      <w:r w:rsidRPr="00892B9E">
        <w:rPr>
          <w:rFonts w:ascii="Times New Roman" w:hAnsi="Times New Roman"/>
          <w:sz w:val="24"/>
          <w:szCs w:val="24"/>
        </w:rPr>
        <w:t xml:space="preserve">e dispozițiile art. 66/1996 </w:t>
      </w:r>
      <w:r w:rsidR="00382E34">
        <w:rPr>
          <w:rFonts w:ascii="Times New Roman" w:hAnsi="Times New Roman"/>
          <w:sz w:val="24"/>
          <w:szCs w:val="24"/>
        </w:rPr>
        <w:t>ş</w:t>
      </w:r>
      <w:r w:rsidRPr="00892B9E">
        <w:rPr>
          <w:rFonts w:ascii="Times New Roman" w:hAnsi="Times New Roman"/>
          <w:sz w:val="24"/>
          <w:szCs w:val="24"/>
        </w:rPr>
        <w:t>i a celor privind depozitul din Vechiul Cod civil, având în vedere ca libretele CEC depuse de către reclamant au natura juridică a unor depozite pe durat</w:t>
      </w:r>
      <w:r w:rsidR="00382E34">
        <w:rPr>
          <w:rFonts w:ascii="Times New Roman" w:hAnsi="Times New Roman"/>
          <w:sz w:val="24"/>
          <w:szCs w:val="24"/>
        </w:rPr>
        <w:t>ă</w:t>
      </w:r>
      <w:r w:rsidRPr="00892B9E">
        <w:rPr>
          <w:rFonts w:ascii="Times New Roman" w:hAnsi="Times New Roman"/>
          <w:sz w:val="24"/>
          <w:szCs w:val="24"/>
        </w:rPr>
        <w:t xml:space="preserve"> nedeterminantă, cu dobândă.</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A arătat că nu poate fi primită modalitatea prin care recurentul reclamant solicită aplica</w:t>
      </w:r>
      <w:r w:rsidR="00382E34">
        <w:rPr>
          <w:rFonts w:ascii="Times New Roman" w:hAnsi="Times New Roman"/>
          <w:sz w:val="24"/>
          <w:szCs w:val="24"/>
        </w:rPr>
        <w:t>rea prevederilor art. 1604 din C</w:t>
      </w:r>
      <w:r w:rsidRPr="00892B9E">
        <w:rPr>
          <w:rFonts w:ascii="Times New Roman" w:hAnsi="Times New Roman"/>
          <w:sz w:val="24"/>
          <w:szCs w:val="24"/>
        </w:rPr>
        <w:t>odul civil. Chiar da</w:t>
      </w:r>
      <w:r w:rsidR="00382E34">
        <w:rPr>
          <w:rFonts w:ascii="Times New Roman" w:hAnsi="Times New Roman"/>
          <w:sz w:val="24"/>
          <w:szCs w:val="24"/>
        </w:rPr>
        <w:t>că depozitul trebuie restituit în moneda î</w:t>
      </w:r>
      <w:r w:rsidRPr="00892B9E">
        <w:rPr>
          <w:rFonts w:ascii="Times New Roman" w:hAnsi="Times New Roman"/>
          <w:sz w:val="24"/>
          <w:szCs w:val="24"/>
        </w:rPr>
        <w:t>n care acesta s-a făcut, a arătat că acest lucru presupune, cu necesitate, ca aceast</w:t>
      </w:r>
      <w:r w:rsidR="00382E34">
        <w:rPr>
          <w:rFonts w:ascii="Times New Roman" w:hAnsi="Times New Roman"/>
          <w:sz w:val="24"/>
          <w:szCs w:val="24"/>
        </w:rPr>
        <w:t>ă</w:t>
      </w:r>
      <w:r w:rsidRPr="00892B9E">
        <w:rPr>
          <w:rFonts w:ascii="Times New Roman" w:hAnsi="Times New Roman"/>
          <w:sz w:val="24"/>
          <w:szCs w:val="24"/>
        </w:rPr>
        <w:t xml:space="preserve"> moneda s</w:t>
      </w:r>
      <w:r w:rsidR="00382E34">
        <w:rPr>
          <w:rFonts w:ascii="Times New Roman" w:hAnsi="Times New Roman"/>
          <w:sz w:val="24"/>
          <w:szCs w:val="24"/>
        </w:rPr>
        <w:t>ă</w:t>
      </w:r>
      <w:r w:rsidRPr="00892B9E">
        <w:rPr>
          <w:rFonts w:ascii="Times New Roman" w:hAnsi="Times New Roman"/>
          <w:sz w:val="24"/>
          <w:szCs w:val="24"/>
        </w:rPr>
        <w:t xml:space="preserve"> fie în circulație.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382E34">
        <w:rPr>
          <w:rFonts w:ascii="Times New Roman" w:hAnsi="Times New Roman"/>
          <w:sz w:val="24"/>
          <w:szCs w:val="24"/>
        </w:rPr>
        <w:tab/>
      </w:r>
      <w:r w:rsidRPr="00892B9E">
        <w:rPr>
          <w:rFonts w:ascii="Times New Roman" w:hAnsi="Times New Roman"/>
          <w:sz w:val="24"/>
          <w:szCs w:val="24"/>
        </w:rPr>
        <w:t>Atât Codul civil de la 1864</w:t>
      </w:r>
      <w:r w:rsidR="00382E34">
        <w:rPr>
          <w:rFonts w:ascii="Times New Roman" w:hAnsi="Times New Roman"/>
          <w:sz w:val="24"/>
          <w:szCs w:val="24"/>
        </w:rPr>
        <w:t>,</w:t>
      </w:r>
      <w:r w:rsidRPr="00892B9E">
        <w:rPr>
          <w:rFonts w:ascii="Times New Roman" w:hAnsi="Times New Roman"/>
          <w:sz w:val="24"/>
          <w:szCs w:val="24"/>
        </w:rPr>
        <w:t xml:space="preserve"> cât şi Statutul de organizare </w:t>
      </w:r>
      <w:r w:rsidR="00382E34">
        <w:rPr>
          <w:rFonts w:ascii="Times New Roman" w:hAnsi="Times New Roman"/>
          <w:sz w:val="24"/>
          <w:szCs w:val="24"/>
        </w:rPr>
        <w:t>ş</w:t>
      </w:r>
      <w:r w:rsidRPr="00892B9E">
        <w:rPr>
          <w:rFonts w:ascii="Times New Roman" w:hAnsi="Times New Roman"/>
          <w:sz w:val="24"/>
          <w:szCs w:val="24"/>
        </w:rPr>
        <w:t>i funcționare al CEC (Decretul nr</w:t>
      </w:r>
      <w:r w:rsidR="00382E34">
        <w:rPr>
          <w:rFonts w:ascii="Times New Roman" w:hAnsi="Times New Roman"/>
          <w:sz w:val="24"/>
          <w:szCs w:val="24"/>
        </w:rPr>
        <w:t>.</w:t>
      </w:r>
      <w:r w:rsidRPr="00892B9E">
        <w:rPr>
          <w:rFonts w:ascii="Times New Roman" w:hAnsi="Times New Roman"/>
          <w:sz w:val="24"/>
          <w:szCs w:val="24"/>
        </w:rPr>
        <w:t xml:space="preserve"> 371/1958, respectiv</w:t>
      </w:r>
      <w:r w:rsidR="00382E34">
        <w:rPr>
          <w:rFonts w:ascii="Times New Roman" w:hAnsi="Times New Roman"/>
          <w:sz w:val="24"/>
          <w:szCs w:val="24"/>
        </w:rPr>
        <w:t xml:space="preserve"> HG nr. 888/1996) nu instituie în sarcina Băncii, î</w:t>
      </w:r>
      <w:r w:rsidRPr="00892B9E">
        <w:rPr>
          <w:rFonts w:ascii="Times New Roman" w:hAnsi="Times New Roman"/>
          <w:sz w:val="24"/>
          <w:szCs w:val="24"/>
        </w:rPr>
        <w:t>n calitate de emitent al titlurilor deținute de reclamant, obligația de a le răscumpăr</w:t>
      </w:r>
      <w:r w:rsidR="00382E34">
        <w:rPr>
          <w:rFonts w:ascii="Times New Roman" w:hAnsi="Times New Roman"/>
          <w:sz w:val="24"/>
          <w:szCs w:val="24"/>
        </w:rPr>
        <w:t>a</w:t>
      </w:r>
      <w:r w:rsidRPr="00892B9E">
        <w:rPr>
          <w:rFonts w:ascii="Times New Roman" w:hAnsi="Times New Roman"/>
          <w:sz w:val="24"/>
          <w:szCs w:val="24"/>
        </w:rPr>
        <w:t xml:space="preserve"> la valoarea actualizată cu indicele de </w:t>
      </w:r>
      <w:r w:rsidRPr="00892B9E">
        <w:rPr>
          <w:rFonts w:ascii="Times New Roman" w:hAnsi="Times New Roman"/>
          <w:sz w:val="24"/>
          <w:szCs w:val="24"/>
        </w:rPr>
        <w:lastRenderedPageBreak/>
        <w:t xml:space="preserve">inflație sau de a acorda despăgubiri pentru scăderea puterii inițiale de cumpărare a monedei depuse, ci doar obligația de a păstră banii depozitați, de a calcula dobânda aferentă </w:t>
      </w:r>
      <w:r w:rsidR="00382E34">
        <w:rPr>
          <w:rFonts w:ascii="Times New Roman" w:hAnsi="Times New Roman"/>
          <w:sz w:val="24"/>
          <w:szCs w:val="24"/>
        </w:rPr>
        <w:t>ş</w:t>
      </w:r>
      <w:r w:rsidRPr="00892B9E">
        <w:rPr>
          <w:rFonts w:ascii="Times New Roman" w:hAnsi="Times New Roman"/>
          <w:sz w:val="24"/>
          <w:szCs w:val="24"/>
        </w:rPr>
        <w:t>i de a-i restitui la cerere.</w:t>
      </w:r>
    </w:p>
    <w:p w:rsidR="00892B9E" w:rsidRPr="00892B9E" w:rsidRDefault="00892B9E" w:rsidP="00892B9E">
      <w:pPr>
        <w:spacing w:after="0"/>
        <w:jc w:val="both"/>
        <w:rPr>
          <w:rFonts w:ascii="Times New Roman" w:hAnsi="Times New Roman"/>
          <w:sz w:val="24"/>
          <w:szCs w:val="24"/>
        </w:rPr>
      </w:pPr>
      <w:r w:rsidRPr="00892B9E">
        <w:rPr>
          <w:rFonts w:ascii="Times New Roman" w:hAnsi="Times New Roman"/>
          <w:sz w:val="24"/>
          <w:szCs w:val="24"/>
        </w:rPr>
        <w:t xml:space="preserve">       </w:t>
      </w:r>
      <w:r w:rsidR="00382E34">
        <w:rPr>
          <w:rFonts w:ascii="Times New Roman" w:hAnsi="Times New Roman"/>
          <w:sz w:val="24"/>
          <w:szCs w:val="24"/>
        </w:rPr>
        <w:tab/>
      </w:r>
      <w:r w:rsidRPr="00892B9E">
        <w:rPr>
          <w:rFonts w:ascii="Times New Roman" w:hAnsi="Times New Roman"/>
          <w:sz w:val="24"/>
          <w:szCs w:val="24"/>
        </w:rPr>
        <w:t xml:space="preserve">În mod legal </w:t>
      </w:r>
      <w:r w:rsidR="00382E34">
        <w:rPr>
          <w:rFonts w:ascii="Times New Roman" w:hAnsi="Times New Roman"/>
          <w:sz w:val="24"/>
          <w:szCs w:val="24"/>
        </w:rPr>
        <w:t>ş</w:t>
      </w:r>
      <w:r w:rsidRPr="00892B9E">
        <w:rPr>
          <w:rFonts w:ascii="Times New Roman" w:hAnsi="Times New Roman"/>
          <w:sz w:val="24"/>
          <w:szCs w:val="24"/>
        </w:rPr>
        <w:t>i temeinic</w:t>
      </w:r>
      <w:r w:rsidR="00382E34">
        <w:rPr>
          <w:rFonts w:ascii="Times New Roman" w:hAnsi="Times New Roman"/>
          <w:sz w:val="24"/>
          <w:szCs w:val="24"/>
        </w:rPr>
        <w:t>,</w:t>
      </w:r>
      <w:r w:rsidRPr="00892B9E">
        <w:rPr>
          <w:rFonts w:ascii="Times New Roman" w:hAnsi="Times New Roman"/>
          <w:sz w:val="24"/>
          <w:szCs w:val="24"/>
        </w:rPr>
        <w:t xml:space="preserve"> instanța de apel a reţinut faptul că reclamantului din prezenta cauză nu i se pot aplica dispozițiile OUG 156/2000, deoarece libretul de economii cu dobândă </w:t>
      </w:r>
      <w:r w:rsidR="00382E34">
        <w:rPr>
          <w:rFonts w:ascii="Times New Roman" w:hAnsi="Times New Roman"/>
          <w:sz w:val="24"/>
          <w:szCs w:val="24"/>
        </w:rPr>
        <w:t>ş</w:t>
      </w:r>
      <w:r w:rsidRPr="00892B9E">
        <w:rPr>
          <w:rFonts w:ascii="Times New Roman" w:hAnsi="Times New Roman"/>
          <w:sz w:val="24"/>
          <w:szCs w:val="24"/>
        </w:rPr>
        <w:t xml:space="preserve">i câștiguri în autoturisme deținut de reclamant nu se stabileşte printre cele 37.478 de depozite care au fost avute în vedere la stabilirea valorii totale de despăgubiri, actul normativ respectiv fiind de strictă interpretare şi vizează situaţii particulare. </w:t>
      </w:r>
    </w:p>
    <w:p w:rsidR="00892B9E" w:rsidRPr="00892B9E" w:rsidRDefault="00382E3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Analizând probele administrate în cauză, instanţa reţine următoarele:</w:t>
      </w:r>
    </w:p>
    <w:p w:rsidR="00892B9E" w:rsidRPr="00892B9E" w:rsidRDefault="00382E3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Potrivit art. 483 alin. (3) din Codul de procedură civilă, recursul urmărește să supună instanţei competente examinarea, în condiţiile legii, a conformității hotărârii atacate cu regulile de drept aplicabile. De asemenea, conform art. 499 C.pr.civ., hotărârea instanţei de recurs va cuprinde în considerente numai motivele de casare invocate şi analiza acestora, arătându-se de ce s-au admis ori, după caz, s-au respins. </w:t>
      </w:r>
    </w:p>
    <w:p w:rsidR="00892B9E" w:rsidRPr="00892B9E" w:rsidRDefault="00382E3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Din această perspectivă, Curtea reţine că recurentul-reclamant </w:t>
      </w:r>
      <w:r>
        <w:rPr>
          <w:rFonts w:ascii="Times New Roman" w:hAnsi="Times New Roman"/>
          <w:sz w:val="24"/>
          <w:szCs w:val="24"/>
        </w:rPr>
        <w:t>…</w:t>
      </w:r>
      <w:r w:rsidR="00892B9E" w:rsidRPr="00892B9E">
        <w:rPr>
          <w:rFonts w:ascii="Times New Roman" w:hAnsi="Times New Roman"/>
          <w:sz w:val="24"/>
          <w:szCs w:val="24"/>
        </w:rPr>
        <w:t xml:space="preserve"> a invocat mai multe argumente care se subsumează toate motivului de recurs prevăzut de art. 488 alin. (1) pct. 8 C.pr.civ., argumente ce vor fi analizate în continuare.</w:t>
      </w:r>
    </w:p>
    <w:p w:rsidR="00892B9E" w:rsidRPr="00892B9E" w:rsidRDefault="00382E3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Referitor la încălcarea principiului neretroactivității legii, Curtea reţine că, în fapt, așa cum au stabilit instanțele de fond, recurentul-reclamant a avut mai multe raporturi juridice cu intimata-pârâtă </w:t>
      </w:r>
      <w:r>
        <w:rPr>
          <w:rFonts w:ascii="Times New Roman" w:hAnsi="Times New Roman"/>
          <w:sz w:val="24"/>
          <w:szCs w:val="24"/>
        </w:rPr>
        <w:t>…, ra</w:t>
      </w:r>
      <w:r w:rsidR="00892B9E" w:rsidRPr="00892B9E">
        <w:rPr>
          <w:rFonts w:ascii="Times New Roman" w:hAnsi="Times New Roman"/>
          <w:sz w:val="24"/>
          <w:szCs w:val="24"/>
        </w:rPr>
        <w:t xml:space="preserve">porturi concretizate în patru carnete CEC emise în intervalul 23.01.1990 – 07.02.1990. </w:t>
      </w:r>
      <w:r>
        <w:rPr>
          <w:rFonts w:ascii="Times New Roman" w:hAnsi="Times New Roman"/>
          <w:sz w:val="24"/>
          <w:szCs w:val="24"/>
        </w:rPr>
        <w:tab/>
      </w:r>
      <w:r w:rsidR="00892B9E" w:rsidRPr="00892B9E">
        <w:rPr>
          <w:rFonts w:ascii="Times New Roman" w:hAnsi="Times New Roman"/>
          <w:sz w:val="24"/>
          <w:szCs w:val="24"/>
        </w:rPr>
        <w:t xml:space="preserve">În opinia recurentului, aceste raporturi juridice sunt guvernate de dispozițiile art. 1604 C.civ. din 1865, iar nu de dispozițiile din Legea nr. 66/1996 privind reorganizarea Casei de Economii şi Consemnațiuni din România în societate bancară pe acțiuni şi, respectiv, din OUG nr. 156/2007 privind despăgubirea persoanelor fizice care au constituit depozite la </w:t>
      </w:r>
      <w:r>
        <w:rPr>
          <w:rFonts w:ascii="Times New Roman" w:hAnsi="Times New Roman"/>
          <w:sz w:val="24"/>
          <w:szCs w:val="24"/>
        </w:rPr>
        <w:t>..</w:t>
      </w:r>
      <w:r w:rsidR="00892B9E" w:rsidRPr="00892B9E">
        <w:rPr>
          <w:rFonts w:ascii="Times New Roman" w:hAnsi="Times New Roman"/>
          <w:sz w:val="24"/>
          <w:szCs w:val="24"/>
        </w:rPr>
        <w:t>. în vederea achiziționării de autoturisme.</w:t>
      </w:r>
    </w:p>
    <w:p w:rsidR="00892B9E" w:rsidRPr="00892B9E" w:rsidRDefault="00382E3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Opinia recurentului este eronată; în realitate, în perioada constituirii raporturilor juridice era aplicabil Decretul nr. 371/1958 privind organizarea şi funcţionarea Casei de Economii şi Consemnațiuni a Republicii Populare Române, act normativ care, prin art. 2, instituia noţiunea de libret de economii (carnet CEC), inclusiv pe cele cu câștiguri. </w:t>
      </w:r>
    </w:p>
    <w:p w:rsidR="00892B9E" w:rsidRPr="00892B9E" w:rsidRDefault="00382E3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Respectivul act normativ a fost abrogat şi înlocuit de Legea nr. 66/1996, deci</w:t>
      </w:r>
      <w:r>
        <w:rPr>
          <w:rFonts w:ascii="Times New Roman" w:hAnsi="Times New Roman"/>
          <w:sz w:val="24"/>
          <w:szCs w:val="24"/>
        </w:rPr>
        <w:t>,</w:t>
      </w:r>
      <w:r w:rsidR="00892B9E" w:rsidRPr="00892B9E">
        <w:rPr>
          <w:rFonts w:ascii="Times New Roman" w:hAnsi="Times New Roman"/>
          <w:sz w:val="24"/>
          <w:szCs w:val="24"/>
        </w:rPr>
        <w:t xml:space="preserve"> iarăși contrar opiniei recurentului, acest act normativ este incident în privinţa raporturilor sale juridice cu </w:t>
      </w:r>
      <w:r>
        <w:rPr>
          <w:rFonts w:ascii="Times New Roman" w:hAnsi="Times New Roman"/>
          <w:sz w:val="24"/>
          <w:szCs w:val="24"/>
        </w:rPr>
        <w:t>…</w:t>
      </w:r>
    </w:p>
    <w:p w:rsidR="00892B9E" w:rsidRPr="00892B9E" w:rsidRDefault="00382E3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Iar în privinţa OUG nr. 156/2007, așa cum deja au reţinut instanțele de fond, aceasta nu este aplicabilă raporturilor juridice deduse judecății, deci argumentul de recurs este, în mod vădit, lipsit de pertinență. </w:t>
      </w:r>
    </w:p>
    <w:p w:rsidR="00892B9E" w:rsidRPr="00892B9E" w:rsidRDefault="00382E3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Referitor la restituirea sumelor consemnate de recurentul-reclamant </w:t>
      </w:r>
      <w:r>
        <w:rPr>
          <w:rFonts w:ascii="Times New Roman" w:hAnsi="Times New Roman"/>
          <w:sz w:val="24"/>
          <w:szCs w:val="24"/>
        </w:rPr>
        <w:t>…</w:t>
      </w:r>
      <w:r w:rsidR="00892B9E" w:rsidRPr="00892B9E">
        <w:rPr>
          <w:rFonts w:ascii="Times New Roman" w:hAnsi="Times New Roman"/>
          <w:sz w:val="24"/>
          <w:szCs w:val="24"/>
        </w:rPr>
        <w:t xml:space="preserve"> la </w:t>
      </w:r>
      <w:r>
        <w:rPr>
          <w:rFonts w:ascii="Times New Roman" w:hAnsi="Times New Roman"/>
          <w:sz w:val="24"/>
          <w:szCs w:val="24"/>
        </w:rPr>
        <w:t>…</w:t>
      </w:r>
      <w:r w:rsidR="00892B9E" w:rsidRPr="00892B9E">
        <w:rPr>
          <w:rFonts w:ascii="Times New Roman" w:hAnsi="Times New Roman"/>
          <w:sz w:val="24"/>
          <w:szCs w:val="24"/>
        </w:rPr>
        <w:t>, Curtea reţine că ambele acte normative menționate prevedeau că acestea sunt garantate de stat şi se restituie la cererea deponentului (art. 2 din Decretul nr. 371/1958 şi, respectiv art. 4 din Legea nr. 66/1996), deci nici măcar în această privință nu este incident art. 1604 C.civ. din 1865. Aşadar, recurentul-reclamant este îndreptățit la restituirea contravalorii sumei de 20.000 lei depuse în anul 1990.</w:t>
      </w:r>
    </w:p>
    <w:p w:rsidR="00892B9E" w:rsidRPr="00892B9E" w:rsidRDefault="00382E34" w:rsidP="00892B9E">
      <w:pPr>
        <w:spacing w:after="0"/>
        <w:jc w:val="both"/>
        <w:rPr>
          <w:rFonts w:ascii="Times New Roman" w:hAnsi="Times New Roman"/>
          <w:sz w:val="24"/>
          <w:szCs w:val="24"/>
        </w:rPr>
      </w:pPr>
      <w:r>
        <w:rPr>
          <w:rFonts w:ascii="Times New Roman" w:hAnsi="Times New Roman"/>
          <w:sz w:val="24"/>
          <w:szCs w:val="24"/>
        </w:rPr>
        <w:lastRenderedPageBreak/>
        <w:tab/>
      </w:r>
      <w:r w:rsidR="00892B9E" w:rsidRPr="00892B9E">
        <w:rPr>
          <w:rFonts w:ascii="Times New Roman" w:hAnsi="Times New Roman"/>
          <w:sz w:val="24"/>
          <w:szCs w:val="24"/>
        </w:rPr>
        <w:t>Sub acest aspect, Curtea reţine că, prin Legea nr. 348/2004 privind denominarea monedei naționale (art. 1) s-a stabilit că, la data de 1 iulie 2005, moneda națională a României, leul, va fi denominată astfel încât 10.000 lei vechi, aflați în circulație la această dată, vor fi preschimbați pentru 1 leu nou. În continuare, legea explică faptul că denominarea este acțiunea de reducere a valorii nominale a însemnelor monetare.</w:t>
      </w:r>
    </w:p>
    <w:p w:rsidR="00892B9E" w:rsidRPr="00892B9E" w:rsidRDefault="00382E3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Aşadar, cei 20.000 lei vechi de la 30.06.2005 (depuși de recurentul-reclamant în anul 1990) au devenit 2 lei noi la 01.07.2005, astfel că la această sumă ar fi fost îndreptățit recurentul în prezent. Numai că, așa cum au stabilit instanțele de fond, în conformitate cu regimul juridic al depunerilor (reieșit din convenția părţilor, evidențiată de cele patru librete de economii), din această sumă au fost plătite comisioanele datorate intimatei-pârâte </w:t>
      </w:r>
      <w:r>
        <w:rPr>
          <w:rFonts w:ascii="Times New Roman" w:hAnsi="Times New Roman"/>
          <w:sz w:val="24"/>
          <w:szCs w:val="24"/>
        </w:rPr>
        <w:t>…</w:t>
      </w:r>
      <w:r w:rsidR="00892B9E" w:rsidRPr="00892B9E">
        <w:rPr>
          <w:rFonts w:ascii="Times New Roman" w:hAnsi="Times New Roman"/>
          <w:sz w:val="24"/>
          <w:szCs w:val="24"/>
        </w:rPr>
        <w:t xml:space="preserve">, astfel că, în prezent, valoarea depunerilor este 0. Rezultă că pretenția recurentului </w:t>
      </w:r>
      <w:r>
        <w:rPr>
          <w:rFonts w:ascii="Times New Roman" w:hAnsi="Times New Roman"/>
          <w:sz w:val="24"/>
          <w:szCs w:val="24"/>
        </w:rPr>
        <w:t>…</w:t>
      </w:r>
      <w:r w:rsidR="00892B9E" w:rsidRPr="00892B9E">
        <w:rPr>
          <w:rFonts w:ascii="Times New Roman" w:hAnsi="Times New Roman"/>
          <w:sz w:val="24"/>
          <w:szCs w:val="24"/>
        </w:rPr>
        <w:t xml:space="preserve"> este neîntemeiată, așa cum corect au reţinut şi instanțele de fond.</w:t>
      </w:r>
    </w:p>
    <w:p w:rsidR="00892B9E" w:rsidRPr="00892B9E" w:rsidRDefault="00382E34" w:rsidP="00892B9E">
      <w:pPr>
        <w:spacing w:after="0"/>
        <w:jc w:val="both"/>
        <w:rPr>
          <w:rFonts w:ascii="Times New Roman" w:hAnsi="Times New Roman"/>
          <w:sz w:val="24"/>
          <w:szCs w:val="24"/>
        </w:rPr>
      </w:pPr>
      <w:r>
        <w:rPr>
          <w:rFonts w:ascii="Times New Roman" w:hAnsi="Times New Roman"/>
          <w:sz w:val="24"/>
          <w:szCs w:val="24"/>
        </w:rPr>
        <w:tab/>
      </w:r>
      <w:r w:rsidR="00892B9E" w:rsidRPr="00892B9E">
        <w:rPr>
          <w:rFonts w:ascii="Times New Roman" w:hAnsi="Times New Roman"/>
          <w:sz w:val="24"/>
          <w:szCs w:val="24"/>
        </w:rPr>
        <w:t xml:space="preserve">În consecinţă, constatând netemeinicia motivelor invocate, Curtea va respinge ca nefondat recursul declarat de către recurentul-reclamant </w:t>
      </w:r>
      <w:r>
        <w:rPr>
          <w:rFonts w:ascii="Times New Roman" w:hAnsi="Times New Roman"/>
          <w:sz w:val="24"/>
          <w:szCs w:val="24"/>
        </w:rPr>
        <w:t>…</w:t>
      </w:r>
      <w:r w:rsidR="00892B9E" w:rsidRPr="00892B9E">
        <w:rPr>
          <w:rFonts w:ascii="Times New Roman" w:hAnsi="Times New Roman"/>
          <w:sz w:val="24"/>
          <w:szCs w:val="24"/>
        </w:rPr>
        <w:t xml:space="preserve"> împotriva deciziei civile nr. 229 din 17.09.2019.2019 a Tribunalului Vrancea.</w:t>
      </w:r>
    </w:p>
    <w:p w:rsidR="00892B9E" w:rsidRPr="00892B9E" w:rsidRDefault="00892B9E" w:rsidP="00892B9E">
      <w:pPr>
        <w:spacing w:after="0"/>
        <w:jc w:val="both"/>
        <w:rPr>
          <w:rFonts w:ascii="Times New Roman" w:hAnsi="Times New Roman"/>
          <w:sz w:val="24"/>
          <w:szCs w:val="24"/>
        </w:rPr>
      </w:pPr>
    </w:p>
    <w:p w:rsidR="00892B9E" w:rsidRPr="00E65D30" w:rsidRDefault="00892B9E" w:rsidP="00892B9E">
      <w:pPr>
        <w:spacing w:after="0"/>
        <w:jc w:val="both"/>
        <w:rPr>
          <w:rFonts w:ascii="Times New Roman" w:hAnsi="Times New Roman"/>
          <w:sz w:val="24"/>
          <w:szCs w:val="24"/>
        </w:rPr>
      </w:pPr>
    </w:p>
    <w:p w:rsidR="00693F0F" w:rsidRPr="00E65D30" w:rsidRDefault="00693F0F" w:rsidP="00693F0F">
      <w:pPr>
        <w:spacing w:after="0"/>
        <w:jc w:val="both"/>
        <w:rPr>
          <w:rFonts w:ascii="Times New Roman" w:hAnsi="Times New Roman"/>
          <w:sz w:val="24"/>
          <w:szCs w:val="24"/>
        </w:rPr>
      </w:pPr>
    </w:p>
    <w:p w:rsidR="00693F0F" w:rsidRPr="00E65D30" w:rsidRDefault="00693F0F" w:rsidP="00693F0F">
      <w:pPr>
        <w:spacing w:after="0"/>
        <w:ind w:firstLine="708"/>
        <w:jc w:val="both"/>
        <w:rPr>
          <w:rFonts w:ascii="Times New Roman" w:hAnsi="Times New Roman"/>
          <w:sz w:val="24"/>
          <w:szCs w:val="24"/>
        </w:rPr>
      </w:pPr>
      <w:r w:rsidRPr="00E65D30">
        <w:rPr>
          <w:rFonts w:ascii="Times New Roman" w:hAnsi="Times New Roman"/>
          <w:sz w:val="24"/>
          <w:szCs w:val="24"/>
        </w:rPr>
        <w:t xml:space="preserve">    </w:t>
      </w:r>
    </w:p>
    <w:p w:rsidR="00FB2BBC" w:rsidRDefault="00693F0F" w:rsidP="00693F0F">
      <w:pPr>
        <w:spacing w:after="0"/>
        <w:jc w:val="both"/>
        <w:rPr>
          <w:rFonts w:ascii="Times New Roman" w:hAnsi="Times New Roman"/>
          <w:sz w:val="24"/>
          <w:szCs w:val="24"/>
          <w:lang w:eastAsia="ro-RO"/>
        </w:rPr>
      </w:pPr>
      <w:r w:rsidRPr="00E65D30">
        <w:rPr>
          <w:rFonts w:ascii="Times New Roman" w:hAnsi="Times New Roman"/>
          <w:sz w:val="24"/>
          <w:szCs w:val="24"/>
          <w:lang w:eastAsia="ro-RO"/>
        </w:rPr>
        <w:t xml:space="preserve">       </w:t>
      </w: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693F0F">
      <w:pPr>
        <w:spacing w:after="0"/>
        <w:jc w:val="both"/>
        <w:rPr>
          <w:rFonts w:ascii="Times New Roman" w:hAnsi="Times New Roman"/>
          <w:sz w:val="24"/>
          <w:szCs w:val="24"/>
          <w:lang w:eastAsia="ro-RO"/>
        </w:rPr>
      </w:pPr>
    </w:p>
    <w:p w:rsidR="00FB2BBC" w:rsidRDefault="00FB2BBC" w:rsidP="00FB2BBC">
      <w:pPr>
        <w:spacing w:after="0"/>
        <w:jc w:val="both"/>
        <w:rPr>
          <w:rFonts w:ascii="Times New Roman" w:hAnsi="Times New Roman"/>
          <w:b/>
          <w:sz w:val="28"/>
          <w:szCs w:val="28"/>
          <w:lang w:val="ro-RO" w:eastAsia="ro-RO"/>
        </w:rPr>
      </w:pPr>
      <w:r w:rsidRPr="00FB2BBC">
        <w:rPr>
          <w:rFonts w:ascii="Times New Roman" w:hAnsi="Times New Roman"/>
          <w:b/>
          <w:sz w:val="28"/>
          <w:szCs w:val="28"/>
          <w:lang w:val="ro-RO" w:eastAsia="ro-RO"/>
        </w:rPr>
        <w:lastRenderedPageBreak/>
        <w:t>SECŢIA PENTRU CAUZE PRIVIND CONFLICTE DE MUNCĂ ŞI ASIGURĂRI SOCIALE</w:t>
      </w:r>
    </w:p>
    <w:p w:rsidR="000F06CE" w:rsidRPr="00FB2BBC" w:rsidRDefault="000F06CE" w:rsidP="00FB2BBC">
      <w:pPr>
        <w:spacing w:after="0"/>
        <w:jc w:val="both"/>
        <w:rPr>
          <w:rFonts w:ascii="Times New Roman" w:hAnsi="Times New Roman"/>
          <w:b/>
          <w:sz w:val="28"/>
          <w:szCs w:val="28"/>
          <w:lang w:val="ro-RO" w:eastAsia="ro-RO"/>
        </w:rPr>
      </w:pPr>
    </w:p>
    <w:p w:rsidR="00FB2BBC" w:rsidRPr="00FB2BBC" w:rsidRDefault="00FB2BBC" w:rsidP="00FB2BBC">
      <w:pPr>
        <w:spacing w:after="0"/>
        <w:jc w:val="both"/>
        <w:rPr>
          <w:rFonts w:ascii="Times New Roman" w:hAnsi="Times New Roman"/>
          <w:sz w:val="24"/>
          <w:szCs w:val="24"/>
          <w:lang w:val="ro-RO" w:eastAsia="ro-RO"/>
        </w:rPr>
      </w:pP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b/>
          <w:sz w:val="24"/>
          <w:szCs w:val="24"/>
          <w:lang w:val="ro-RO" w:eastAsia="ro-RO"/>
        </w:rPr>
        <w:t>1.</w:t>
      </w:r>
      <w:r w:rsidRPr="00FB2BBC">
        <w:rPr>
          <w:rFonts w:ascii="Times New Roman" w:hAnsi="Times New Roman"/>
          <w:sz w:val="24"/>
          <w:szCs w:val="24"/>
          <w:lang w:val="ro-RO" w:eastAsia="ro-RO"/>
        </w:rPr>
        <w:t xml:space="preserve"> </w:t>
      </w:r>
      <w:r w:rsidRPr="00FB2BBC">
        <w:rPr>
          <w:rFonts w:ascii="Times New Roman" w:hAnsi="Times New Roman"/>
          <w:b/>
          <w:sz w:val="24"/>
          <w:szCs w:val="24"/>
          <w:u w:val="single"/>
          <w:lang w:val="ro-RO" w:eastAsia="ro-RO"/>
        </w:rPr>
        <w:t>Titlu</w:t>
      </w:r>
      <w:r w:rsidRPr="00FB2BBC">
        <w:rPr>
          <w:rFonts w:ascii="Times New Roman" w:hAnsi="Times New Roman"/>
          <w:b/>
          <w:sz w:val="24"/>
          <w:szCs w:val="24"/>
          <w:lang w:val="ro-RO" w:eastAsia="ro-RO"/>
        </w:rPr>
        <w:t xml:space="preserve">: </w:t>
      </w:r>
      <w:r w:rsidRPr="00FB2BBC">
        <w:rPr>
          <w:rFonts w:ascii="Times New Roman" w:hAnsi="Times New Roman"/>
          <w:sz w:val="24"/>
          <w:szCs w:val="24"/>
          <w:lang w:val="ro-RO" w:eastAsia="ro-RO"/>
        </w:rPr>
        <w:t>Dreptul muncii</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b/>
          <w:sz w:val="24"/>
          <w:szCs w:val="24"/>
          <w:u w:val="single"/>
          <w:lang w:val="ro-RO" w:eastAsia="ro-RO"/>
        </w:rPr>
        <w:t>Cuprins pe materii</w:t>
      </w:r>
      <w:r w:rsidRPr="00FB2BBC">
        <w:rPr>
          <w:rFonts w:ascii="Times New Roman" w:hAnsi="Times New Roman"/>
          <w:b/>
          <w:sz w:val="24"/>
          <w:szCs w:val="24"/>
          <w:lang w:val="ro-RO" w:eastAsia="ro-RO"/>
        </w:rPr>
        <w:t>:</w:t>
      </w:r>
      <w:r w:rsidRPr="00FB2BBC">
        <w:rPr>
          <w:rFonts w:ascii="Times New Roman" w:hAnsi="Times New Roman"/>
          <w:sz w:val="24"/>
          <w:szCs w:val="24"/>
          <w:lang w:val="ro-RO" w:eastAsia="ro-RO"/>
        </w:rPr>
        <w:t xml:space="preserve"> Drepturi băneşti. Spor pentru condiţii deosebite</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b/>
          <w:sz w:val="24"/>
          <w:szCs w:val="24"/>
          <w:u w:val="single"/>
          <w:lang w:val="ro-RO" w:eastAsia="ro-RO"/>
        </w:rPr>
        <w:t>Legislaţie relevantă</w:t>
      </w:r>
      <w:r w:rsidRPr="00FB2BBC">
        <w:rPr>
          <w:rFonts w:ascii="Times New Roman" w:hAnsi="Times New Roman"/>
          <w:b/>
          <w:sz w:val="24"/>
          <w:szCs w:val="24"/>
          <w:lang w:val="ro-RO" w:eastAsia="ro-RO"/>
        </w:rPr>
        <w:t xml:space="preserve">: </w:t>
      </w:r>
      <w:r w:rsidRPr="00FB2BBC">
        <w:rPr>
          <w:rFonts w:ascii="Times New Roman" w:hAnsi="Times New Roman"/>
          <w:sz w:val="24"/>
          <w:szCs w:val="24"/>
          <w:lang w:val="ro-RO" w:eastAsia="ro-RO"/>
        </w:rPr>
        <w:t>H.G. nr. 589/2018</w:t>
      </w:r>
    </w:p>
    <w:p w:rsidR="00FB2BBC" w:rsidRPr="00FB2BBC" w:rsidRDefault="00FB2BB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ab/>
      </w:r>
      <w:r w:rsidRPr="00FB2BBC">
        <w:rPr>
          <w:rFonts w:ascii="Times New Roman" w:hAnsi="Times New Roman"/>
          <w:sz w:val="24"/>
          <w:szCs w:val="24"/>
          <w:lang w:val="ro-RO" w:eastAsia="ro-RO"/>
        </w:rPr>
        <w:t>H.G. nr. 153/2018</w:t>
      </w:r>
    </w:p>
    <w:p w:rsidR="00FB2BBC" w:rsidRPr="00FB2BBC" w:rsidRDefault="00FB2BB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ab/>
      </w:r>
      <w:r w:rsidRPr="00FB2BBC">
        <w:rPr>
          <w:rFonts w:ascii="Times New Roman" w:hAnsi="Times New Roman"/>
          <w:sz w:val="24"/>
          <w:szCs w:val="24"/>
          <w:lang w:val="ro-RO" w:eastAsia="ro-RO"/>
        </w:rPr>
        <w:t>Legea nr. 153/2017</w:t>
      </w:r>
    </w:p>
    <w:p w:rsidR="00FB2BBC" w:rsidRPr="00FB2BBC" w:rsidRDefault="00FB2BBC" w:rsidP="00FB2BBC">
      <w:pPr>
        <w:spacing w:after="0"/>
        <w:jc w:val="both"/>
        <w:rPr>
          <w:rFonts w:ascii="Times New Roman" w:hAnsi="Times New Roman"/>
          <w:i/>
          <w:sz w:val="24"/>
          <w:szCs w:val="24"/>
          <w:lang w:val="ro-RO" w:eastAsia="ro-RO"/>
        </w:rPr>
      </w:pPr>
      <w:r w:rsidRPr="00FB2BBC">
        <w:rPr>
          <w:rFonts w:ascii="Times New Roman" w:hAnsi="Times New Roman"/>
          <w:b/>
          <w:sz w:val="24"/>
          <w:szCs w:val="24"/>
          <w:u w:val="single"/>
          <w:lang w:val="ro-RO" w:eastAsia="ro-RO"/>
        </w:rPr>
        <w:t>Rezumat</w:t>
      </w:r>
      <w:r w:rsidRPr="00FB2BBC">
        <w:rPr>
          <w:rFonts w:ascii="Times New Roman" w:hAnsi="Times New Roman"/>
          <w:b/>
          <w:sz w:val="24"/>
          <w:szCs w:val="24"/>
          <w:lang w:val="ro-RO" w:eastAsia="ro-RO"/>
        </w:rPr>
        <w:t>:</w:t>
      </w:r>
      <w:r w:rsidRPr="00FB2BBC">
        <w:rPr>
          <w:rFonts w:ascii="Times New Roman" w:hAnsi="Times New Roman"/>
          <w:sz w:val="24"/>
          <w:szCs w:val="24"/>
          <w:lang w:val="ro-RO" w:eastAsia="ro-RO"/>
        </w:rPr>
        <w:t xml:space="preserve"> </w:t>
      </w:r>
      <w:r w:rsidRPr="00FB2BBC">
        <w:rPr>
          <w:rFonts w:ascii="Times New Roman" w:hAnsi="Times New Roman"/>
          <w:i/>
          <w:sz w:val="24"/>
          <w:szCs w:val="24"/>
          <w:lang w:val="ro-RO" w:eastAsia="ro-RO"/>
        </w:rPr>
        <w:t>Art. 7 din H.G. nr. 153/2018 pentru aprobarea Regulamentului</w:t>
      </w:r>
      <w:r>
        <w:rPr>
          <w:rFonts w:ascii="Times New Roman" w:hAnsi="Times New Roman"/>
          <w:i/>
          <w:sz w:val="24"/>
          <w:szCs w:val="24"/>
          <w:lang w:val="ro-RO" w:eastAsia="ro-RO"/>
        </w:rPr>
        <w:t>-</w:t>
      </w:r>
      <w:r w:rsidRPr="00FB2BBC">
        <w:rPr>
          <w:rFonts w:ascii="Times New Roman" w:hAnsi="Times New Roman"/>
          <w:i/>
          <w:sz w:val="24"/>
          <w:szCs w:val="24"/>
          <w:lang w:val="ro-RO" w:eastAsia="ro-RO"/>
        </w:rPr>
        <w:t>cadru privind stabilirea locurilor de muncă, a categoriilor de personal, a mărimii concrete a sporului pentru condiţii de muncă prevăzut în anexa nr.</w:t>
      </w:r>
      <w:r>
        <w:rPr>
          <w:rFonts w:ascii="Times New Roman" w:hAnsi="Times New Roman"/>
          <w:i/>
          <w:sz w:val="24"/>
          <w:szCs w:val="24"/>
          <w:lang w:val="ro-RO" w:eastAsia="ro-RO"/>
        </w:rPr>
        <w:t xml:space="preserve"> </w:t>
      </w:r>
      <w:r w:rsidRPr="00FB2BBC">
        <w:rPr>
          <w:rFonts w:ascii="Times New Roman" w:hAnsi="Times New Roman"/>
          <w:i/>
          <w:sz w:val="24"/>
          <w:szCs w:val="24"/>
          <w:lang w:val="ro-RO" w:eastAsia="ro-RO"/>
        </w:rPr>
        <w:t>II Legea nr. 153/2017 pentru familia ocupaţională de funcţii bugetare „sănătate şi asistenţă socială”, în raport cu condiţiile în care îşi desfăşoară activitatea, pot fi acordate, pentru personalul de specialitate medico-sanitar şi auxiliar sanitar din unităţile sanitare şi unităţile medico-sociale, cu respectarea prevederilor legale, mai multe categorii de sporuri.</w:t>
      </w:r>
    </w:p>
    <w:p w:rsidR="00FB2BBC" w:rsidRPr="00FB2BBC" w:rsidRDefault="00FB2BBC" w:rsidP="00FB2BBC">
      <w:pPr>
        <w:spacing w:after="0"/>
        <w:jc w:val="both"/>
        <w:rPr>
          <w:rFonts w:ascii="Times New Roman" w:hAnsi="Times New Roman"/>
          <w:i/>
          <w:sz w:val="24"/>
          <w:szCs w:val="24"/>
          <w:lang w:val="ro-RO" w:eastAsia="ro-RO"/>
        </w:rPr>
      </w:pPr>
      <w:r w:rsidRPr="00FB2BBC">
        <w:rPr>
          <w:rFonts w:ascii="Times New Roman" w:hAnsi="Times New Roman"/>
          <w:i/>
          <w:sz w:val="24"/>
          <w:szCs w:val="24"/>
          <w:lang w:val="ro-RO" w:eastAsia="ro-RO"/>
        </w:rPr>
        <w:tab/>
        <w:t>Legiuitorul foloseşte sintagma „pot fi acordate”, rezultă că nu e obligatorie acordare</w:t>
      </w:r>
      <w:r>
        <w:rPr>
          <w:rFonts w:ascii="Times New Roman" w:hAnsi="Times New Roman"/>
          <w:i/>
          <w:sz w:val="24"/>
          <w:szCs w:val="24"/>
          <w:lang w:val="ro-RO" w:eastAsia="ro-RO"/>
        </w:rPr>
        <w:t>a</w:t>
      </w:r>
      <w:r w:rsidRPr="00FB2BBC">
        <w:rPr>
          <w:rFonts w:ascii="Times New Roman" w:hAnsi="Times New Roman"/>
          <w:i/>
          <w:sz w:val="24"/>
          <w:szCs w:val="24"/>
          <w:lang w:val="ro-RO" w:eastAsia="ro-RO"/>
        </w:rPr>
        <w:t>.</w:t>
      </w:r>
    </w:p>
    <w:p w:rsidR="00FB2BBC" w:rsidRPr="00FB2BBC" w:rsidRDefault="00FB2BBC" w:rsidP="00FB2BBC">
      <w:pPr>
        <w:spacing w:after="0"/>
        <w:jc w:val="both"/>
        <w:rPr>
          <w:rFonts w:ascii="Times New Roman" w:hAnsi="Times New Roman"/>
          <w:i/>
          <w:sz w:val="24"/>
          <w:szCs w:val="24"/>
          <w:lang w:val="ro-RO" w:eastAsia="ro-RO"/>
        </w:rPr>
      </w:pPr>
      <w:r w:rsidRPr="00FB2BBC">
        <w:rPr>
          <w:rFonts w:ascii="Times New Roman" w:hAnsi="Times New Roman"/>
          <w:i/>
          <w:sz w:val="24"/>
          <w:szCs w:val="24"/>
          <w:lang w:val="ro-RO" w:eastAsia="ro-RO"/>
        </w:rPr>
        <w:tab/>
        <w:t>Sporurile prevăzute în anexe se acordă cu încadrarea în sumele prevăzute pentru cheltuieli de personal aprobate.</w:t>
      </w:r>
    </w:p>
    <w:p w:rsidR="00FB2BBC" w:rsidRPr="00FB2BBC" w:rsidRDefault="00FB2BBC" w:rsidP="00FB2BBC">
      <w:pPr>
        <w:spacing w:after="0"/>
        <w:jc w:val="both"/>
        <w:rPr>
          <w:rFonts w:ascii="Times New Roman" w:hAnsi="Times New Roman"/>
          <w:i/>
          <w:sz w:val="24"/>
          <w:szCs w:val="24"/>
          <w:lang w:val="ro-RO" w:eastAsia="ro-RO"/>
        </w:rPr>
      </w:pPr>
      <w:r w:rsidRPr="00FB2BBC">
        <w:rPr>
          <w:rFonts w:ascii="Times New Roman" w:hAnsi="Times New Roman"/>
          <w:i/>
          <w:sz w:val="24"/>
          <w:szCs w:val="24"/>
          <w:lang w:val="ro-RO" w:eastAsia="ro-RO"/>
        </w:rPr>
        <w:tab/>
        <w:t xml:space="preserve">Mărimea sporului nu este fixă, ci este de la 12% până la 15% din salariul de bază, fiind stabilită pe baza negocierilor cu sindicatul şi cu condiţia încadrării în buget. </w:t>
      </w:r>
    </w:p>
    <w:p w:rsidR="00FB2BBC" w:rsidRPr="00FB2BBC" w:rsidRDefault="00FB2BBC" w:rsidP="00FB2BBC">
      <w:pPr>
        <w:spacing w:after="0"/>
        <w:jc w:val="both"/>
        <w:rPr>
          <w:rFonts w:ascii="Times New Roman" w:hAnsi="Times New Roman"/>
          <w:i/>
          <w:sz w:val="24"/>
          <w:szCs w:val="24"/>
          <w:lang w:val="ro-RO" w:eastAsia="ro-RO"/>
        </w:rPr>
      </w:pPr>
      <w:r w:rsidRPr="00FB2BBC">
        <w:rPr>
          <w:rFonts w:ascii="Times New Roman" w:hAnsi="Times New Roman"/>
          <w:i/>
          <w:sz w:val="24"/>
          <w:szCs w:val="24"/>
          <w:lang w:val="ro-RO" w:eastAsia="ro-RO"/>
        </w:rPr>
        <w:tab/>
        <w:t>Nu există temei legal pentru a putea fi obligat angajatorul să acorde salariaţilor sporul pentru condiţii deosebite în procentul maxim, începând cu luna august 2018, odată cu intrarea în vigoare a HG nr. 589/2018.</w:t>
      </w:r>
    </w:p>
    <w:p w:rsidR="00FB2BBC" w:rsidRDefault="00FB2BBC" w:rsidP="00FB2BBC">
      <w:pPr>
        <w:spacing w:after="0"/>
        <w:jc w:val="both"/>
        <w:rPr>
          <w:rFonts w:ascii="Times New Roman" w:hAnsi="Times New Roman"/>
          <w:sz w:val="24"/>
          <w:szCs w:val="24"/>
          <w:lang w:val="ro-RO" w:eastAsia="ro-RO"/>
        </w:rPr>
      </w:pPr>
    </w:p>
    <w:p w:rsidR="00FB2BBC" w:rsidRPr="00FB2BBC" w:rsidRDefault="00FB2BBC" w:rsidP="00FB2BBC">
      <w:pPr>
        <w:spacing w:after="0"/>
        <w:jc w:val="both"/>
        <w:rPr>
          <w:rFonts w:ascii="Times New Roman" w:hAnsi="Times New Roman"/>
          <w:i/>
          <w:sz w:val="24"/>
          <w:szCs w:val="24"/>
          <w:lang w:val="ro-RO" w:eastAsia="ro-RO"/>
        </w:rPr>
      </w:pPr>
      <w:r>
        <w:rPr>
          <w:rFonts w:ascii="Times New Roman" w:hAnsi="Times New Roman"/>
          <w:i/>
          <w:sz w:val="24"/>
          <w:szCs w:val="24"/>
          <w:lang w:val="ro-RO" w:eastAsia="ro-RO"/>
        </w:rPr>
        <w:tab/>
      </w:r>
      <w:r>
        <w:rPr>
          <w:rFonts w:ascii="Times New Roman" w:hAnsi="Times New Roman"/>
          <w:i/>
          <w:sz w:val="24"/>
          <w:szCs w:val="24"/>
          <w:lang w:val="ro-RO" w:eastAsia="ro-RO"/>
        </w:rPr>
        <w:tab/>
      </w:r>
      <w:r>
        <w:rPr>
          <w:rFonts w:ascii="Times New Roman" w:hAnsi="Times New Roman"/>
          <w:i/>
          <w:sz w:val="24"/>
          <w:szCs w:val="24"/>
          <w:lang w:val="ro-RO" w:eastAsia="ro-RO"/>
        </w:rPr>
        <w:tab/>
      </w:r>
      <w:r>
        <w:rPr>
          <w:rFonts w:ascii="Times New Roman" w:hAnsi="Times New Roman"/>
          <w:i/>
          <w:sz w:val="24"/>
          <w:szCs w:val="24"/>
          <w:lang w:val="ro-RO" w:eastAsia="ro-RO"/>
        </w:rPr>
        <w:tab/>
      </w:r>
      <w:r>
        <w:rPr>
          <w:rFonts w:ascii="Times New Roman" w:hAnsi="Times New Roman"/>
          <w:i/>
          <w:sz w:val="24"/>
          <w:szCs w:val="24"/>
          <w:lang w:val="ro-RO" w:eastAsia="ro-RO"/>
        </w:rPr>
        <w:tab/>
        <w:t xml:space="preserve">     </w:t>
      </w:r>
      <w:r w:rsidRPr="00FB2BBC">
        <w:rPr>
          <w:rFonts w:ascii="Times New Roman" w:hAnsi="Times New Roman"/>
          <w:i/>
          <w:sz w:val="24"/>
          <w:szCs w:val="24"/>
          <w:lang w:val="ro-RO" w:eastAsia="ro-RO"/>
        </w:rPr>
        <w:t>Decizia civilă nr. 87/13.02.2020  a Curţii de Apel Galaţi</w:t>
      </w:r>
    </w:p>
    <w:p w:rsidR="00FB2BBC" w:rsidRPr="00FB2BBC" w:rsidRDefault="00FB2BBC" w:rsidP="00FB2BBC">
      <w:pPr>
        <w:spacing w:after="0"/>
        <w:jc w:val="both"/>
        <w:rPr>
          <w:rFonts w:ascii="Times New Roman" w:hAnsi="Times New Roman"/>
          <w:sz w:val="24"/>
          <w:szCs w:val="24"/>
          <w:lang w:val="ro-RO" w:eastAsia="ro-RO"/>
        </w:rPr>
      </w:pPr>
    </w:p>
    <w:p w:rsidR="00FB2BBC" w:rsidRPr="00FB2BBC" w:rsidRDefault="00FB2BB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Pr="00FB2BBC">
        <w:rPr>
          <w:rFonts w:ascii="Times New Roman" w:hAnsi="Times New Roman"/>
          <w:sz w:val="24"/>
          <w:szCs w:val="24"/>
          <w:lang w:val="ro-RO" w:eastAsia="ro-RO"/>
        </w:rPr>
        <w:t xml:space="preserve">Prin sentinţa civilă nr.919/13.09.2019 pronunţată de Tribunalul Galaţi s-a luat act de renunţarea membrilor de sindicat </w:t>
      </w:r>
      <w:r>
        <w:rPr>
          <w:rFonts w:ascii="Times New Roman" w:hAnsi="Times New Roman"/>
          <w:sz w:val="24"/>
          <w:szCs w:val="24"/>
          <w:lang w:val="ro-RO" w:eastAsia="ro-RO"/>
        </w:rPr>
        <w:t>…</w:t>
      </w:r>
      <w:r w:rsidRPr="00FB2BBC">
        <w:rPr>
          <w:rFonts w:ascii="Times New Roman" w:hAnsi="Times New Roman"/>
          <w:sz w:val="24"/>
          <w:szCs w:val="24"/>
          <w:lang w:val="ro-RO" w:eastAsia="ro-RO"/>
        </w:rPr>
        <w:t xml:space="preserve"> la judecarea cererii de chemare în judecată.</w:t>
      </w:r>
    </w:p>
    <w:p w:rsidR="00FB2BBC" w:rsidRPr="00FB2BBC" w:rsidRDefault="00FB2BB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Pr="00FB2BBC">
        <w:rPr>
          <w:rFonts w:ascii="Times New Roman" w:hAnsi="Times New Roman"/>
          <w:sz w:val="24"/>
          <w:szCs w:val="24"/>
          <w:lang w:val="ro-RO" w:eastAsia="ro-RO"/>
        </w:rPr>
        <w:t xml:space="preserve">A fost admisă în parte acţiunea astfel cum a fost modificată, formulată de reprezentantul … pentru reclamanţii: …, în contradictoriu cu pârâta </w:t>
      </w:r>
      <w:r>
        <w:rPr>
          <w:rFonts w:ascii="Times New Roman" w:hAnsi="Times New Roman"/>
          <w:sz w:val="24"/>
          <w:szCs w:val="24"/>
          <w:lang w:val="ro-RO" w:eastAsia="ro-RO"/>
        </w:rPr>
        <w:t>...</w:t>
      </w:r>
      <w:r w:rsidRPr="00FB2BBC">
        <w:rPr>
          <w:rFonts w:ascii="Times New Roman" w:hAnsi="Times New Roman"/>
          <w:sz w:val="24"/>
          <w:szCs w:val="24"/>
          <w:lang w:val="ro-RO" w:eastAsia="ro-RO"/>
        </w:rPr>
        <w:t>, având ca obiect „drepturi băneşti”.</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fost obligată pârâta să plătească membrilor de sindicat … sporul pentru condiţii deosebite de muncă în procent de 15%,  începând cu luna august 2018, sume actualizate cu indicele de inflaţie la data plăţii, precum şi dobânda legală aferentă acestor sume de la data scadenţei până la data plăţii.</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fost obligată pârâta să expertizeze locul de muncă pentru funcţia de bucătar din cadrul …</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fost obligată pârâta să plătească reclamantului suma de 2000 lei, cu titlu de cheltuieli de judecată.</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Tribunalul a reţinut următoarele:</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 xml:space="preserve">Prin cererea formulată şi înregistrată pe rolul Tribunalului Galaţi, astfel cum a fost modificată,  reclamantul … în numele membrilor de sindicat menţionaţi, în contradictoriu cu pârâta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prin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a solicitat: </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plata sporului pentru condiţii de muncă deosebite muncă, membrilor din sindicat - personal auxiliar - începând cu luna august 2018 şi pentru viitor, actualizate cu indicele de inflaţie la data plăţii şi dobânda legală aferentă acestor sume, de la data la care se datorau şi până la data plăţii efective a sumelor datorate de către unitate.</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expertizarea locului de muncă pentru bucătarii care-şi desfăşoară activitatea în creşele municipiului şi acordarea sporului aferent acestui loc de muncă, începând cu data buletinului de expertizare a locului de muncă.</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plata cheltuielilor de judecată.</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Motivându-şi în fapt acţiunea, au arătat că membrii de sindicat au calitatea de salariaţi (infirmiere, spălătoreasă) ai Creşei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Creşei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Creşei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şi Creşei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din municipiul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şi că potrivit Anexei nr. 8 lit. A pct. 3 din HG nr. 153/2018  (</w:t>
      </w:r>
      <w:r>
        <w:rPr>
          <w:rFonts w:ascii="Times New Roman" w:hAnsi="Times New Roman"/>
          <w:sz w:val="24"/>
          <w:szCs w:val="24"/>
          <w:lang w:val="ro-RO" w:eastAsia="ro-RO"/>
        </w:rPr>
        <w:t>Regulamentul-</w:t>
      </w:r>
      <w:r w:rsidRPr="00FB2BBC">
        <w:rPr>
          <w:rFonts w:ascii="Times New Roman" w:hAnsi="Times New Roman"/>
          <w:sz w:val="24"/>
          <w:szCs w:val="24"/>
          <w:lang w:val="ro-RO" w:eastAsia="ro-RO"/>
        </w:rPr>
        <w:t>cadru</w:t>
      </w:r>
      <w:r w:rsidR="00FB2BBC" w:rsidRPr="00FB2BBC">
        <w:rPr>
          <w:rFonts w:ascii="Times New Roman" w:hAnsi="Times New Roman"/>
          <w:sz w:val="24"/>
          <w:szCs w:val="24"/>
          <w:lang w:val="ro-RO" w:eastAsia="ro-RO"/>
        </w:rPr>
        <w:t>/2018 privind stabilirea locurilor de muncă, a categoriilor de personal, a mărimii concrete a sporului pentru condiţii de muncă prevăzut în anexa nr. II la Legea-cadru nr. 153/2017 privind salarizarea personalului plătit din fonduri publice, precum şi a condiţiilor de acordare a acestuia, pentru familia oc</w:t>
      </w:r>
      <w:r>
        <w:rPr>
          <w:rFonts w:ascii="Times New Roman" w:hAnsi="Times New Roman"/>
          <w:sz w:val="24"/>
          <w:szCs w:val="24"/>
          <w:lang w:val="ro-RO" w:eastAsia="ro-RO"/>
        </w:rPr>
        <w:t>upaţională de funcţii bugetare „Sănătate şi asistenţă socială”</w:t>
      </w:r>
      <w:r w:rsidR="00FB2BBC" w:rsidRPr="00FB2BBC">
        <w:rPr>
          <w:rFonts w:ascii="Times New Roman" w:hAnsi="Times New Roman"/>
          <w:sz w:val="24"/>
          <w:szCs w:val="24"/>
          <w:lang w:val="ro-RO" w:eastAsia="ro-RO"/>
        </w:rPr>
        <w:t>, municipiul …, în calitatea sa de angajator, începând cu luna aprilie 2018, a acordat sporul de 15% pentru condiţii deosebite, personalului de specialitate medico-sanitar din cabinetele organizate în creşe, grădiniţe, şcoli şi unităţile de învăţământ superior, aşa cum reiese din Procesul-verbal nr. 12094/20.04.2018 privind stabilirea procentului în vederea acordării sporului pentru personalul care îşi desfăşoară activitatea în condiţii de stres sau risc.</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susţinut că la momentul promovării acţiunii era posibilă acordarea acestui spor doar asistentelor medicale şi medicilor.</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HG nr. 589/2018 s-a modificat HG nr. 153/2018 şi s-a introdus în Anexa nr. 8, pct. 3 prin care se menţionează în mod expres acordarea sporului de 15% pentru condiţii deosebite şi personalului auxiliar din creşe, aşa cum reiese expres din conţinutul completării de la pct. 3: „personalul de specialitate medico-sanitar şi auxiliar din creşe</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Având în vedere aceste modificări, prin adresele nr.579/09.08.2018 şi 580/09.08.2018, sindicatul a solicitat angajatorului acordarea sporului pentru condiţii deosebite în procent de 15% pentru personalul auxiliar (infirmiere, îngrijitoare şi spălătoreasă) care-şi desfăşoară activitatea în aceleaşi condiţii de stres sau risc precum personalul medico-sanitar (asistente medicale şi medici) şi care, încă din luna aprilie 2018 primesc acest spor.</w:t>
      </w:r>
    </w:p>
    <w:p w:rsidR="00FB2BBC" w:rsidRPr="00FB2BBC" w:rsidRDefault="000F06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 apreciat reclamantul că prin aplicarea neunitară a prevederilor legale - de acordare a sporului pentru condiţii de muncă doar unor categorii profesionale, celelalte fiind excluse de la acordarea acestuia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le-a determinat ca prin adresele nr. 669/25.09.2018, 702/17.10.2018 şi 703/17.10.2018 să solicite angajatorulu</w:t>
      </w:r>
      <w:r>
        <w:rPr>
          <w:rFonts w:ascii="Times New Roman" w:hAnsi="Times New Roman"/>
          <w:sz w:val="24"/>
          <w:szCs w:val="24"/>
          <w:lang w:val="ro-RO" w:eastAsia="ro-RO"/>
        </w:rPr>
        <w:t>i să respecte prevederile</w:t>
      </w:r>
      <w:r w:rsidR="00FB2BBC" w:rsidRPr="00FB2BBC">
        <w:rPr>
          <w:rFonts w:ascii="Times New Roman" w:hAnsi="Times New Roman"/>
          <w:sz w:val="24"/>
          <w:szCs w:val="24"/>
          <w:lang w:val="ro-RO" w:eastAsia="ro-RO"/>
        </w:rPr>
        <w:t xml:space="preserve"> legale şi să le acorde sporul de 15% şi personalului auxiliar, înlăturând astfel discriminarea la care sunt supuse aceste categorii profesionale. </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Însă angajatorul refuză în continuare aplicarea prevederilor legale tuturor categoriilor p</w:t>
      </w:r>
      <w:r>
        <w:rPr>
          <w:rFonts w:ascii="Times New Roman" w:hAnsi="Times New Roman"/>
          <w:sz w:val="24"/>
          <w:szCs w:val="24"/>
          <w:lang w:val="ro-RO" w:eastAsia="ro-RO"/>
        </w:rPr>
        <w:t>rofesionale menţionate în HG nr.</w:t>
      </w:r>
      <w:r w:rsidR="00FB2BBC" w:rsidRPr="00FB2BBC">
        <w:rPr>
          <w:rFonts w:ascii="Times New Roman" w:hAnsi="Times New Roman"/>
          <w:sz w:val="24"/>
          <w:szCs w:val="24"/>
          <w:lang w:val="ro-RO" w:eastAsia="ro-RO"/>
        </w:rPr>
        <w:t xml:space="preserve"> 153/2017.</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 privire la capătul de cerere prin care se solicită obligarea angajatorului de a efectua expertizarea locului de muncă pentru funcţia de bucătar din creşe (post ocupat de către reclamanta …) şi acordarea sporului aferent acestui loc de muncă, a arătat că: Potrivit Legii nr. 153/2017 Anexa VIII cap. II lit. I art. 1:</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(1) Personalul contractual salarizat potrivit prezentei anexe la cap. II lit. A - lit. „E” poate beneficia de un spor pentru condiţii periculoase sau vătămătoare de până la 15% din salariul de bază, corespunzător timpului lucrat.</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(2) Locurile de muncă, categoriile de personal, mărim</w:t>
      </w:r>
      <w:r>
        <w:rPr>
          <w:rFonts w:ascii="Times New Roman" w:hAnsi="Times New Roman"/>
          <w:sz w:val="24"/>
          <w:szCs w:val="24"/>
          <w:lang w:val="ro-RO" w:eastAsia="ro-RO"/>
        </w:rPr>
        <w:t>ea concretă a sporului, precum ş</w:t>
      </w:r>
      <w:r w:rsidR="00FB2BBC" w:rsidRPr="00FB2BBC">
        <w:rPr>
          <w:rFonts w:ascii="Times New Roman" w:hAnsi="Times New Roman"/>
          <w:sz w:val="24"/>
          <w:szCs w:val="24"/>
          <w:lang w:val="ro-RO" w:eastAsia="ro-RO"/>
        </w:rPr>
        <w:t>i condiţiile de acordare a acestuia se stabilesc de către ordonatorul principal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Întrucât funcţia de bucătar face parte din categoria funcţiilor prevăzute în Legea nr. 153/2017 Anexa VIII cap. II lit. C (alte funcţii comune din sectorul bugetar) pct. b), angajatorului îi revenea obligaţia legală de a efectua expertizarea locului de muncă în conformitate cu prevederile mai sus menţionate ale Legii nr. 153/2017, dar şi în conformitate cu prevederile art. 1 din HG nr. 569/2017 pentru aprobarea Regulamentului privind stabilirea locurilor de munca, a categoriilor de personal, mărimea concretă a sporului pentru condiţii de muncă, precum şi condiţiile de acordare a acestuia pentru familia ocupațională de funcţii bugetare </w:t>
      </w:r>
      <w:r>
        <w:rPr>
          <w:rFonts w:ascii="Times New Roman" w:hAnsi="Times New Roman"/>
          <w:sz w:val="24"/>
          <w:szCs w:val="24"/>
          <w:lang w:val="ro-RO" w:eastAsia="ro-RO"/>
        </w:rPr>
        <w:t>„Administraţie”</w:t>
      </w:r>
      <w:r w:rsidR="00FB2BBC" w:rsidRPr="00FB2BBC">
        <w:rPr>
          <w:rFonts w:ascii="Times New Roman" w:hAnsi="Times New Roman"/>
          <w:sz w:val="24"/>
          <w:szCs w:val="24"/>
          <w:lang w:val="ro-RO" w:eastAsia="ro-RO"/>
        </w:rPr>
        <w:t xml:space="preserve"> din administraţia publică locală, care menţionează expres: Prezentul regulament stabileşte locurile de muncă, categoriile de personal şi mărimea concretă a sporului pentru condiţii de muncă respectiv, a sporului pentru condiţii periculoase sau vătămătoare de muncă, precum şi condiţiile de acordare a acestuia, pentru familia ocupațională de funcţii bugetare „Administraţie</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din administraţia publică locală, categorie din care face parte şi funcţia de bucătar.</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De asemenea, au precizat că prin adresele nr. …2018, nr. …2018, nr. …2018 şi …09.2018, au solicitat expertizarea locurilor de muncă şi acordarea sporului aferent, în conformitate cu prevederile HG nr. 569/2017, însă angajatorul a refuzat respectarea prevederilor legale privind expertizarea locului de muncă.</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drept, a invocat dispoziţiile Legii nr. 153/2017 cu modificări şi completări, HG </w:t>
      </w:r>
      <w:r>
        <w:rPr>
          <w:rFonts w:ascii="Times New Roman" w:hAnsi="Times New Roman"/>
          <w:sz w:val="24"/>
          <w:szCs w:val="24"/>
          <w:lang w:val="ro-RO" w:eastAsia="ro-RO"/>
        </w:rPr>
        <w:t>nr. 569/2017 şi HG nr. 153/2018, NCPC.</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Pârâta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a formulat întâmpinare prin care a solicitat respingerea acţiunii ca neîntemeiată, având în vedere că, în urma consultărilor/negocierilor care au avut loc în data de 05.02.2019 între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şi …, a fost stabilit procentul în vederea acordării sporului pentru personalul care îşi desfăşoară activitatea în condiţii deosebite cum ar fi stres sau risc, acordat în baza prevederilor art. 7 alin.</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(1), lit. h) de la cap. II din anexa </w:t>
      </w:r>
      <w:r>
        <w:rPr>
          <w:rFonts w:ascii="Times New Roman" w:hAnsi="Times New Roman"/>
          <w:sz w:val="24"/>
          <w:szCs w:val="24"/>
          <w:lang w:val="ro-RO" w:eastAsia="ro-RO"/>
        </w:rPr>
        <w:t>II</w:t>
      </w:r>
      <w:r w:rsidR="00FB2BBC" w:rsidRPr="00FB2BBC">
        <w:rPr>
          <w:rFonts w:ascii="Times New Roman" w:hAnsi="Times New Roman"/>
          <w:sz w:val="24"/>
          <w:szCs w:val="24"/>
          <w:lang w:val="ro-RO" w:eastAsia="ro-RO"/>
        </w:rPr>
        <w:t xml:space="preserve"> la Legea-cadru nr. 153/2017, cu modificările şi completările ulterioare, a prevederilor art. 12 alin</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(1), precum şi a anexei nr. 8, lit.</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A, pct. 3A1 din H.G. 153/2018.</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 xml:space="preserve">A susţinut că părţile au convenit acordarea sporului de 15% pentru personalul auxiliar sanitar - infirmieră, spălătoreasă, îngrijitoare, bucătăreasă, din creşele </w:t>
      </w:r>
      <w:r>
        <w:rPr>
          <w:rFonts w:ascii="Times New Roman" w:hAnsi="Times New Roman"/>
          <w:sz w:val="24"/>
          <w:szCs w:val="24"/>
          <w:lang w:val="ro-RO" w:eastAsia="ro-RO"/>
        </w:rPr>
        <w:t>m</w:t>
      </w:r>
      <w:r w:rsidR="00FB2BBC" w:rsidRPr="00FB2BBC">
        <w:rPr>
          <w:rFonts w:ascii="Times New Roman" w:hAnsi="Times New Roman"/>
          <w:sz w:val="24"/>
          <w:szCs w:val="24"/>
          <w:lang w:val="ro-RO" w:eastAsia="ro-RO"/>
        </w:rPr>
        <w:t>unicipiului …., urmând ca începând cu data de 01.01.2019 să se încheie acte adiţionale la contractele individuale de muncă privind acordarea sporului de 15%.</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acest sens, a fost emisă Dispoziţia nr. 164 din 07.02.2019 a Primarului municipiului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privind acordarea sporului pentru condiţii deosebite de muncă, având în vedere salariul de bază, proporţional cu timpul efectiv lucrat, pentru personalul auxiliar sanitar din cadrul creşelor din municipiul ….., prevăzut în Anexa care face parte integrantă din dispoziţie.</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 privire la expertizarea locurilor de muncă şi acordarea sporului aferent, conform H.G. nr. 569/2017, a precizat că  prin adresa nr. … din 21.01.2019, Primăria Municipiului … a solicitat Direcţiei de Sănătate Publică eliberarea buletinelor de determinare prin expertizare pentru stabilirea mărimii concrete a sporului, a condiţiilor de muncă conform H.G.nr. 153/29.03.2018 pentru familia de funcţii bugetare „Sănătate şi asistenţă so</w:t>
      </w:r>
      <w:r>
        <w:rPr>
          <w:rFonts w:ascii="Times New Roman" w:hAnsi="Times New Roman"/>
          <w:sz w:val="24"/>
          <w:szCs w:val="24"/>
          <w:lang w:val="ro-RO" w:eastAsia="ro-RO"/>
        </w:rPr>
        <w:t>cială”</w:t>
      </w:r>
      <w:r w:rsidR="00FB2BBC" w:rsidRPr="00FB2BBC">
        <w:rPr>
          <w:rFonts w:ascii="Times New Roman" w:hAnsi="Times New Roman"/>
          <w:sz w:val="24"/>
          <w:szCs w:val="24"/>
          <w:lang w:val="ro-RO" w:eastAsia="ro-RO"/>
        </w:rPr>
        <w:t xml:space="preserve"> pentru personalul de specialitate medico-sanitar din cabinetele medicale organizate în şcoli şi grădiniţe, precum şi pentru personalul de specialitate medico-sanitar şi auxiliar sanitar din creşe.</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Direcţia de Sănătate Publică, prin răspunsul formulat a arătat că pentru acordarea sporului de stres sau risc  nu este necesar un buletin de determinare/expertizare, întrucât acesta nu intră sub incidenţa art. 5 alin) din H.G. nr. 153/2018, ci doar sporul pentru condiţii deosebit de periculoase, condiţii periculoase şi vătămătoare necesită buletine de expertizare.</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combaterea susţinerilor reclamantelor s-a folosit de proba cu înscrisuri şi ataşat în copie  procesul verbal nr. …, dispoziţia nr.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răspunsul Direcţiei de Sănătate Publică nr. …</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La termenul din 02.09.2019, reclamantele … au solicitat să se ia act de renunțarea lor la cererea de chemare în judecată.</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Analizând cererea prin prisma susținerilor părţilor, a probatoriului administrat şi a dispoziţiilor legale incidente în cauza, instanța a reținut următoarele:</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fapt, reclamantele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sunt angajatele pârâtei în calitate de personal auxiliar (infirmieri, spălătoreasă)  şi îşi desfăşoară activitatea în cadrul Creşei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Creşei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Creşei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şi Creşei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din municipiul …</w:t>
      </w:r>
    </w:p>
    <w:p w:rsidR="00FB2BBC" w:rsidRPr="00FB2BBC" w:rsidRDefault="00EC727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M. Of. nr. 693 din 8 august 2018, s-a publicat H.G. nr. 589/2018 privind modificarea și completarea H.G. nr. 153/2018 pentru aprobarea Regulamentului-cadru privind stabilirea locurilor de muncă, a categoriilor de personal, a mărimii concrete a sporului pentru condiții de muncă prevăzut în anexa nr. II la Legea-cadru nr. 153/2017 privind salarizarea personalului plătit din fonduri publice, precum și a condițiilor de acordare a acestuia, pentru familia ocupațională de funcții bugetare „Sănătate și asistență socială”. </w:t>
      </w:r>
    </w:p>
    <w:p w:rsidR="00FB2BBC" w:rsidRPr="00FB2BBC" w:rsidRDefault="004D398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vechea reglementare, la anexa nr. 8 lit. A, pct. 3 se prevedea acordarea sporului de la 12% până la 15% din salariul de bază, personalului de specialitate medico-sanitar din cabinetele medicale organizate în creșe, grădinițe, școli și unitățile de învățământ superior”.</w:t>
      </w:r>
    </w:p>
    <w:p w:rsidR="00FB2BBC" w:rsidRPr="00FB2BBC" w:rsidRDefault="004D398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Potrivit noii reglementări, la anexa nr. 8 lit. A, după pct. 3 se introduce un nou punct, pct. 3^1, cu următorul cuprins: „personalul de specialitate medico-sanita</w:t>
      </w:r>
      <w:r>
        <w:rPr>
          <w:rFonts w:ascii="Times New Roman" w:hAnsi="Times New Roman"/>
          <w:sz w:val="24"/>
          <w:szCs w:val="24"/>
          <w:lang w:val="ro-RO" w:eastAsia="ro-RO"/>
        </w:rPr>
        <w:t>r și auxiliar sanitar din creșe</w:t>
      </w:r>
      <w:r w:rsidR="00FB2BBC" w:rsidRPr="00FB2BBC">
        <w:rPr>
          <w:rFonts w:ascii="Times New Roman" w:hAnsi="Times New Roman"/>
          <w:sz w:val="24"/>
          <w:szCs w:val="24"/>
          <w:lang w:val="ro-RO" w:eastAsia="ro-RO"/>
        </w:rPr>
        <w:t>”.</w:t>
      </w:r>
    </w:p>
    <w:p w:rsidR="00FB2BBC" w:rsidRPr="00FB2BBC" w:rsidRDefault="004D398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Astfel, H.G. nr. 589/2018 modifică, dar și completează anexa nr. 8 la Regulamentul-cadru privind stabilirea locurilor de muncă, a categoriilor de personal, a mărimii concrete a sporului pentru condiții de muncă prevăzut în anexa nr. II la Legea-cadru nr. 153/2017 privind salarizarea personalului plătit din fonduri publice, precum și a condițiilor de acordare a acestuia, pentru familia ocupațională de funcții bugetare „Sănătate și asistență socială” (M. Of. nr. 284 din 30 martie 2018), în sensul că personalul de specialitate medico-sanitar şi auxiliar din creşe, beneficiază de spor de 15% pentru condiţii deosebite.</w:t>
      </w:r>
    </w:p>
    <w:p w:rsidR="00FB2BBC" w:rsidRPr="00FB2BBC" w:rsidRDefault="004D398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In</w:t>
      </w:r>
      <w:r>
        <w:rPr>
          <w:rFonts w:ascii="Times New Roman" w:hAnsi="Times New Roman"/>
          <w:sz w:val="24"/>
          <w:szCs w:val="24"/>
          <w:lang w:val="ro-RO" w:eastAsia="ro-RO"/>
        </w:rPr>
        <w:t>stanţa a reţinut că</w:t>
      </w:r>
      <w:r w:rsidR="00FB2BBC" w:rsidRPr="00FB2BBC">
        <w:rPr>
          <w:rFonts w:ascii="Times New Roman" w:hAnsi="Times New Roman"/>
          <w:sz w:val="24"/>
          <w:szCs w:val="24"/>
          <w:lang w:val="ro-RO" w:eastAsia="ro-RO"/>
        </w:rPr>
        <w:t xml:space="preserve"> prin adresele nr. …2018 şi nr. …2018 … a solicitat angajatorului acordarea acestui spor însă, până la momentul promovării acţiunii nu s-a primit nici un răspuns.</w:t>
      </w:r>
    </w:p>
    <w:p w:rsidR="00FB2BBC" w:rsidRPr="00FB2BBC" w:rsidRDefault="004D398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De asemenea, s-a mai reţinut că prin procesul</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verbal privind stabilirea procentului în vederea acordării sporului pentru personalului care îşi desfăşoară activitatea în condiţii deosebite cum ar fi stres sau risc, acordat în baza prevederilor art. 7 alin. (1), lit. h) de la cap. II din Anexa II la Legea cadru nr. 153/2017, cu modificările şi completările ulterioare a prevederilor art. 12</w:t>
      </w:r>
      <w:r w:rsidR="004E7EA0">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(1) precum şi a Anexei nr. 8, lit. A pct. 3 din HG nr. 153/2018 ,,părţile au căzut de comun acord cu următoarele aspecte: se acordă un spor de 15% pentru personalul de specialitate medico-sanitar – medici și asistenți medicali din cabinetele medicale organizate în creșe, grădinițe și școli din </w:t>
      </w:r>
      <w:r>
        <w:rPr>
          <w:rFonts w:ascii="Times New Roman" w:hAnsi="Times New Roman"/>
          <w:sz w:val="24"/>
          <w:szCs w:val="24"/>
          <w:lang w:val="ro-RO" w:eastAsia="ro-RO"/>
        </w:rPr>
        <w:t>m</w:t>
      </w:r>
      <w:r w:rsidR="00FB2BBC" w:rsidRPr="00FB2BBC">
        <w:rPr>
          <w:rFonts w:ascii="Times New Roman" w:hAnsi="Times New Roman"/>
          <w:sz w:val="24"/>
          <w:szCs w:val="24"/>
          <w:lang w:val="ro-RO" w:eastAsia="ro-RO"/>
        </w:rPr>
        <w:t>unicipiul … Se vor încheia acte adiționale la contractele individuale de muncă privind acordarea sporului de 15% pentru personalul care își desfășoară activitatea în condiții deosebite cum ar fi stres sau risc, acordat în baza prevederilor art. 7 alin. 1, lit. h de la cap.II din Anexa II la Legea cadrul 153/2017, cu modificările și completările ulterioare, a prevederilor art. 12(1)</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precum și a Anexei nr. 8, lit.</w:t>
      </w:r>
      <w:r w:rsidR="004E7EA0">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A, pct.3 din HG nr. 153/2018, începând cu 01.03.2018”.</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Față de cele arătate, instanța a constatat că cererea reclamantelor este întemeiată, sens în care, pârâta a fost obligată să le plătească sporul pentru condiții deosebite de muncă în procent de 15% începând cu luna august 2018.</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ceea ce priveşte problema actualizării cu indicele de inflaţie, potrivit dispoziţiilor art. 166 alin. 4 din Codul muncii, întârzierea nejustificată a plăţii salariului sau neplata acestuia, poate determina obligarea angajatorului la plata de daune-interese pentru repararea prejudiciului produs salariatului. </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Membrii … nu au beneficiat de suma datorată la data scadenţei sale, ceea ce le-a creat un prejudiciu rezultat din rata de inflaţie pentru perioada trecută de la data scadenţei până la data plăţii efective. Acest prejudiciu, este cert şi dovedit prin indicii de inflaţie.</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Actualizarea operează în temeiul legii, de înd</w:t>
      </w:r>
      <w:r>
        <w:rPr>
          <w:rFonts w:ascii="Times New Roman" w:hAnsi="Times New Roman"/>
          <w:sz w:val="24"/>
          <w:szCs w:val="24"/>
          <w:lang w:val="ro-RO" w:eastAsia="ro-RO"/>
        </w:rPr>
        <w:t>ată ce creditorul a solicitat-o</w:t>
      </w:r>
      <w:r w:rsidR="00FB2BBC" w:rsidRPr="00FB2BBC">
        <w:rPr>
          <w:rFonts w:ascii="Times New Roman" w:hAnsi="Times New Roman"/>
          <w:sz w:val="24"/>
          <w:szCs w:val="24"/>
          <w:lang w:val="ro-RO" w:eastAsia="ro-RO"/>
        </w:rPr>
        <w:t xml:space="preserve"> fie instanţei, fie executorului judecătoresc, şi a probat întârzierea executării obligaţiei băneşti independent de dovedirea îndeplinirii condiţiilor răspunderii civile.</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Soluţia actualizării cu indicele de inflaţie are în vedere şi principiul reparării integrale a prejudiciului, consacrat de art. 1531 Cod civil, motiv pentru care, pârâta trebuie să-i plătească reclamantei suma actualizată.</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ceea ce priveşte plata dobânzii legale aferentă sumei solicitate, instanţa a apreciat că aceasta reprezintă preţul lipsei de folosinţă şi are ca temei art. 1535 C.civ., spre deosebire de actualizare care reprezintă păstrarea valorii reale a obligaţiilor băneşti şi are ca temei principiul </w:t>
      </w:r>
      <w:r w:rsidR="00FB2BBC" w:rsidRPr="00FB2BBC">
        <w:rPr>
          <w:rFonts w:ascii="Times New Roman" w:hAnsi="Times New Roman"/>
          <w:sz w:val="24"/>
          <w:szCs w:val="24"/>
          <w:lang w:val="ro-RO" w:eastAsia="ro-RO"/>
        </w:rPr>
        <w:lastRenderedPageBreak/>
        <w:t>reparării integrale a pagubei consacrat de art. 1531 C.civ. În aceste condiţii este posibilă cumularea acestora.</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Instanţa a reţinut că potrivit art. 1 alin. 3 din OG nr. 13/2011 dobânda datorată de debitorul obligaţiei băneşti pentru neîndeplinirea obligaţiei respective la scadenţă este denumită dobândă penalizatoare, iar potrivit art. 2 în cazul în care, potrivit dispoziţiilor legale sau prevederilor contractuale, obligaţia este purtătoare de dobânzi remuneratorii şi/sau penalizatoare, după caz, şi în absenţa stipulaţiei exprese a nivelului acestora de către părţi, se va plăti dobânda legală aferentă fiecăreia dintre acestea. </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S-a reţinut în cauză că pârâta a fost notificată la data în luna august 2018 să le acorde sporul de 15% pentru condiții deosebite, astfel că, sunt incidente dispoziţiile art. 1535 C.civ. şi prin urmare a fost obligată pârâta să le plătească membrilor de sindicat şi dobânda legală, începând cu data scadenței până la data plății.</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 privire la capătul de cerere prin care reclamantul a solicitat obligarea angajatorului de a efectua expertizarea locului de muncă pentru funcţia de bucătar, din creşe și acordarea sporului aferent acestui loc de muncă, instanța reține că potrivit Legii nr. 153/2017 Anexa VIII cap. II lit. I art. 1:</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(1) Personalul contractual salarizat potrivit prezentei anexe la cap. II lit. A - lit. „E” poate beneficia de un spor pentru condiţii periculoase sau vătămătoare de până la 15% din salariul de bază, corespunzător timpului lucrat.</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(2) Locurile de muncă, categoriile de personal, mărimea concretă a sporului, precum </w:t>
      </w:r>
      <w:r>
        <w:rPr>
          <w:rFonts w:ascii="Times New Roman" w:hAnsi="Times New Roman"/>
          <w:sz w:val="24"/>
          <w:szCs w:val="24"/>
          <w:lang w:val="ro-RO" w:eastAsia="ro-RO"/>
        </w:rPr>
        <w:t>ş</w:t>
      </w:r>
      <w:r w:rsidR="00FB2BBC" w:rsidRPr="00FB2BBC">
        <w:rPr>
          <w:rFonts w:ascii="Times New Roman" w:hAnsi="Times New Roman"/>
          <w:sz w:val="24"/>
          <w:szCs w:val="24"/>
          <w:lang w:val="ro-RO" w:eastAsia="ro-RO"/>
        </w:rPr>
        <w:t>i condiţiile de acordare a acestuia se stabilesc de către ordonatorul principal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Întrucât funcţia de bucătar face parte din categoria funcţiilor prevăzute </w:t>
      </w:r>
      <w:r>
        <w:rPr>
          <w:rFonts w:ascii="Times New Roman" w:hAnsi="Times New Roman"/>
          <w:sz w:val="24"/>
          <w:szCs w:val="24"/>
          <w:lang w:val="ro-RO" w:eastAsia="ro-RO"/>
        </w:rPr>
        <w:t>î</w:t>
      </w:r>
      <w:r w:rsidR="00FB2BBC" w:rsidRPr="00FB2BBC">
        <w:rPr>
          <w:rFonts w:ascii="Times New Roman" w:hAnsi="Times New Roman"/>
          <w:sz w:val="24"/>
          <w:szCs w:val="24"/>
          <w:lang w:val="ro-RO" w:eastAsia="ro-RO"/>
        </w:rPr>
        <w:t>n Legea nr. 153/2017 Anexa VIII cap. II lit. C (alte funcţii comune din sectorul bugetar) pct. b), angajatorului îi revenea obligaţia legală de a efectua expertizarea locului de muncă în conformitate cu prevederile mai sus menţionate ale Legii nr. 153/2017</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dar şi în conformitate cu prevederile art. 1 din HG nr. 569/2017 pentru aprobarea Regulamentului privind stabilirea locurilor de munca, a categoriilor de personal, mărimea concretă a sporului pentru condiţii de muncă, precum şi condiţiile de acordare a acestuia pentru familia oc</w:t>
      </w:r>
      <w:r>
        <w:rPr>
          <w:rFonts w:ascii="Times New Roman" w:hAnsi="Times New Roman"/>
          <w:sz w:val="24"/>
          <w:szCs w:val="24"/>
          <w:lang w:val="ro-RO" w:eastAsia="ro-RO"/>
        </w:rPr>
        <w:t>upaţională de funcţii bugetare „Administraţie”</w:t>
      </w:r>
      <w:r w:rsidR="00FB2BBC" w:rsidRPr="00FB2BBC">
        <w:rPr>
          <w:rFonts w:ascii="Times New Roman" w:hAnsi="Times New Roman"/>
          <w:sz w:val="24"/>
          <w:szCs w:val="24"/>
          <w:lang w:val="ro-RO" w:eastAsia="ro-RO"/>
        </w:rPr>
        <w:t xml:space="preserve"> din administraţia publică locală, care menţionează expres: Prezentul regulament stabileşte locurile de muncă, categoriile de personal şi mărimea concretă a sporului pentru condiţii de muncă respectiv, a sporului pentru condiţii periculoase sau vătămătoare de muncă, precum şi condiţiile de acordare a acestuia, pentru familia ocupaţională de </w:t>
      </w:r>
      <w:r>
        <w:rPr>
          <w:rFonts w:ascii="Times New Roman" w:hAnsi="Times New Roman"/>
          <w:sz w:val="24"/>
          <w:szCs w:val="24"/>
          <w:lang w:val="ro-RO" w:eastAsia="ro-RO"/>
        </w:rPr>
        <w:t>funcţii bugetare „Administraţie”</w:t>
      </w:r>
      <w:r w:rsidR="00FB2BBC" w:rsidRPr="00FB2BBC">
        <w:rPr>
          <w:rFonts w:ascii="Times New Roman" w:hAnsi="Times New Roman"/>
          <w:sz w:val="24"/>
          <w:szCs w:val="24"/>
          <w:lang w:val="ro-RO" w:eastAsia="ro-RO"/>
        </w:rPr>
        <w:t>.</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Având în vedere că doar membrul de sindicat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în calitate de bucătar în cadrul Creșei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și-a exprimat consimțământul formulării acestui capăt de cerere, instanța a obligat-o pe  pârâtă să expertizeze locul de muncă pentru funcția de bucătar din cadrul Creșei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Faţă de disp. art.453 C.p.c, instanţa a obligat-o pe pârâtă către reclamant la plata sumei de 2000 lei, cu titlu de onorariu avocat.</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 xml:space="preserve">Împotriva acestei sentinţe a declarat apel pârâta </w:t>
      </w:r>
      <w:r>
        <w:rPr>
          <w:rFonts w:ascii="Times New Roman" w:hAnsi="Times New Roman"/>
          <w:sz w:val="24"/>
          <w:szCs w:val="24"/>
          <w:lang w:val="ro-RO" w:eastAsia="ro-RO"/>
        </w:rPr>
        <w:t>... a m</w:t>
      </w:r>
      <w:r w:rsidR="00FB2BBC" w:rsidRPr="00FB2BBC">
        <w:rPr>
          <w:rFonts w:ascii="Times New Roman" w:hAnsi="Times New Roman"/>
          <w:sz w:val="24"/>
          <w:szCs w:val="24"/>
          <w:lang w:val="ro-RO" w:eastAsia="ro-RO"/>
        </w:rPr>
        <w:t>unicipiului  ….., considerând-o nelegală şi netemeinică.</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motivare, a arătat că în urma negocierilor/cons</w:t>
      </w:r>
      <w:r>
        <w:rPr>
          <w:rFonts w:ascii="Times New Roman" w:hAnsi="Times New Roman"/>
          <w:sz w:val="24"/>
          <w:szCs w:val="24"/>
          <w:lang w:val="ro-RO" w:eastAsia="ro-RO"/>
        </w:rPr>
        <w:t>ultărilor ce au avut loc între municipiul …</w:t>
      </w:r>
      <w:r w:rsidR="00FB2BBC" w:rsidRPr="00FB2BBC">
        <w:rPr>
          <w:rFonts w:ascii="Times New Roman" w:hAnsi="Times New Roman"/>
          <w:sz w:val="24"/>
          <w:szCs w:val="24"/>
          <w:lang w:val="ro-RO" w:eastAsia="ro-RO"/>
        </w:rPr>
        <w:t xml:space="preserve"> şi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a fost stabilit procentul în vederea acordării sporului pentru personalul care îşi desfăşoară activitatea în condiţii deosebite cum ar fi stres sau risc. Instanţa a reţinut în mod eronat că prin procesul verbal din 05.02.2019 s-a convenit acordarea sporului pentru personalul medical de specialitate, în realitate, procesul verbal se referea la personalul auxiliar sanitar-infirmieră, spălătoreasă, îngrijitoare, bucătăreasă din creşele din municipiu. Referitor la faptul că angajatorul a fost notificat din august 2018 pentru acordarea sporului, din acel moment au fost declanşate consultările şi negocierile cu sindicatele, finalizate cu acordarea sporului maxim, pentru tot personalul auxiliar, inclusiv pentru bucătar. În luna august 2018 nu erau prevăzute sume în buget pentru acordarea acestui spor.</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invocat anexa VII cap. II l</w:t>
      </w:r>
      <w:r>
        <w:rPr>
          <w:rFonts w:ascii="Times New Roman" w:hAnsi="Times New Roman"/>
          <w:sz w:val="24"/>
          <w:szCs w:val="24"/>
          <w:lang w:val="ro-RO" w:eastAsia="ro-RO"/>
        </w:rPr>
        <w:t>it. I art. 1 din L</w:t>
      </w:r>
      <w:r w:rsidR="00FB2BBC" w:rsidRPr="00FB2BBC">
        <w:rPr>
          <w:rFonts w:ascii="Times New Roman" w:hAnsi="Times New Roman"/>
          <w:sz w:val="24"/>
          <w:szCs w:val="24"/>
          <w:lang w:val="ro-RO" w:eastAsia="ro-RO"/>
        </w:rPr>
        <w:t xml:space="preserve">egea </w:t>
      </w:r>
      <w:r>
        <w:rPr>
          <w:rFonts w:ascii="Times New Roman" w:hAnsi="Times New Roman"/>
          <w:sz w:val="24"/>
          <w:szCs w:val="24"/>
          <w:lang w:val="ro-RO" w:eastAsia="ro-RO"/>
        </w:rPr>
        <w:t xml:space="preserve">nr. </w:t>
      </w:r>
      <w:r w:rsidR="00FB2BBC" w:rsidRPr="00FB2BBC">
        <w:rPr>
          <w:rFonts w:ascii="Times New Roman" w:hAnsi="Times New Roman"/>
          <w:sz w:val="24"/>
          <w:szCs w:val="24"/>
          <w:lang w:val="ro-RO" w:eastAsia="ro-RO"/>
        </w:rPr>
        <w:t>153/2017 şi a solicitat admiterea apelului, schimbarea în tot a sentinţei, în sensul respingerii acţiunii.</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drept, a invocat art. 466 </w:t>
      </w:r>
      <w:r>
        <w:rPr>
          <w:rFonts w:ascii="Times New Roman" w:hAnsi="Times New Roman"/>
          <w:sz w:val="24"/>
          <w:szCs w:val="24"/>
          <w:lang w:val="ro-RO" w:eastAsia="ro-RO"/>
        </w:rPr>
        <w:t>C</w:t>
      </w:r>
      <w:r w:rsidR="00FB2BBC" w:rsidRPr="00FB2BBC">
        <w:rPr>
          <w:rFonts w:ascii="Times New Roman" w:hAnsi="Times New Roman"/>
          <w:sz w:val="24"/>
          <w:szCs w:val="24"/>
          <w:lang w:val="ro-RO" w:eastAsia="ro-RO"/>
        </w:rPr>
        <w:t>od de procedură civilă.</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Intimaţii, prin sindicat, au formulat întâmpinare, prin care au solicitat respingerea apelului ca nefondat, arătând că nu sunt aduse critici noi, motivele de apel fiind cele care au fost susţinute prin întâmpinarea de la fond. Sporul trebuia să fie încasat de la data intrării în vigoare a HG 589/2018, fără a fi necesară intervenţia sindicatului, apelanta nu a făcut dovada că nu avea bani în buget pentru a face plata.</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t>În drept, a invocat art. 205 C</w:t>
      </w:r>
      <w:r w:rsidR="00FB2BBC" w:rsidRPr="00FB2BBC">
        <w:rPr>
          <w:rFonts w:ascii="Times New Roman" w:hAnsi="Times New Roman"/>
          <w:sz w:val="24"/>
          <w:szCs w:val="24"/>
          <w:lang w:val="ro-RO" w:eastAsia="ro-RO"/>
        </w:rPr>
        <w:t>od de procedură civilă.</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Analizând legalitatea şi temeinicia sentinţei apelate prin prisma motivelor de apel invocate şi a dispoziţiilor legale incidente, Curtea constată că apelul este întemeiat.</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Hotărârea primei instanţe s-a bazat numai pe dispoziţiile HG </w:t>
      </w:r>
      <w:r>
        <w:rPr>
          <w:rFonts w:ascii="Times New Roman" w:hAnsi="Times New Roman"/>
          <w:sz w:val="24"/>
          <w:szCs w:val="24"/>
          <w:lang w:val="ro-RO" w:eastAsia="ro-RO"/>
        </w:rPr>
        <w:t xml:space="preserve">nr. </w:t>
      </w:r>
      <w:r w:rsidR="00FB2BBC" w:rsidRPr="00FB2BBC">
        <w:rPr>
          <w:rFonts w:ascii="Times New Roman" w:hAnsi="Times New Roman"/>
          <w:sz w:val="24"/>
          <w:szCs w:val="24"/>
          <w:lang w:val="ro-RO" w:eastAsia="ro-RO"/>
        </w:rPr>
        <w:t xml:space="preserve">589/2018 privind modificarea şi completarea Hotărârii Guvernului nr. 153/2018 pentru aprobarea Regulamentului-cadru privind stabilirea locurilor de muncă, a categoriilor de personal, a mărimii concrete a sporului pentru condiţii de muncă prevăzut în anexa nr. II la Legea-cadru nr. 153/2017 privind salarizarea personalului plătit din fonduri publice, precum şi a condiţiilor de acordare a acestuia, pentru familia ocupaţională de funcţii bugetare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Sănătate şi asistenţă socială</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fără a se avea în vedere ansamblul reglementării referitoare la sporurile de care beneficiază personalul bugetar. </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HG </w:t>
      </w:r>
      <w:r>
        <w:rPr>
          <w:rFonts w:ascii="Times New Roman" w:hAnsi="Times New Roman"/>
          <w:sz w:val="24"/>
          <w:szCs w:val="24"/>
          <w:lang w:val="ro-RO" w:eastAsia="ro-RO"/>
        </w:rPr>
        <w:t xml:space="preserve">nr. </w:t>
      </w:r>
      <w:r w:rsidR="00FB2BBC" w:rsidRPr="00FB2BBC">
        <w:rPr>
          <w:rFonts w:ascii="Times New Roman" w:hAnsi="Times New Roman"/>
          <w:sz w:val="24"/>
          <w:szCs w:val="24"/>
          <w:lang w:val="ro-RO" w:eastAsia="ro-RO"/>
        </w:rPr>
        <w:t xml:space="preserve">589/2018 a completat hotărârea anterioară, fiind inclus şi personalul auxiliar din creşe în categoria personalului care poate beneficia de sporul pentru condiţii deosebite, însă reglementarea generală referitoare la mărimea sporului, condiţiile de acordare au rămas cele prevăzute de HG </w:t>
      </w:r>
      <w:r>
        <w:rPr>
          <w:rFonts w:ascii="Times New Roman" w:hAnsi="Times New Roman"/>
          <w:sz w:val="24"/>
          <w:szCs w:val="24"/>
          <w:lang w:val="ro-RO" w:eastAsia="ro-RO"/>
        </w:rPr>
        <w:t xml:space="preserve">nr. </w:t>
      </w:r>
      <w:r w:rsidR="00FB2BBC" w:rsidRPr="00FB2BBC">
        <w:rPr>
          <w:rFonts w:ascii="Times New Roman" w:hAnsi="Times New Roman"/>
          <w:sz w:val="24"/>
          <w:szCs w:val="24"/>
          <w:lang w:val="ro-RO" w:eastAsia="ro-RO"/>
        </w:rPr>
        <w:t xml:space="preserve">153/2018. </w:t>
      </w:r>
    </w:p>
    <w:p w:rsidR="00FB2BBC" w:rsidRPr="00FB2BBC" w:rsidRDefault="004E7EA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Potrivit art. 7 din HG </w:t>
      </w:r>
      <w:r>
        <w:rPr>
          <w:rFonts w:ascii="Times New Roman" w:hAnsi="Times New Roman"/>
          <w:sz w:val="24"/>
          <w:szCs w:val="24"/>
          <w:lang w:val="ro-RO" w:eastAsia="ro-RO"/>
        </w:rPr>
        <w:t xml:space="preserve">nr. </w:t>
      </w:r>
      <w:r w:rsidR="00FB2BBC" w:rsidRPr="00FB2BBC">
        <w:rPr>
          <w:rFonts w:ascii="Times New Roman" w:hAnsi="Times New Roman"/>
          <w:sz w:val="24"/>
          <w:szCs w:val="24"/>
          <w:lang w:val="ro-RO" w:eastAsia="ro-RO"/>
        </w:rPr>
        <w:t xml:space="preserve">153/2018 pentru aprobarea Regulamentului-cadru privind stabilirea locurilor de muncă, a categoriilor de personal, a mărimii concrete a sporului pentru condiţii de muncă prevăzut în anexa nr. II la Legea-cadru nr. 153/2017 privind salarizarea personalului plătit din fonduri publice, precum şi a condiţiilor de acordare a acestuia, pentru familia ocupaţională de funcţii bugetare </w:t>
      </w:r>
      <w:r w:rsidR="00E94948">
        <w:rPr>
          <w:rFonts w:ascii="Times New Roman" w:hAnsi="Times New Roman"/>
          <w:sz w:val="24"/>
          <w:szCs w:val="24"/>
          <w:lang w:val="ro-RO" w:eastAsia="ro-RO"/>
        </w:rPr>
        <w:t>„</w:t>
      </w:r>
      <w:r w:rsidR="00FB2BBC" w:rsidRPr="00FB2BBC">
        <w:rPr>
          <w:rFonts w:ascii="Times New Roman" w:hAnsi="Times New Roman"/>
          <w:sz w:val="24"/>
          <w:szCs w:val="24"/>
          <w:lang w:val="ro-RO" w:eastAsia="ro-RO"/>
        </w:rPr>
        <w:t>Sănătate şi asistenţă socială</w:t>
      </w:r>
      <w:r w:rsidR="00E94948">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în raport cu condiţiile în care se desfăşoară activitatea, pot fi acordate, pentru personalul de specialitate medico-sanitar şi auxiliar </w:t>
      </w:r>
      <w:r w:rsidR="00FB2BBC" w:rsidRPr="00FB2BBC">
        <w:rPr>
          <w:rFonts w:ascii="Times New Roman" w:hAnsi="Times New Roman"/>
          <w:sz w:val="24"/>
          <w:szCs w:val="24"/>
          <w:lang w:val="ro-RO" w:eastAsia="ro-RO"/>
        </w:rPr>
        <w:lastRenderedPageBreak/>
        <w:t xml:space="preserve">sanitar din unităţile sanitare şi unităţile medico-sociale, cu respectarea prevederilor legale, mai multe categorii de sporuri. </w:t>
      </w:r>
    </w:p>
    <w:p w:rsidR="00FB2BBC" w:rsidRPr="00FB2BBC" w:rsidRDefault="00E949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Legiuitorul foloseşte termenii de „pot fi acordate”, rezultă că nu e obligatorie acordarea acestor sporuri. Ulterior, se menţionează în textul hotărârii, că sporurile prevăzute în anexele la prezentul regulament-cadru se acordă cu încadrarea în sumele prevăzute pentru cheltuieli de personal aprobate prin bugetul anual de venituri şi cheltuieli, cu avizul sindicatelor reprezentative la nivel de unitate/sindicatelor afiliate la o federaţie reprezentativă pe grup de unităţi/sector sau, după caz, a reprezentanţilor salariaţilor.</w:t>
      </w:r>
    </w:p>
    <w:p w:rsidR="00FB2BBC" w:rsidRPr="00FB2BBC" w:rsidRDefault="00E949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De asemenea, mărimea sporului nu este fixă, ci este de la 12% până la 15% din salariul de bază, mărimea concretă fiind stabilită tot pe baza negocierilor cu sindicatul şi sub condiţia încadrării în buget.</w:t>
      </w:r>
    </w:p>
    <w:p w:rsidR="00FB2BBC" w:rsidRPr="00FB2BBC" w:rsidRDefault="00E949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Din toate aceste prevederi rezultă că nu există nici un temei legal care să oblige angajatorul să acorde reclamanţilor sporul pentru condiţii deosebite în procentul maxim, începând cu luna august 2018, odată cu intrarea în vigoare a HG 589/2018, aşa cum a dispus prima instanţă.</w:t>
      </w:r>
    </w:p>
    <w:p w:rsidR="00FB2BBC" w:rsidRPr="00FB2BBC" w:rsidRDefault="00E949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Aşa cum în mod corect s-a invocat prin motivele de apel, în urma consultărilor cu sindicatul, s-a întocmit procesul verbal nr. 14230/05.02.2019</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prin care s-a stabilit acordarea sporului de 15% pentru personalul auxiliar sanitar infirmieră, spălătoreasă, îngrijitoare, bucătăreasă din creşe începând cu data de 01.01.2019. Prin urmare, toţi reclamanţii, inclusiv reclamanta care îndeplineşte funcţia de bucătăreasă, au beneficiat de sporul solicitat prin acţiune începând cu data de 1 ianuarie 2019, aspect recunoscut de reclamanţi, astfel încât nu mai era necesară intervenţia instanţei pentru a obliga angajatorul să acorde sporul, cu atât mai mult să expertizeze locul de muncă al bucătarului. </w:t>
      </w:r>
    </w:p>
    <w:p w:rsidR="00FB2BBC" w:rsidRPr="00FB2BBC" w:rsidRDefault="00E949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Având în vedere că întreaga legislaţie în materia salarizării personalului bugetar are la bază principiul sustenabilităţii financiare, intervalul de</w:t>
      </w:r>
      <w:r w:rsidR="00FB2BBC" w:rsidRPr="008B5C19">
        <w:rPr>
          <w:rFonts w:ascii="Times New Roman" w:hAnsi="Times New Roman"/>
          <w:b/>
          <w:sz w:val="24"/>
          <w:szCs w:val="24"/>
          <w:lang w:val="ro-RO" w:eastAsia="ro-RO"/>
        </w:rPr>
        <w:t xml:space="preserve"> </w:t>
      </w:r>
      <w:r w:rsidR="00FB2BBC" w:rsidRPr="00FB2BBC">
        <w:rPr>
          <w:rFonts w:ascii="Times New Roman" w:hAnsi="Times New Roman"/>
          <w:sz w:val="24"/>
          <w:szCs w:val="24"/>
          <w:lang w:val="ro-RO" w:eastAsia="ro-RO"/>
        </w:rPr>
        <w:t>timp de la data intrării în vigoare a regulamentului care permitea acordarea sporului pentru condiţii deosebite reclamanţilor, 8 august 2018, până la data acordării acestuia, 1 ianuarie 2019, când a intrat în vigoare un nou buget, este unul rezonabil. Demersurile efectuate de sindicat pentru acordarea acestui spor se înscriu în limitele colaborării instituţionale între partenerii sociali.</w:t>
      </w:r>
    </w:p>
    <w:p w:rsidR="00FB2BBC" w:rsidRPr="00FB2BBC" w:rsidRDefault="007F60F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consecinţă, în baza art. 480 alin. 2 cod de procedură civilă, curtea va admite apelul, va schimba în tot sentinţa, în sensul respingerii acţiunii ca nefondate.</w:t>
      </w:r>
    </w:p>
    <w:p w:rsidR="00FB2BBC" w:rsidRPr="00FB2BBC" w:rsidRDefault="00FB2BBC" w:rsidP="00FB2BBC">
      <w:pPr>
        <w:spacing w:after="0"/>
        <w:jc w:val="both"/>
        <w:rPr>
          <w:rFonts w:ascii="Times New Roman" w:hAnsi="Times New Roman"/>
          <w:sz w:val="24"/>
          <w:szCs w:val="24"/>
          <w:lang w:val="ro-RO" w:eastAsia="ro-RO"/>
        </w:rPr>
      </w:pPr>
    </w:p>
    <w:p w:rsidR="00FB2BBC" w:rsidRPr="00FB2BBC" w:rsidRDefault="00FB2BBC" w:rsidP="00FB2BBC">
      <w:pPr>
        <w:spacing w:after="0"/>
        <w:jc w:val="both"/>
        <w:rPr>
          <w:rFonts w:ascii="Times New Roman" w:hAnsi="Times New Roman"/>
          <w:sz w:val="24"/>
          <w:szCs w:val="24"/>
          <w:lang w:val="ro-RO" w:eastAsia="ro-RO"/>
        </w:rPr>
      </w:pPr>
    </w:p>
    <w:p w:rsidR="00FB2BBC" w:rsidRDefault="00FB2BBC" w:rsidP="00FB2BBC">
      <w:pPr>
        <w:spacing w:after="0"/>
        <w:jc w:val="both"/>
        <w:rPr>
          <w:rFonts w:ascii="Times New Roman" w:hAnsi="Times New Roman"/>
          <w:sz w:val="24"/>
          <w:szCs w:val="24"/>
          <w:lang w:val="ro-RO" w:eastAsia="ro-RO"/>
        </w:rPr>
      </w:pPr>
    </w:p>
    <w:p w:rsidR="00251296" w:rsidRDefault="00251296" w:rsidP="00FB2BBC">
      <w:pPr>
        <w:spacing w:after="0"/>
        <w:jc w:val="both"/>
        <w:rPr>
          <w:rFonts w:ascii="Times New Roman" w:hAnsi="Times New Roman"/>
          <w:sz w:val="24"/>
          <w:szCs w:val="24"/>
          <w:lang w:val="ro-RO" w:eastAsia="ro-RO"/>
        </w:rPr>
      </w:pPr>
    </w:p>
    <w:p w:rsidR="00251296" w:rsidRDefault="00251296" w:rsidP="00FB2BBC">
      <w:pPr>
        <w:spacing w:after="0"/>
        <w:jc w:val="both"/>
        <w:rPr>
          <w:rFonts w:ascii="Times New Roman" w:hAnsi="Times New Roman"/>
          <w:sz w:val="24"/>
          <w:szCs w:val="24"/>
          <w:lang w:val="ro-RO" w:eastAsia="ro-RO"/>
        </w:rPr>
      </w:pPr>
    </w:p>
    <w:p w:rsidR="00251296" w:rsidRDefault="00251296" w:rsidP="00FB2BBC">
      <w:pPr>
        <w:spacing w:after="0"/>
        <w:jc w:val="both"/>
        <w:rPr>
          <w:rFonts w:ascii="Times New Roman" w:hAnsi="Times New Roman"/>
          <w:sz w:val="24"/>
          <w:szCs w:val="24"/>
          <w:lang w:val="ro-RO" w:eastAsia="ro-RO"/>
        </w:rPr>
      </w:pPr>
    </w:p>
    <w:p w:rsidR="00251296" w:rsidRDefault="00251296" w:rsidP="00FB2BBC">
      <w:pPr>
        <w:spacing w:after="0"/>
        <w:jc w:val="both"/>
        <w:rPr>
          <w:rFonts w:ascii="Times New Roman" w:hAnsi="Times New Roman"/>
          <w:sz w:val="24"/>
          <w:szCs w:val="24"/>
          <w:lang w:val="ro-RO" w:eastAsia="ro-RO"/>
        </w:rPr>
      </w:pPr>
    </w:p>
    <w:p w:rsidR="00251296" w:rsidRDefault="00251296" w:rsidP="00FB2BBC">
      <w:pPr>
        <w:spacing w:after="0"/>
        <w:jc w:val="both"/>
        <w:rPr>
          <w:rFonts w:ascii="Times New Roman" w:hAnsi="Times New Roman"/>
          <w:sz w:val="24"/>
          <w:szCs w:val="24"/>
          <w:lang w:val="ro-RO" w:eastAsia="ro-RO"/>
        </w:rPr>
      </w:pPr>
    </w:p>
    <w:p w:rsidR="00251296" w:rsidRPr="00FB2BBC" w:rsidRDefault="00251296" w:rsidP="00FB2BBC">
      <w:pPr>
        <w:spacing w:after="0"/>
        <w:jc w:val="both"/>
        <w:rPr>
          <w:rFonts w:ascii="Times New Roman" w:hAnsi="Times New Roman"/>
          <w:sz w:val="24"/>
          <w:szCs w:val="24"/>
          <w:lang w:val="ro-RO" w:eastAsia="ro-RO"/>
        </w:rPr>
      </w:pPr>
    </w:p>
    <w:p w:rsidR="00DB705E" w:rsidRDefault="00DB705E" w:rsidP="00FB2BBC">
      <w:pPr>
        <w:spacing w:after="0"/>
        <w:jc w:val="both"/>
        <w:rPr>
          <w:rFonts w:ascii="Times New Roman" w:hAnsi="Times New Roman"/>
          <w:b/>
          <w:sz w:val="24"/>
          <w:szCs w:val="24"/>
          <w:lang w:val="ro-RO" w:eastAsia="ro-RO"/>
        </w:rPr>
      </w:pPr>
    </w:p>
    <w:p w:rsidR="00FB2BBC" w:rsidRPr="00FB2BBC" w:rsidRDefault="00251296" w:rsidP="00FB2BBC">
      <w:pPr>
        <w:spacing w:after="0"/>
        <w:jc w:val="both"/>
        <w:rPr>
          <w:rFonts w:ascii="Times New Roman" w:hAnsi="Times New Roman"/>
          <w:sz w:val="24"/>
          <w:szCs w:val="24"/>
          <w:lang w:val="ro-RO" w:eastAsia="ro-RO"/>
        </w:rPr>
      </w:pPr>
      <w:r w:rsidRPr="00251296">
        <w:rPr>
          <w:rFonts w:ascii="Times New Roman" w:hAnsi="Times New Roman"/>
          <w:b/>
          <w:sz w:val="24"/>
          <w:szCs w:val="24"/>
          <w:lang w:val="ro-RO" w:eastAsia="ro-RO"/>
        </w:rPr>
        <w:lastRenderedPageBreak/>
        <w:t>2.</w:t>
      </w:r>
      <w:r w:rsidRPr="00251296">
        <w:rPr>
          <w:rFonts w:ascii="Times New Roman" w:hAnsi="Times New Roman"/>
          <w:sz w:val="24"/>
          <w:szCs w:val="24"/>
          <w:lang w:val="ro-RO" w:eastAsia="ro-RO"/>
        </w:rPr>
        <w:t xml:space="preserve"> </w:t>
      </w:r>
      <w:r>
        <w:rPr>
          <w:rFonts w:ascii="Times New Roman" w:hAnsi="Times New Roman"/>
          <w:b/>
          <w:sz w:val="24"/>
          <w:szCs w:val="24"/>
          <w:u w:val="single"/>
          <w:lang w:val="ro-RO" w:eastAsia="ro-RO"/>
        </w:rPr>
        <w:t>Titlu</w:t>
      </w:r>
      <w:r w:rsidRPr="00251296">
        <w:rPr>
          <w:rFonts w:ascii="Times New Roman" w:hAnsi="Times New Roman"/>
          <w:b/>
          <w:sz w:val="24"/>
          <w:szCs w:val="24"/>
          <w:lang w:val="ro-RO" w:eastAsia="ro-RO"/>
        </w:rPr>
        <w:t xml:space="preserve">: </w:t>
      </w:r>
      <w:r w:rsidR="00FB2BBC" w:rsidRPr="00FB2BBC">
        <w:rPr>
          <w:rFonts w:ascii="Times New Roman" w:hAnsi="Times New Roman"/>
          <w:sz w:val="24"/>
          <w:szCs w:val="24"/>
          <w:lang w:val="ro-RO" w:eastAsia="ro-RO"/>
        </w:rPr>
        <w:t>Dreptul muncii</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b/>
          <w:sz w:val="24"/>
          <w:szCs w:val="24"/>
          <w:u w:val="single"/>
          <w:lang w:val="ro-RO" w:eastAsia="ro-RO"/>
        </w:rPr>
        <w:t>Cuprins pe materii</w:t>
      </w:r>
      <w:r w:rsidRPr="00251296">
        <w:rPr>
          <w:rFonts w:ascii="Times New Roman" w:hAnsi="Times New Roman"/>
          <w:b/>
          <w:sz w:val="24"/>
          <w:szCs w:val="24"/>
          <w:lang w:val="ro-RO" w:eastAsia="ro-RO"/>
        </w:rPr>
        <w:t>:</w:t>
      </w:r>
      <w:r w:rsidRPr="00FB2BBC">
        <w:rPr>
          <w:rFonts w:ascii="Times New Roman" w:hAnsi="Times New Roman"/>
          <w:sz w:val="24"/>
          <w:szCs w:val="24"/>
          <w:lang w:val="ro-RO" w:eastAsia="ro-RO"/>
        </w:rPr>
        <w:t xml:space="preserve"> Daune morale suferite ca urmare a emiterii deciziei nelegale de sancţionare de către angajator</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b/>
          <w:sz w:val="24"/>
          <w:szCs w:val="24"/>
          <w:u w:val="single"/>
          <w:lang w:val="ro-RO" w:eastAsia="ro-RO"/>
        </w:rPr>
        <w:t>Legislaţie relevantă</w:t>
      </w:r>
      <w:r w:rsidRPr="00251296">
        <w:rPr>
          <w:rFonts w:ascii="Times New Roman" w:hAnsi="Times New Roman"/>
          <w:b/>
          <w:sz w:val="24"/>
          <w:szCs w:val="24"/>
          <w:lang w:val="ro-RO" w:eastAsia="ro-RO"/>
        </w:rPr>
        <w:t>:</w:t>
      </w:r>
      <w:r w:rsidRPr="00FB2BBC">
        <w:rPr>
          <w:rFonts w:ascii="Times New Roman" w:hAnsi="Times New Roman"/>
          <w:sz w:val="24"/>
          <w:szCs w:val="24"/>
          <w:lang w:val="ro-RO" w:eastAsia="ro-RO"/>
        </w:rPr>
        <w:t xml:space="preserve"> </w:t>
      </w:r>
      <w:r w:rsidR="00251296">
        <w:rPr>
          <w:rFonts w:ascii="Times New Roman" w:hAnsi="Times New Roman"/>
          <w:sz w:val="24"/>
          <w:szCs w:val="24"/>
          <w:lang w:val="ro-RO" w:eastAsia="ro-RO"/>
        </w:rPr>
        <w:t>a</w:t>
      </w:r>
      <w:r w:rsidRPr="00FB2BBC">
        <w:rPr>
          <w:rFonts w:ascii="Times New Roman" w:hAnsi="Times New Roman"/>
          <w:sz w:val="24"/>
          <w:szCs w:val="24"/>
          <w:lang w:val="ro-RO" w:eastAsia="ro-RO"/>
        </w:rPr>
        <w:t>rt. 253 Codul muncii</w:t>
      </w:r>
    </w:p>
    <w:p w:rsidR="00FB2BBC" w:rsidRPr="00FB2BBC" w:rsidRDefault="00FB2BBC" w:rsidP="00FB2BBC">
      <w:pPr>
        <w:spacing w:after="0"/>
        <w:jc w:val="both"/>
        <w:rPr>
          <w:rFonts w:ascii="Times New Roman" w:hAnsi="Times New Roman"/>
          <w:i/>
          <w:sz w:val="24"/>
          <w:szCs w:val="24"/>
          <w:lang w:val="ro-RO" w:eastAsia="ro-RO"/>
        </w:rPr>
      </w:pPr>
      <w:r w:rsidRPr="00FB2BBC">
        <w:rPr>
          <w:rFonts w:ascii="Times New Roman" w:hAnsi="Times New Roman"/>
          <w:b/>
          <w:sz w:val="24"/>
          <w:szCs w:val="24"/>
          <w:u w:val="single"/>
          <w:lang w:val="ro-RO" w:eastAsia="ro-RO"/>
        </w:rPr>
        <w:t>Rezumat</w:t>
      </w:r>
      <w:r w:rsidRPr="00964A80">
        <w:rPr>
          <w:rFonts w:ascii="Times New Roman" w:hAnsi="Times New Roman"/>
          <w:b/>
          <w:sz w:val="24"/>
          <w:szCs w:val="24"/>
          <w:lang w:val="ro-RO" w:eastAsia="ro-RO"/>
        </w:rPr>
        <w:t>:</w:t>
      </w:r>
      <w:r w:rsidRPr="00FB2BBC">
        <w:rPr>
          <w:rFonts w:ascii="Times New Roman" w:hAnsi="Times New Roman"/>
          <w:sz w:val="24"/>
          <w:szCs w:val="24"/>
          <w:lang w:val="ro-RO" w:eastAsia="ro-RO"/>
        </w:rPr>
        <w:t xml:space="preserve"> </w:t>
      </w:r>
      <w:r w:rsidRPr="00FB2BBC">
        <w:rPr>
          <w:rFonts w:ascii="Times New Roman" w:hAnsi="Times New Roman"/>
          <w:i/>
          <w:sz w:val="24"/>
          <w:szCs w:val="24"/>
          <w:lang w:val="ro-RO" w:eastAsia="ro-RO"/>
        </w:rPr>
        <w:t>Prejudiciul produs prin afectarea imaginii contestatoarei poate fi reparat prin admiterea contestaţiei şi anularea deciziei. În cadrul colectivului apelanta va avea confirmarea şi satisfacţia morală că şi-a îndeplinit în mod corect atribuţiile.</w:t>
      </w:r>
    </w:p>
    <w:p w:rsidR="00FB2BBC" w:rsidRDefault="00DE222E" w:rsidP="00FB2BBC">
      <w:pPr>
        <w:spacing w:after="0"/>
        <w:jc w:val="both"/>
        <w:rPr>
          <w:rFonts w:ascii="Times New Roman" w:hAnsi="Times New Roman"/>
          <w:i/>
          <w:sz w:val="24"/>
          <w:szCs w:val="24"/>
          <w:lang w:val="ro-RO" w:eastAsia="ro-RO"/>
        </w:rPr>
      </w:pPr>
      <w:r>
        <w:rPr>
          <w:rFonts w:ascii="Times New Roman" w:hAnsi="Times New Roman"/>
          <w:i/>
          <w:sz w:val="24"/>
          <w:szCs w:val="24"/>
          <w:lang w:val="ro-RO" w:eastAsia="ro-RO"/>
        </w:rPr>
        <w:tab/>
      </w:r>
      <w:r w:rsidR="00FB2BBC" w:rsidRPr="00FB2BBC">
        <w:rPr>
          <w:rFonts w:ascii="Times New Roman" w:hAnsi="Times New Roman"/>
          <w:i/>
          <w:sz w:val="24"/>
          <w:szCs w:val="24"/>
          <w:lang w:val="ro-RO" w:eastAsia="ro-RO"/>
        </w:rPr>
        <w:t xml:space="preserve">Acordarea daunelor morale nu se justifică nici prin raportare la sancţiunea aplicată. </w:t>
      </w:r>
      <w:r>
        <w:rPr>
          <w:rFonts w:ascii="Times New Roman" w:hAnsi="Times New Roman"/>
          <w:i/>
          <w:sz w:val="24"/>
          <w:szCs w:val="24"/>
          <w:lang w:val="ro-RO" w:eastAsia="ro-RO"/>
        </w:rPr>
        <w:tab/>
      </w:r>
      <w:r w:rsidR="00FB2BBC" w:rsidRPr="00FB2BBC">
        <w:rPr>
          <w:rFonts w:ascii="Times New Roman" w:hAnsi="Times New Roman"/>
          <w:i/>
          <w:sz w:val="24"/>
          <w:szCs w:val="24"/>
          <w:lang w:val="ro-RO" w:eastAsia="ro-RO"/>
        </w:rPr>
        <w:t>Sancţiunea aplicată nu a fost foarte aspră şi a fost determinată de o situaţie de fapt controversată. Daunele morale trebuie să asigure repararea suferinţei morale şi nu restabilirea echilibrului de forţe în cadrul instituţiei sau să fie întreţinută o dorinţă de răzbunare.</w:t>
      </w:r>
    </w:p>
    <w:p w:rsidR="00DE222E" w:rsidRDefault="00DE222E" w:rsidP="00FB2BBC">
      <w:pPr>
        <w:spacing w:after="0"/>
        <w:jc w:val="both"/>
        <w:rPr>
          <w:rFonts w:ascii="Times New Roman" w:hAnsi="Times New Roman"/>
          <w:i/>
          <w:sz w:val="24"/>
          <w:szCs w:val="24"/>
          <w:lang w:val="ro-RO" w:eastAsia="ro-RO"/>
        </w:rPr>
      </w:pPr>
    </w:p>
    <w:p w:rsidR="00DE222E" w:rsidRPr="00DE222E" w:rsidRDefault="00DE222E" w:rsidP="00FB2BBC">
      <w:pPr>
        <w:spacing w:after="0"/>
        <w:jc w:val="both"/>
        <w:rPr>
          <w:rFonts w:ascii="Times New Roman" w:hAnsi="Times New Roman"/>
          <w:i/>
          <w:sz w:val="24"/>
          <w:szCs w:val="24"/>
          <w:lang w:val="ro-RO" w:eastAsia="ro-RO"/>
        </w:rPr>
      </w:pPr>
      <w:r w:rsidRPr="00DE222E">
        <w:rPr>
          <w:rFonts w:ascii="Times New Roman" w:hAnsi="Times New Roman"/>
          <w:i/>
          <w:sz w:val="24"/>
          <w:szCs w:val="24"/>
          <w:lang w:val="ro-RO" w:eastAsia="ro-RO"/>
        </w:rPr>
        <w:tab/>
      </w:r>
      <w:r w:rsidRPr="00DE222E">
        <w:rPr>
          <w:rFonts w:ascii="Times New Roman" w:hAnsi="Times New Roman"/>
          <w:i/>
          <w:sz w:val="24"/>
          <w:szCs w:val="24"/>
          <w:lang w:val="ro-RO" w:eastAsia="ro-RO"/>
        </w:rPr>
        <w:tab/>
      </w:r>
      <w:r w:rsidRPr="00DE222E">
        <w:rPr>
          <w:rFonts w:ascii="Times New Roman" w:hAnsi="Times New Roman"/>
          <w:i/>
          <w:sz w:val="24"/>
          <w:szCs w:val="24"/>
          <w:lang w:val="ro-RO" w:eastAsia="ro-RO"/>
        </w:rPr>
        <w:tab/>
      </w:r>
      <w:r w:rsidRPr="00DE222E">
        <w:rPr>
          <w:rFonts w:ascii="Times New Roman" w:hAnsi="Times New Roman"/>
          <w:i/>
          <w:sz w:val="24"/>
          <w:szCs w:val="24"/>
          <w:lang w:val="ro-RO" w:eastAsia="ro-RO"/>
        </w:rPr>
        <w:tab/>
      </w:r>
      <w:r w:rsidRPr="00DE222E">
        <w:rPr>
          <w:rFonts w:ascii="Times New Roman" w:hAnsi="Times New Roman"/>
          <w:i/>
          <w:sz w:val="24"/>
          <w:szCs w:val="24"/>
          <w:lang w:val="ro-RO" w:eastAsia="ro-RO"/>
        </w:rPr>
        <w:tab/>
      </w:r>
      <w:r>
        <w:rPr>
          <w:rFonts w:ascii="Times New Roman" w:hAnsi="Times New Roman"/>
          <w:i/>
          <w:sz w:val="24"/>
          <w:szCs w:val="24"/>
          <w:lang w:val="ro-RO" w:eastAsia="ro-RO"/>
        </w:rPr>
        <w:t xml:space="preserve">      </w:t>
      </w:r>
      <w:r w:rsidRPr="00DE222E">
        <w:rPr>
          <w:rFonts w:ascii="Times New Roman" w:hAnsi="Times New Roman"/>
          <w:i/>
          <w:sz w:val="24"/>
          <w:szCs w:val="24"/>
          <w:lang w:val="ro-RO" w:eastAsia="ro-RO"/>
        </w:rPr>
        <w:t>Decizia civilă nr. 66/13.02.2020 a Curţii de Apel Galaţi</w:t>
      </w:r>
    </w:p>
    <w:p w:rsidR="00FB2BBC" w:rsidRPr="00FB2BBC" w:rsidRDefault="00FB2BBC" w:rsidP="00FB2BBC">
      <w:pPr>
        <w:spacing w:after="0"/>
        <w:jc w:val="both"/>
        <w:rPr>
          <w:rFonts w:ascii="Times New Roman" w:hAnsi="Times New Roman"/>
          <w:sz w:val="24"/>
          <w:szCs w:val="24"/>
          <w:lang w:val="ro-RO" w:eastAsia="ro-RO"/>
        </w:rPr>
      </w:pP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sentinţa civilă nr. 422/30.09.2019 pronunţată de Tribunalul Vrancea a fost admisă în parte cererea de chemare în ju</w:t>
      </w:r>
      <w:r>
        <w:rPr>
          <w:rFonts w:ascii="Times New Roman" w:hAnsi="Times New Roman"/>
          <w:sz w:val="24"/>
          <w:szCs w:val="24"/>
          <w:lang w:val="ro-RO" w:eastAsia="ro-RO"/>
        </w:rPr>
        <w:t xml:space="preserve">decată formulată de reclamanta </w:t>
      </w:r>
      <w:r w:rsidR="00FB2BBC" w:rsidRPr="00FB2BBC">
        <w:rPr>
          <w:rFonts w:ascii="Times New Roman" w:hAnsi="Times New Roman"/>
          <w:sz w:val="24"/>
          <w:szCs w:val="24"/>
          <w:lang w:val="ro-RO" w:eastAsia="ro-RO"/>
        </w:rPr>
        <w:t xml:space="preserve">…,  în contradictoriu cu pârâtul …, având ca obiect contestaţie decizie de sancţionare.            </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fost anulată decizia de sancționare nr. …/.2019.</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fost obligat pârâtul să restituie reclamantei drepturile băneşti salariale reținute în baza deciziei de sancționare nr. …./.2019.</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fost respins ca nefondat capătul de cerere prin care s-a solicitat obligarea pârâtului la plata de daune morale în cuantum de 10.000 lei.</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fost obligat pârâtul să plătească reclamantei suma de 1.200 lei cu titlu de cheltuieli de judecată.</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Tribunalul a reţinut următoarele:</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cererea înregistrată</w:t>
      </w:r>
      <w:r>
        <w:rPr>
          <w:rFonts w:ascii="Times New Roman" w:hAnsi="Times New Roman"/>
          <w:sz w:val="24"/>
          <w:szCs w:val="24"/>
          <w:lang w:val="ro-RO" w:eastAsia="ro-RO"/>
        </w:rPr>
        <w:t xml:space="preserve"> pe rolul Tribunalului Vrancea s</w:t>
      </w:r>
      <w:r w:rsidR="00FB2BBC" w:rsidRPr="00FB2BBC">
        <w:rPr>
          <w:rFonts w:ascii="Times New Roman" w:hAnsi="Times New Roman"/>
          <w:sz w:val="24"/>
          <w:szCs w:val="24"/>
          <w:lang w:val="ro-RO" w:eastAsia="ro-RO"/>
        </w:rPr>
        <w:t>ecţia I Civilă</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reclamanta … a formulat în contradictoriu cu pârâtul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contestație împotriva deciziei de sancționare nr. …./2019 solicitând instanţei ca prin hotărârea pe care o va pronunţa să se dispună:</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anularea deciziei de sancționare nr. …./2019;</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repunerea în situația anterioară în sensul obligării pârâtului la plata drepturilor salariale reținute pe lunile aprilie, mai și iunie 2019;</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obligarea pârâtului la plata sumei de 10.000 lei cu titlul de daune morale;</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obligarea pârâtului la cheltuieli de judecată.</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motivarea contestației, reclamanta a arătat că exercită funcția de asistent medical principal în secția UPU a … Reclamanta a susținut că decizia de sancționare este nelegală, pentru următoarele motive:</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 nu s-au respectat prevederile art. 251 din Codul muncii referitoare la procedura cercetării disciplinare prealabile, deoarece în convocarea la cercetare nu se precizează, în concret, obiectul acesteia, îngrădindu-se astfel dreptul reclamantei de a pregăti apărări; cercetarea disciplinară a fost </w:t>
      </w:r>
      <w:r w:rsidR="00FB2BBC" w:rsidRPr="00FB2BBC">
        <w:rPr>
          <w:rFonts w:ascii="Times New Roman" w:hAnsi="Times New Roman"/>
          <w:sz w:val="24"/>
          <w:szCs w:val="24"/>
          <w:lang w:val="ro-RO" w:eastAsia="ro-RO"/>
        </w:rPr>
        <w:lastRenderedPageBreak/>
        <w:t>realizată în mod superficial, referatul de sesizare a pretinsei abateri disciplinare fiind plin de inexactități și neadevăruri;</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b) nu sunt îndeplinite condițiile de atragere a răspunderii disciplinare pentru fapta imputată în decizia de sancționare, atât timp cât pacientul nu a dorit să fie investigat în Secția UPU, ci doar a solicitat să fie ajutat să ajungă la Secția Psihiatrie; înregistrarea unei persoane în registrul de pacienți și întocmirea fișei UPU fără acordul pacientului constituie o încălcare a </w:t>
      </w:r>
      <w:r>
        <w:rPr>
          <w:rFonts w:ascii="Times New Roman" w:hAnsi="Times New Roman"/>
          <w:sz w:val="24"/>
          <w:szCs w:val="24"/>
          <w:lang w:val="ro-RO" w:eastAsia="ro-RO"/>
        </w:rPr>
        <w:t>normelor din L</w:t>
      </w:r>
      <w:r w:rsidR="00FB2BBC" w:rsidRPr="00FB2BBC">
        <w:rPr>
          <w:rFonts w:ascii="Times New Roman" w:hAnsi="Times New Roman"/>
          <w:sz w:val="24"/>
          <w:szCs w:val="24"/>
          <w:lang w:val="ro-RO" w:eastAsia="ro-RO"/>
        </w:rPr>
        <w:t>egea nr. 190/2018 privind protecția datelor cu caracter personal.</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Ordinul 1706/2007 prevede că UPU și CPU sunt deschise tuturor pacienților care solicită acordarea asistenței medicale de urgență; or, în cazul de față, pacientul nu a dorit acordarea de asistență medicală în UPU. De asemenea, același Ordin prevede la art.70 că reținerea unui pacient sub observație în UPU se face cu acordul acestuia sau, după caz, cu acordul aparținătorilor acestuia.</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Prevederile O</w:t>
      </w:r>
      <w:r w:rsidR="00FB2BBC" w:rsidRPr="00FB2BBC">
        <w:rPr>
          <w:rFonts w:ascii="Times New Roman" w:hAnsi="Times New Roman"/>
          <w:sz w:val="24"/>
          <w:szCs w:val="24"/>
          <w:lang w:val="ro-RO" w:eastAsia="ro-RO"/>
        </w:rPr>
        <w:t>rdinului MS nr. 48/2009 se referă la persoanele care se adresează serviciului UPU pentru a fi consultate în acest serviciu, iar nu persoanelor care intră în recepția UPU pentru a cere o informație sau un anumit ajutor.</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c) nu s-au aplicat criteriile prevăzute la art. 250 din Codul  muncii, în condițiile în care pacientul sau instituția nu au suferit nici un prejudiciu, reclamanta acționând cu bună-credință, cu intenția de a ajuta pacientul, iar nu de a deranja medicul de gardă de la Secția </w:t>
      </w:r>
      <w:r>
        <w:rPr>
          <w:rFonts w:ascii="Times New Roman" w:hAnsi="Times New Roman"/>
          <w:sz w:val="24"/>
          <w:szCs w:val="24"/>
          <w:lang w:val="ro-RO" w:eastAsia="ro-RO"/>
        </w:rPr>
        <w:t>…</w:t>
      </w:r>
    </w:p>
    <w:p w:rsidR="00FB2BBC" w:rsidRPr="00FB2BBC" w:rsidRDefault="00DE222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Pârâtul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a formulat întâmpinare prin care a solicitat respingerea contestației.</w:t>
      </w:r>
    </w:p>
    <w:p w:rsidR="00FB2BBC" w:rsidRPr="00FB2BBC" w:rsidRDefault="0092548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esență, pârâtul a învederat că s-au respectat dispozițiile legale privitoare la cercetarea disciplinară prealabilă, iar pe fond a învederat că sunt întrunite condițiile răspunderii disciplinare, în condițiile în care reclamanta a încălcat obligația de a întocmi fișa individuală de urgență pentru pacient, trimițându-l direct la Secția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cu mașina UPU, deși acest mijloc de transport se folosește doar pentru pacienții care au întocmită fișa individuală de urgență.</w:t>
      </w:r>
    </w:p>
    <w:p w:rsidR="00092F75" w:rsidRDefault="0092548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Reclamanta a formulat răspuns la întâmpinare</w:t>
      </w:r>
      <w:r w:rsidR="00092F75">
        <w:rPr>
          <w:rFonts w:ascii="Times New Roman" w:hAnsi="Times New Roman"/>
          <w:sz w:val="24"/>
          <w:szCs w:val="24"/>
          <w:lang w:val="ro-RO" w:eastAsia="ro-RO"/>
        </w:rPr>
        <w:t>.</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Analizând contestaţia, Tribunalul a reţinut următoarele:</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Din examinarea deciziei de sancționare nr. …2019 a rezultat că s-a imp</w:t>
      </w:r>
      <w:r>
        <w:rPr>
          <w:rFonts w:ascii="Times New Roman" w:hAnsi="Times New Roman"/>
          <w:sz w:val="24"/>
          <w:szCs w:val="24"/>
          <w:lang w:val="ro-RO" w:eastAsia="ro-RO"/>
        </w:rPr>
        <w:t>utat reclamantei că în data de …</w:t>
      </w:r>
      <w:r w:rsidR="00FB2BBC" w:rsidRPr="00FB2BBC">
        <w:rPr>
          <w:rFonts w:ascii="Times New Roman" w:hAnsi="Times New Roman"/>
          <w:sz w:val="24"/>
          <w:szCs w:val="24"/>
          <w:lang w:val="ro-RO" w:eastAsia="ro-RO"/>
        </w:rPr>
        <w:t>, în calitate de asistent medical de triaj din UPU, a trimis în secția …, cu mașina spitalului, pe pacientul …, fără ca în prealabil să îl înregistreze cu fișa UPU și fără a fi consultat de medicul de gardă din UPU.</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Tribunalul a constatat că prin cererea de chemare în judecată reclamanta a înțeles să invoce ca motive de nelegalitate a deciziei de sancționare, și anume:</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încălcarea prevederilor art. 251 alin. 2) din Codul muncii;</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b) fapta nu constituie abatere disciplinară întrucât nu sunt îndeplinite condițiile specifice cumulative pentru ca fapta să constituie încălcarea unei obligații contractuale sau stipulată în regulamentul intern ori alt act normativ;</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 fapta nu constituie abatere disciplinară întrucât nu a fost săvârșită cu vinovăția cerută de lege pentru a constitui abatere disciplinară;</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 sancțiunea aplicată este disproporționată.</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Primul motiv de nulitate este nefondat. Astfel, potrivit art. 251 alin. 10 și 2) din Codul muncii:</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Sub sancţiunea nulităţii absolute, nicio măsură, cu excepţia celei prevăzute la art. 248 alin. (1) lit. a), nu poate fi dispusă mai înainte de efectuarea unei cercetări disciplinare prealabile.</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vederea desfăşurării cercetării disciplinare prealabile, salariatul va fi convocat în scris de persoana împuternicită de către angajator să realizeze cercetarea, precizându-se obiectul, data, ora şi locul întrevederii.</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Reclamanta a susținut că adresa de convocare la cercetare disciplinară nu cuprindea obiectul concret al convocării, ci făcea trimitere generală la pretinse încălcări a unor obligații de serviciu.</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Tribunalul a constatat că, într-adevăr, în cuprinsul adresei de convocare la cercetare disciplinară prealabilă</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nu s-a menționat în mod concret față de ce persoană sau persoane reclamanta nu și-a îndeplinit atribuțiile de efectuare a triajului primar la sosirea în UPU, de înregistrare a acesteia/acestora în foaia de triaj și de neinformare a medicului de gardă asupra stării de sănătate a acestora, în timpul efectuării gărzii în ziua de …</w:t>
      </w:r>
    </w:p>
    <w:p w:rsidR="00FB2BBC" w:rsidRPr="00FB2BBC" w:rsidRDefault="00092F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Or, dacă nu s-a făcut nicio precizare concretă cu privire la vreo anumită persoană rezultă că termenii în care s-a redactat adresa de convocare erau de natură a fi interpretați conform înțelesului comun al acestora, și anume, în sensul că reclamanta nu a efectuat triajul primar, nu a înregistrat și nici nu a informat medicul de gardă asupra stării de sănătate cu privire la nicio persoană care a sosit la UPU.</w:t>
      </w:r>
    </w:p>
    <w:p w:rsidR="00FB2BBC" w:rsidRPr="00FB2BBC" w:rsidRDefault="005A66A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Într-un astfel de înțeles convocarea are un obiect suficient de determinat pentru ca reclamanta să-și fi putut formula apărări, aceasta putându-se astfel aștepta ca în cadrul cercetării disciplinare prealabile să fie întrebată despre orice pacient care „a sosit” în UPU în timpul gărzii din …</w:t>
      </w:r>
    </w:p>
    <w:p w:rsidR="00FB2BBC" w:rsidRPr="00FB2BBC" w:rsidRDefault="005A66A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Faptul că cercetarea concretă a avut în vedere doar o persoană, iar nu toate sau mai multe persoane „sosite” în UPU nu este de natură să producă vreo vătămare din perspectiva realizării dreptului la apărare în condițiile în care, prin raportare la înțelesul ce rezulta din termenii în care a fost redactată convocarea, reclamanta trebuia să se aștepte că va fi cercetată cu privire la orice persoană „sosită” în UPU în garda din …</w:t>
      </w:r>
    </w:p>
    <w:p w:rsidR="00FB2BBC" w:rsidRPr="00FB2BBC" w:rsidRDefault="008845B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Susținerea reclamantei că prin modul de redactare a obiectului convocării i s-a îngrădit dreptul la apărare este nefondată în condițiile în care nu rezultă din nici un element probator că la momentul prezentării la cercetare disciplinară reclamanta ar fi invocat vreo obiecție cu privire la obiectul convocării ori ar fi solicitat acordarea unui termen pentru a-și pregăti apărarea ori pentru a-și angaja apărător.</w:t>
      </w:r>
    </w:p>
    <w:p w:rsidR="00FB2BBC" w:rsidRPr="00FB2BBC" w:rsidRDefault="008845B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Susținerea reclamantei că cercetarea disciplinară a fost superficială este lipsită de concludență din perspectiva încălcării prevederilor art. 251 din Codul muncii.</w:t>
      </w:r>
    </w:p>
    <w:p w:rsidR="00FB2BBC" w:rsidRPr="00FB2BBC" w:rsidRDefault="008845B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acest sens, textul în discuție menționează obligativitatea efectuării cercetării disciplinare prealabile, angajatorul fiind liber să decidă ce întrebări va adresa angajatului sau ce probe înțelege să ia în considerare pentru stabilirea faptei săvârșite. </w:t>
      </w:r>
    </w:p>
    <w:p w:rsidR="00FB2BBC" w:rsidRPr="00FB2BBC" w:rsidRDefault="008845B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Nici în ipoteza în care angajatul solicită administrarea de probe sau formulează apărări angajatorul nu este obligat să le examineze, singura sa obligație fiind aceea de a menționa în </w:t>
      </w:r>
      <w:r w:rsidR="00FB2BBC" w:rsidRPr="00FB2BBC">
        <w:rPr>
          <w:rFonts w:ascii="Times New Roman" w:hAnsi="Times New Roman"/>
          <w:sz w:val="24"/>
          <w:szCs w:val="24"/>
          <w:lang w:val="ro-RO" w:eastAsia="ro-RO"/>
        </w:rPr>
        <w:lastRenderedPageBreak/>
        <w:t>decizie motivele pentru care a înlăturat apărările formulate de angajat în cadrul cercetării disciplinare prealabile.</w:t>
      </w:r>
    </w:p>
    <w:p w:rsidR="00FB2BBC" w:rsidRPr="00FB2BBC" w:rsidRDefault="008845B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Dacă angajatorul nu examinează cu atenție probele relevante și stabilește o situație de fapt eronată sau impută angajatului o faptă pe care nu a săvârșit-o ori consideră în mod eronat că fapta constituie abatere disciplinară, atunci el suportă riscul anulării deciziei de sancționare în instanță, dar motivul de nulitate nu va fi cel referitor la realizarea în mod „superficial” a cercetării disciplinare, ci se va referi la alte cerințe de legalitate a deciziei.</w:t>
      </w:r>
    </w:p>
    <w:p w:rsidR="00FB2BBC" w:rsidRPr="00FB2BBC" w:rsidRDefault="008845B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cazul de față, nu se poate reține „inexistența” cercetării în raport de conținutul concret al Notei explicative realizată cu ocazia convocării reclamantei în data de 02.04.2019</w:t>
      </w:r>
      <w:r w:rsidR="0074653A">
        <w:rPr>
          <w:rFonts w:ascii="Times New Roman" w:hAnsi="Times New Roman"/>
          <w:sz w:val="24"/>
          <w:szCs w:val="24"/>
          <w:lang w:val="ro-RO" w:eastAsia="ro-RO"/>
        </w:rPr>
        <w:t>.</w:t>
      </w:r>
    </w:p>
    <w:p w:rsidR="00FB2BBC" w:rsidRPr="00FB2BBC" w:rsidRDefault="0074653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Cel de-al doilea motiv de nulitate este întemeiat.</w:t>
      </w:r>
    </w:p>
    <w:p w:rsidR="00FB2BBC" w:rsidRPr="00FB2BBC" w:rsidRDefault="0074653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Art. 252 alin. 2) lit. b) din Codul muncii stipulează obligativitatea ca decizia de sancționare să cuprindă „precizarea prevederilor din statutul de personal, regulamentul intern, contractul individual de muncă sau contractul colectiv de muncă aplicabil care au fost încălcate de salariat.”</w:t>
      </w:r>
    </w:p>
    <w:p w:rsidR="00FB2BBC" w:rsidRPr="00FB2BBC" w:rsidRDefault="0074653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preciza” prevederile încălcate de salariat înseamnă, fie a reproduce conținutul normativ al prevederii încălcate, fie a face posibilă identificarea acesteia prin menționarea elementelor de identificare, cum ar fi indicarea numărului articolului, a paragrafului, paginii, punctului, subpunctului, literei, alineatului, etc.</w:t>
      </w:r>
    </w:p>
    <w:p w:rsidR="00FB2BBC" w:rsidRPr="00FB2BBC" w:rsidRDefault="001743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cazul de față, decizia de sancționare nu cuprinde „precizarea” prevederilor concrete pretins încălcate de reclamantă prin fapta imputată, pârâta înțelegând să facă referire doar în mod generic în ultimul paragraf al paginii întâi a deciziei de sancționare la încălcarea prevederilor Ordinului MS nr. 48/2009 privind aprobarea protocolului național de triaj al pacienților și structurile pentru primirea urgențelor, fără a indica, în concret, ce prevedere din acest act normativ ar fi fost încălcată ori fără a reproduce conținutul unei astfel de prevederi.</w:t>
      </w:r>
    </w:p>
    <w:p w:rsidR="00FB2BBC" w:rsidRPr="00FB2BBC" w:rsidRDefault="001743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De asemenea, în același paragraf pârâta indică, tot în mod generic, că fapta săvârșită ar constitui o încălcare a obligațiilor prevăzute în fișa postului, fără a reproduce conținutul concret al unei astfel de obligații sau a face posibilă identificarea ei prin menționarea unor elemente de identificare.</w:t>
      </w:r>
    </w:p>
    <w:p w:rsidR="00FB2BBC" w:rsidRPr="00FB2BBC" w:rsidRDefault="001743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Cât privește celelalte norme menționate pe pagina a doua a deciziei de sancționare, Tribunalul a reținut că acestea nu reprezintă „prevederile” încălcate prin fapta imputată reclamantei.</w:t>
      </w:r>
    </w:p>
    <w:p w:rsidR="00FB2BBC" w:rsidRPr="00FB2BBC" w:rsidRDefault="001743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Astfel, art. 39 lit. b) din Regulamentul intern stipulează obligația cu caracter general a salariaților de a-și îndeplini sarcinile de serviciu ce le revin conform contractelor sau altor acte normative, iar art. 44 alin. 1) lit. a) stipulează că încălcarea oricărei obligații prevăzută la art. 39 constituie abatere disciplinară (Regulamentul intern este accesibil pe pagina de internet a pârâtului). Or, art. 39 din Regulamentul intern constituie o normă de trimitere, textul nereglementând, în concret, ce obligație avea reclamanta în legătură cu triajul pacienților în UPU, cu întocmirea fișei sau în ceea ce privește relația de informare a medicului de gardă.</w:t>
      </w:r>
    </w:p>
    <w:p w:rsidR="00FB2BBC" w:rsidRPr="00FB2BBC" w:rsidRDefault="001743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Așadar, niciuna din mențiunile de pe pagina 2 a deciziei de sancționare nu constituie indicarea prevederii pretins încălcate de către reclamantă prin fapta imputată.</w:t>
      </w:r>
    </w:p>
    <w:p w:rsidR="00FB2BBC" w:rsidRPr="00FB2BBC" w:rsidRDefault="001743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Luând în considerare că nici pagina întâi nu cuprinde informații despre pretinsa prevedere încălcată de către reclamantă Tribunalul a reţinut că decizia de sancționare nu cuprinde mențiunea obligatorie stipulată la art. 252 alin. 2) lit. b) din Codul muncii.</w:t>
      </w:r>
    </w:p>
    <w:p w:rsidR="00FB2BBC" w:rsidRPr="00FB2BBC" w:rsidRDefault="001743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Împrejurarea că decizia de sancționare nu cuprinde una dintre mențiunile esențiale și obligatorii, și anume, cea reglementată la art. 252 alin. 2) lit. b) din Codul muncii, nu este însă de natură a conduce la soluția anulării acesteia pentru acest motiv de sine stătător. În condițiile în care reclamanta nu a înțeles să invoce drept motiv de nulitate faptul că decizia de sancționare nu cuprinde mențiunile obligatorii prevăzute la art. 252 alin. 2) lit. b) din Codul muncii, Tribunalul nu a fost  învestit cu cercetarea unui astfel de motiv și nu ar putea dispune soluția de anulare a deciziei pentru acest motiv distinct deoarece ar depăși limitele învestirii.</w:t>
      </w:r>
    </w:p>
    <w:p w:rsidR="00FB2BBC" w:rsidRPr="00FB2BBC" w:rsidRDefault="00CF238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Examinând conținutul Ordinului MS nr. 48/2009, Tribunalul a constatat că nu se identifică prevederi relevante în care să poată fi încadrată fapta imputată reclamantei. Prin Ordinul în discuție s-a aprobat un Protocol național de triaj al pacienților din structurile pentru primirea urgențelor, iar dispozițiile protocolului se referă definirea conceptului de „triaj”, la locul realizării acestuia, la timpul când este necesar triajul, la personalul care realizează triajul și competențele specifice de care trebuie să dea dovadă, respectiv la algoritmii de triaj în funcție de patologia pacienților și resursele materiale și umane.</w:t>
      </w:r>
    </w:p>
    <w:p w:rsidR="00FB2BBC" w:rsidRPr="00FB2BBC" w:rsidRDefault="00CF238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„Obligația de efectuare a triajului primar” nu presupune în mod obligatoriu întocmirea unei fișe UPU, întrucât ar fi absurd să se considere că salvarea unei vieți nu ar putea fi realizată din cauza unei obligații de natură administrativă. </w:t>
      </w:r>
    </w:p>
    <w:p w:rsidR="00FB2BBC" w:rsidRPr="00FB2BBC" w:rsidRDefault="00CF238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Concluzia de mai sus este întărită de prevederile art. 51 alin. 2) din Ordinul nr. 1706/2007 care prevede: „Întocmirea fişei va începe la punctul de triaj şi va continua concomitent cu investigarea, consultarea şi tratamentul pacientului până la externarea acestuia din UPU/CPU în vederea internării în spital, transferului către o altă unitate sanitară sau plecării la domiciliu.”</w:t>
      </w:r>
    </w:p>
    <w:p w:rsidR="00FB2BBC" w:rsidRPr="00FB2BBC" w:rsidRDefault="00CF238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decizia de sancționare, reclamantei i s-a imputat că nu a înregistrat un pacient cu fișă UPU și l-ar fi trimis la secția de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fără a fi consultat de medicul de gardă, fapte care nu se înscriu în conținutul obligației de efectuare a triajului.</w:t>
      </w:r>
    </w:p>
    <w:p w:rsidR="00FB2BBC" w:rsidRPr="00FB2BBC" w:rsidRDefault="00CF238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Ordinul 48/2009 nu reglementează organizarea compartimentelor și unităților de primire a urgențelor, cu toate obligațiile specifice pe care trebuie să le îndeplinească personalul medical atunci când o persoană se adresează serviciului UPU pentru asistență medicală de urgență, ci există un alt act normativ ce cuprinde astfel de reglementări, și anume, Ordinul MSP nr. 1706/2007. </w:t>
      </w:r>
    </w:p>
    <w:p w:rsidR="00FB2BBC" w:rsidRPr="00FB2BBC" w:rsidRDefault="00CF238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condițiile în care Ordinul 48/2009 nu cuprinde prevederi în care să se încadreze fapta imputată reclamantei și care să constituie o încălcare a acestora rezultă astfel că nu se poate reține că ar fi îndeplinite condițiile cumulative specifice ale încălcării unei astfel de prevederi și, prin urmare, nu se poate reține că fapta ar constitui abatere disciplinară.</w:t>
      </w:r>
    </w:p>
    <w:p w:rsidR="00FB2BBC" w:rsidRPr="00FB2BBC" w:rsidRDefault="00CF238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Cât privește „obligațiile asistentului de triaj prevăzute în fișa postului”, Tribunalul a constatat că pârâtul nu a indicat conținutul concret al obligației sau obligațiilor avute în vedere.</w:t>
      </w:r>
    </w:p>
    <w:p w:rsidR="00FB2BBC" w:rsidRPr="00FB2BBC" w:rsidRDefault="00CF238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Prin urmare, în lipsa indicării prevederii/obligației din fișa postului pretins încălcate nu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s-a putut reține că ar fi îndeplinite condițiile cumulative specifice ale încălcării unei astfel de prevederi.</w:t>
      </w:r>
    </w:p>
    <w:p w:rsidR="00FB2BBC" w:rsidRPr="00FB2BBC" w:rsidRDefault="000E515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Tribunalul a constatat că, în cadrul probatoriului administrat la dosar, pârâtul a depus fișa postului reclamantei, identificând printr-o subliniere conținutul unei obligații, ceea ce înseamnă că pentru prima dată, în cadrul procesului, pârâtul a înțeles să indice conținutul normativ al obligației pretins încălcate.</w:t>
      </w:r>
    </w:p>
    <w:p w:rsidR="00FB2BBC" w:rsidRPr="00FB2BBC" w:rsidRDefault="000E515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Această obligație are următorul conținut: „asigură efectuarea triajului primar al pacienților sosiți”.</w:t>
      </w:r>
    </w:p>
    <w:p w:rsidR="00FB2BBC" w:rsidRPr="00FB2BBC" w:rsidRDefault="000E515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Potrivit art. 79 din Codul muncii, în caz de conflict de muncă, angajatorul nu poate invoca în faţa instanţei alte motive de fapt sau de drept decât cele precizate în decizia de concediere.</w:t>
      </w:r>
    </w:p>
    <w:p w:rsidR="00FB2BBC" w:rsidRPr="00FB2BBC" w:rsidRDefault="000E515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raport de această prevedere, elementele obligatorii ale deciziei de sancționare nu pot fi completate în timpul procesului și, prin urmare, indicarea obligației din fișa postului pretins încălcată este lipsită de eficacitate juridică.</w:t>
      </w:r>
    </w:p>
    <w:p w:rsidR="00FB2BBC" w:rsidRPr="00FB2BBC" w:rsidRDefault="000E515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Chiar dacă s-ar accepta că această precizare produce consecințe juridice, Tribunalul a constatat că obligația pretins încălcată nu are legătură cu fapta imputată</w:t>
      </w:r>
      <w:r>
        <w:rPr>
          <w:rFonts w:ascii="Times New Roman" w:hAnsi="Times New Roman"/>
          <w:sz w:val="24"/>
          <w:szCs w:val="24"/>
          <w:lang w:val="ro-RO" w:eastAsia="ro-RO"/>
        </w:rPr>
        <w:t>.</w:t>
      </w:r>
    </w:p>
    <w:p w:rsidR="00FB2BBC" w:rsidRPr="00FB2BBC" w:rsidRDefault="000E515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Tribunalul a notat că nici în cea mai largă interpretare pe care ar da-o conținutului ultimului paragraf al paginii întâi a deciziei de sancționare nu se poate reține dovedirea faptului că fapta săvârșită constituie abatere disciplinară.</w:t>
      </w:r>
    </w:p>
    <w:p w:rsidR="00FB2BBC" w:rsidRPr="00FB2BBC" w:rsidRDefault="000E515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Astfel, dacă se consideră că prin sintagma „obligațiile asistentului de triaj prevăzute în fișa postului” se are în vedere în realitate obligațiile specifice reglementate în Ordinul 1706/2007 atunci „prevederile” pretins încălcate ar trebui să fie unele reglementate în acest act normativ.</w:t>
      </w:r>
    </w:p>
    <w:p w:rsidR="00FB2BBC" w:rsidRPr="00FB2BBC" w:rsidRDefault="000E515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Cercetând conținutul acestui act normativ, Tribunalul a identificat drept prevederi pretins încălcate și în care s-ar încadra fapta imputată reclamantei dispozițiile art. 51 alin. 1) și alin. 2), precum și dispozițiile art. 55 și art. 64. Astfel, conform acestor prevederi, pacientului care se prezintă la UPU trebuie să i se întocmească o fișă individuală de urgență, să fie examinat de medicul de gardă din UPU, iar ulterior, dacă acesta apreciază că se impune internarea într-o anumită secție, să fie trimis la secția respectivă.</w:t>
      </w:r>
    </w:p>
    <w:p w:rsidR="00FB2BBC" w:rsidRPr="00FB2BBC" w:rsidRDefault="000E515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Or, prin decizia de sancționare reclamantei i s-a imputat faptul că nu a înregistrat pacientul … cu fișă UPU, ceea ce ar însemna o încălcare a prevederilor art. 51 alin. 1) și alin. 2) din Ordinul 1706/2007, și că a trimis pacientul la secția de psihiatrie fără consult prealabil din partea</w:t>
      </w:r>
      <w:r w:rsidR="00131B0C">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medicului de gardă, ceea ce ar însemna o încălcare a competențelor ce revin medicului de gardă, astfel cum rezultă din art. 55 și art. 64 din același act normativ.</w:t>
      </w:r>
    </w:p>
    <w:p w:rsidR="00FB2BBC" w:rsidRPr="00FB2BBC" w:rsidRDefault="00903DF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Încadrarea faptei imputate reclamantei în cele 3 dispoziții normative menționate mai sus este însă condiționată de îndeplinirea unei situații premisă, esențială, și anume, să fie vorba despre un pacient, o persoană, care se adresează UPU pentru a beneficia de asistență medicală din partea acestei structuri a unității medicale.</w:t>
      </w:r>
    </w:p>
    <w:p w:rsidR="00FB2BBC" w:rsidRPr="00FB2BBC" w:rsidRDefault="00903DF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Această condiție rezultă în mod lipsit de echivoc din cuprinsul art. 42 și 43 din Ordinul 1706/2007,  texte ce au următorul conținut:</w:t>
      </w:r>
    </w:p>
    <w:p w:rsidR="000C3FAB" w:rsidRDefault="00903DF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p>
    <w:p w:rsidR="00FB2BBC" w:rsidRPr="00903DF1" w:rsidRDefault="000C3FAB" w:rsidP="00FB2BBC">
      <w:pPr>
        <w:spacing w:after="0"/>
        <w:jc w:val="both"/>
        <w:rPr>
          <w:rFonts w:ascii="Times New Roman" w:hAnsi="Times New Roman"/>
          <w:i/>
          <w:sz w:val="24"/>
          <w:szCs w:val="24"/>
          <w:lang w:val="ro-RO" w:eastAsia="ro-RO"/>
        </w:rPr>
      </w:pPr>
      <w:r>
        <w:rPr>
          <w:rFonts w:ascii="Times New Roman" w:hAnsi="Times New Roman"/>
          <w:sz w:val="24"/>
          <w:szCs w:val="24"/>
          <w:lang w:val="ro-RO" w:eastAsia="ro-RO"/>
        </w:rPr>
        <w:tab/>
      </w:r>
      <w:r w:rsidR="00903DF1" w:rsidRPr="00903DF1">
        <w:rPr>
          <w:rFonts w:ascii="Times New Roman" w:hAnsi="Times New Roman"/>
          <w:i/>
          <w:sz w:val="24"/>
          <w:szCs w:val="24"/>
          <w:lang w:val="ro-RO" w:eastAsia="ro-RO"/>
        </w:rPr>
        <w:t>Art. 42</w:t>
      </w:r>
    </w:p>
    <w:p w:rsidR="00FB2BBC" w:rsidRPr="00903DF1" w:rsidRDefault="00903DF1" w:rsidP="00FB2BBC">
      <w:pPr>
        <w:spacing w:after="0"/>
        <w:jc w:val="both"/>
        <w:rPr>
          <w:rFonts w:ascii="Times New Roman" w:hAnsi="Times New Roman"/>
          <w:i/>
          <w:sz w:val="24"/>
          <w:szCs w:val="24"/>
          <w:lang w:val="ro-RO" w:eastAsia="ro-RO"/>
        </w:rPr>
      </w:pPr>
      <w:r>
        <w:rPr>
          <w:rFonts w:ascii="Times New Roman" w:hAnsi="Times New Roman"/>
          <w:sz w:val="24"/>
          <w:szCs w:val="24"/>
          <w:lang w:val="ro-RO" w:eastAsia="ro-RO"/>
        </w:rPr>
        <w:tab/>
      </w:r>
      <w:r w:rsidR="00FB2BBC" w:rsidRPr="00903DF1">
        <w:rPr>
          <w:rFonts w:ascii="Times New Roman" w:hAnsi="Times New Roman"/>
          <w:i/>
          <w:sz w:val="24"/>
          <w:szCs w:val="24"/>
          <w:lang w:val="ro-RO" w:eastAsia="ro-RO"/>
        </w:rPr>
        <w:t>UPU şi CPU sunt deschise tuturor pacienţilor care solicită acordarea asistenţei medicale de urgenţă în urma apariţiei unor acuze acute noi sau pe fondul unor afecţiuni cronice.</w:t>
      </w:r>
    </w:p>
    <w:p w:rsidR="00FB2BBC" w:rsidRPr="00903DF1" w:rsidRDefault="00903DF1" w:rsidP="00FB2BBC">
      <w:pPr>
        <w:spacing w:after="0"/>
        <w:jc w:val="both"/>
        <w:rPr>
          <w:rFonts w:ascii="Times New Roman" w:hAnsi="Times New Roman"/>
          <w:i/>
          <w:sz w:val="24"/>
          <w:szCs w:val="24"/>
          <w:lang w:val="ro-RO" w:eastAsia="ro-RO"/>
        </w:rPr>
      </w:pPr>
      <w:r>
        <w:rPr>
          <w:rFonts w:ascii="Times New Roman" w:hAnsi="Times New Roman"/>
          <w:i/>
          <w:sz w:val="24"/>
          <w:szCs w:val="24"/>
          <w:lang w:val="ro-RO" w:eastAsia="ro-RO"/>
        </w:rPr>
        <w:lastRenderedPageBreak/>
        <w:tab/>
      </w:r>
      <w:r w:rsidR="00FB2BBC" w:rsidRPr="00903DF1">
        <w:rPr>
          <w:rFonts w:ascii="Times New Roman" w:hAnsi="Times New Roman"/>
          <w:i/>
          <w:sz w:val="24"/>
          <w:szCs w:val="24"/>
          <w:lang w:val="ro-RO" w:eastAsia="ro-RO"/>
        </w:rPr>
        <w:t>Art. 43</w:t>
      </w:r>
    </w:p>
    <w:p w:rsidR="00FB2BBC" w:rsidRPr="00903DF1" w:rsidRDefault="00903DF1" w:rsidP="00FB2BBC">
      <w:pPr>
        <w:spacing w:after="0"/>
        <w:jc w:val="both"/>
        <w:rPr>
          <w:rFonts w:ascii="Times New Roman" w:hAnsi="Times New Roman"/>
          <w:i/>
          <w:sz w:val="24"/>
          <w:szCs w:val="24"/>
          <w:lang w:val="ro-RO" w:eastAsia="ro-RO"/>
        </w:rPr>
      </w:pPr>
      <w:r>
        <w:rPr>
          <w:rFonts w:ascii="Times New Roman" w:hAnsi="Times New Roman"/>
          <w:sz w:val="24"/>
          <w:szCs w:val="24"/>
          <w:lang w:val="ro-RO" w:eastAsia="ro-RO"/>
        </w:rPr>
        <w:tab/>
      </w:r>
      <w:r w:rsidR="00FB2BBC" w:rsidRPr="00903DF1">
        <w:rPr>
          <w:rFonts w:ascii="Times New Roman" w:hAnsi="Times New Roman"/>
          <w:i/>
          <w:sz w:val="24"/>
          <w:szCs w:val="24"/>
          <w:lang w:val="ro-RO" w:eastAsia="ro-RO"/>
        </w:rPr>
        <w:t>Este interzis refuzul acordării asistenţei medicale de urgenţă unui pacient care solicită acest lucru fără evaluarea stării acestuia de către un medic din cadrul UPU sau CPU şi stabilirea lipsei unei afecţiuni care necesită îngrijiri medicale în cadrul UPU/CPU şi eventuala internare a pacientului.</w:t>
      </w:r>
    </w:p>
    <w:p w:rsidR="00FB2BBC" w:rsidRPr="00FB2BBC" w:rsidRDefault="00903DF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După cum se observă, întreaga organizare a structurilor UPU și CPU, precum și  reglementarea obligațiilor specifice pentru personalul medical ce lucrează în aceste structuri are ca rațiune și scop acordarea asistenței medicale pentru persoanele care se prezintă la UPU și solicită asistență medicală în cadrul unei asemenea structuri. Aceasta este rațiunea care justifică obligația de întocmire a fișei UPU, consultul de către medicul de gardă din UPU și eventuala internare ulterioară a acestuia. </w:t>
      </w:r>
    </w:p>
    <w:p w:rsidR="00FB2BBC" w:rsidRPr="00FB2BBC" w:rsidRDefault="000C3FA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Per a contrario, dacă o persoană se prezintă în sediul UPU, dar nu în scopul solicitării asistenței medicale de urgență în cadrul acestei structuri, ci în oricare alt scop, atunci personalul medical nu trebuie să îndeplinească obligațiile specifice reglementate în Ordinul 1706/2007. </w:t>
      </w:r>
    </w:p>
    <w:p w:rsidR="00FB2BBC" w:rsidRPr="00FB2BBC" w:rsidRDefault="004B321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cazul de față, pârâtul nu a prezentat dovezi, nici în cadrul cercetării disciplinare și nici în fața instanței, din care să rezulte că numitul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s-a adresat în seara zilei de 19.03.2019 serviciului UPU pentru a solicita asistență medicală de urgență în cadrul acestei structuri.</w:t>
      </w:r>
    </w:p>
    <w:p w:rsidR="00FB2BBC" w:rsidRPr="00FB2BBC" w:rsidRDefault="00782AB6"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Or, dacă nu este îndeplinită această cerință premisă esențială, nu se poate reține că fapta imputată reclamantei în decizia de sancționare constituie o încălcare a prevederilor art. 51 alin. 1) și alin. 2), precum și dispozițiile art. 55 și art. 64 din ordinul 1706/2007.</w:t>
      </w:r>
    </w:p>
    <w:p w:rsidR="00FB2BBC" w:rsidRPr="00FB2BBC" w:rsidRDefault="00782AB6"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Referatul 4509/30.03.2019 întocmit de medicul de gardă din Secția Psihiatrie nu poate constitui o dovadă suficientă sau elocventă în ceea ce privește c</w:t>
      </w:r>
      <w:r>
        <w:rPr>
          <w:rFonts w:ascii="Times New Roman" w:hAnsi="Times New Roman"/>
          <w:sz w:val="24"/>
          <w:szCs w:val="24"/>
          <w:lang w:val="ro-RO" w:eastAsia="ro-RO"/>
        </w:rPr>
        <w:t>onduita manifestată de numitul …</w:t>
      </w:r>
      <w:r w:rsidR="00FB2BBC" w:rsidRPr="00FB2BBC">
        <w:rPr>
          <w:rFonts w:ascii="Times New Roman" w:hAnsi="Times New Roman"/>
          <w:sz w:val="24"/>
          <w:szCs w:val="24"/>
          <w:lang w:val="ro-RO" w:eastAsia="ro-RO"/>
        </w:rPr>
        <w:t xml:space="preserve"> la momentul la care s-a prezentat la UPU, atât timp cât nu rezultă din cuprinsul acestuia că persoana care l-a întocmit a fost de față la momentul la care pacientul s-a prezentat în UPU. Or, pentru stabilirea conduitei manifestată de … la momentul prezentării în UPU, respectiv dacă a solicitat asistență medicală acestei structuri sau a avut altă solicitare, pârâtul avea posibilitate să solicite informații de la ceilalți angajați din cadrul UPU, prezenți la serviciu în seara zilei de 19.03.2019. </w:t>
      </w: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plus, în acest referat se face referire la contactarea medicului de gardă din UPU …, însă reclamanta a susținut prin acțiune că o altă persoană efectua serviciul de gardă, pârâtul neînțelegând să conteste în vreun fel această susținere și nici nu a solicitat informații sau lămuriri de la medicul de gardă din UPU în cadrul procedurii cercetării disciplinare prealabile.</w:t>
      </w:r>
    </w:p>
    <w:p w:rsidR="00FB2BBC" w:rsidRPr="00FB2BBC" w:rsidRDefault="00782AB6"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același sens, mențiunile din foaia de observație clinică generală nu pot fi considerate o probă suficientă în condițiile în care ele descriu relatarea făcută de pacient medicului de gardă din secția de psihiatrie, pârâtul neînțelegând să administreze în cadrul cercetării disciplinare prealabile și alte probe relevante, în special, solicitarea de informații de la medicul de gardă din UPU și de la alți angajați care ar fi putut asista la dialogul dintre pacient și reclamantă, demers absolut necesar pentru stabilirea corectă a situației de fapt atât timp cât în cadrul declarației făcută în cadrul cercetării disciplinare reclamanta a afirmat că l-a informat pe medicul de gardă din UPU despre situația pacientului, iar acesta a aprobat să i se ofere ajutor pentru deplasarea la secția de psihiatrie. </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lastRenderedPageBreak/>
        <w:t>În raport de temeinicia celui de-al doilea motiv de nulitate, Tribunalul a constatat că este lipsit de utilitate să mai examineze celelalte două motive de nulitate invocate de reclamantă, temeinicia unuia dintre motive fiind suficientă pentru a dispune soluția de anulare a dispoziției de sancționare.</w:t>
      </w:r>
    </w:p>
    <w:p w:rsidR="00FB2BBC" w:rsidRPr="00FB2BBC" w:rsidRDefault="00782AB6"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Capătul de cerere prin care s-a solicitat obligarea pârâtului la restituirea sumelor reținute în temeiul deciziei de sancționare este întemeiat, nulitatea deciziei de sancționare producând efecte retroactive și având drept consecință repunerea părților în situația juridică anterioară, cu obligația de acordare a despăgubirilor, astfel cum rezultă din art. 1254 coroborat cu art. 1516 și 1530 Cod civil.</w:t>
      </w:r>
    </w:p>
    <w:p w:rsidR="00FB2BBC" w:rsidRPr="00FB2BBC" w:rsidRDefault="00782AB6"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Tribunalul a notat că prin însăşi emiterea deciziei de sancționare fără respectarea prevederilor legale se poate reţine producerea unui prejudiciu de natură morală reclamantei, prejudiciu caracterizat prin indignarea şi suferinţa provocată de suportarea aplicării unei sancțiuni fără respectarea prevederilor legale. </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Aşadar, pentru producerea unui astfel de prejudiciu firesc nu este necesară administrarea unei probe suplimentare, fiind o chestiune notorie, evidentă, indignarea sau suferinţa resimţită în cazul în care unei persoane fizice i se încalcă anumite drepturi subiective, legale sau contractuale.</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ceea ce priveşte intensitatea prejudiciului moral resimţit de reclamantă, Tribunalul a constatat că reclamanta nu a înțeles să prezinte instanței vreo informație relevantă în acest sens ori să administreze vreo probă din care să rezulte această intensitate.</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aceste condiții, Tribunalul a prezumat că a fost vorba despre o intensitate scăzută sau cel mult medie, specifică unei indignări firești.</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Tribunalul a notat că participarea persoanei fizice la viaţa socială este indisolubil legată şi de implicarea acesteia în evenimente în care au loc diverse forme de încălcări ale unor obligaţii/drepturi, fie din partea acesteia, fie din partea altor persoane, încălcări ce generează prejudicii morale de diverse intensităţi.</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Acordarea de despăgubiri băneşti pentru prejudiciile morale nu poate fi acceptată decât în acele cazuri în care suferinţa este deosebit de puternică, iar intensitatea acesteia este dată nu doar de percepţia, senzaţia subiectivă ori imaginaţia persoanei prejudiciate, ci şi de valoarea dreptului afectat, împrejurările în care s-a produs încălcarea, consecinţele produse prin încălcare.</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cazul de faţă, Tribunalul a reţinut că suferinţa morală a reclamantei generată de fapta pârâtului de aplicare a sancțiunii reducerii salariului de bază cu 5% pe 3 luni de zile, fără îndeplinirea cerințelor legale, nu a fost una deosebit de intensă pentru a justifica acordarea de despăgubiri băneşti pentru prejudiciul moral, recunoaşterea prin prezenta hotărâre a încălcării drepturilor invocate constituind în sine o satisfacţie suficientă pentru repararea prejudiciului moral.</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temeiul art. 453 alin. 1) și 2) coroborat cu art. 451 C. proc. civ., Tribunalul l-a obligat pe pârât la plata unei părți din cheltuielile de judecată efectuate de reclamantă, și anume, suma de 1.200 lei reprezentând o parte din onorariul de avocat suportat de reclamantă.</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Astfel, suma totală plătită cu titlul de onorariu de avocat a fost de 2.000 lei,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prezumându-se că acest cuantum a fost stabilit în considerarea tuturor pretențiilor formulate, deci și în considerarea capătului de cerere prin care s-a solicitat acordarea de daune morale în cuantum de 10.000 lei.</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Dat fiind că pretenția de acordare a daunelor morale a fost considerată nefondată, acțiunea fiind admisă în parte, cheltuielile de judecată au fost acordate în măsura capetelor de cerere admise, astfel cum prevede art. 453 alin. 2) C. proc. civ.</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Împotriva acestei sentinţe a declarat apel contestatoarea, solicitând admiterea apelului, modificarea în parte a sentinţei, în sensul admiterii capătului de cerere privind obligarea la plata daunelor morale în cuantum de 10 000 lei şi a cheltuielilor de judecată în totalitate.</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motivare, a arătat că intensitatea suferinţei, împrejurările în care s-a produs încălcarea rezultă din prezentarea faptelor şi din implicarea şefei secţiei UPU doctor …</w:t>
      </w:r>
      <w:r>
        <w:rPr>
          <w:rFonts w:ascii="Times New Roman" w:hAnsi="Times New Roman"/>
          <w:sz w:val="24"/>
          <w:szCs w:val="24"/>
          <w:lang w:val="ro-RO" w:eastAsia="ro-RO"/>
        </w:rPr>
        <w:t xml:space="preserve"> A precizat că doctorul ..</w:t>
      </w:r>
      <w:r w:rsidR="00FB2BBC" w:rsidRPr="00FB2BBC">
        <w:rPr>
          <w:rFonts w:ascii="Times New Roman" w:hAnsi="Times New Roman"/>
          <w:sz w:val="24"/>
          <w:szCs w:val="24"/>
          <w:lang w:val="ro-RO" w:eastAsia="ro-RO"/>
        </w:rPr>
        <w:t xml:space="preserve">. obişnuieşte să încalce dreptul la demnitate, sănătate şi securitate în muncă, prin hărţuirea pe care o exercită asupra unor salariaţi din subordine despăgubirile morale solicitate au o valoare  modestă. </w:t>
      </w: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Nu a fost un stres oarecare, ci o traumă psihică, o ameninţare a siguranţei locului de muncă, teamă, frică, teroare, un amalgam de reacţii emoţionale negative cu ecou în sănătatea fizică şi psihică. Decizia de sancţionare nu este o greşeală întâmplătoare, ci o faptă ilegală, comisă cu rea intenţie, o ameninţare clară, o faptă discriminatorie şi abuzivă. A precizat că i-au fost încălcate drepturi, printre care cel referitoare la egalitatea în drepturi. Pârâtul îşi poate recupera suma reprezentând prejudiciul moral de la angajaţii vinovaţi de nedreptatea comisă.</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drept, a invocat art. 466 şi urm. </w:t>
      </w:r>
      <w:r>
        <w:rPr>
          <w:rFonts w:ascii="Times New Roman" w:hAnsi="Times New Roman"/>
          <w:sz w:val="24"/>
          <w:szCs w:val="24"/>
          <w:lang w:val="ro-RO" w:eastAsia="ro-RO"/>
        </w:rPr>
        <w:t>C</w:t>
      </w:r>
      <w:r w:rsidR="00FB2BBC" w:rsidRPr="00FB2BBC">
        <w:rPr>
          <w:rFonts w:ascii="Times New Roman" w:hAnsi="Times New Roman"/>
          <w:sz w:val="24"/>
          <w:szCs w:val="24"/>
          <w:lang w:val="ro-RO" w:eastAsia="ro-RO"/>
        </w:rPr>
        <w:t>od de procedură civilă.</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Intimatul a formulat întâmpinare, prin care a solicitat respingerea apelului ca nefondat, arătând că se invocă motive străine de speţă, referitoare la conflictul cu un medic, despre care nu s-a făcut vorbire în faţa primei instanţe şi care nu are relevanţă în privinţa prejudiciului produs ca urmare a deciziei de sancţionare. Nu pot fi primite în apel aspecte noi, care nu au făcut obiectul analizei în faţa primei instanţe.</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t>În drept, a invocat art. 205 C</w:t>
      </w:r>
      <w:r w:rsidR="00FB2BBC" w:rsidRPr="00FB2BBC">
        <w:rPr>
          <w:rFonts w:ascii="Times New Roman" w:hAnsi="Times New Roman"/>
          <w:sz w:val="24"/>
          <w:szCs w:val="24"/>
          <w:lang w:val="ro-RO" w:eastAsia="ro-RO"/>
        </w:rPr>
        <w:t xml:space="preserve">od de procedură civilă. </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Analizând legalitatea şi temeinicia sentinţei apelate prin pris</w:t>
      </w:r>
      <w:r>
        <w:rPr>
          <w:rFonts w:ascii="Times New Roman" w:hAnsi="Times New Roman"/>
          <w:sz w:val="24"/>
          <w:szCs w:val="24"/>
          <w:lang w:val="ro-RO" w:eastAsia="ro-RO"/>
        </w:rPr>
        <w:t>ma motivelor de apel invocate, C</w:t>
      </w:r>
      <w:r w:rsidR="00FB2BBC" w:rsidRPr="00FB2BBC">
        <w:rPr>
          <w:rFonts w:ascii="Times New Roman" w:hAnsi="Times New Roman"/>
          <w:sz w:val="24"/>
          <w:szCs w:val="24"/>
          <w:lang w:val="ro-RO" w:eastAsia="ro-RO"/>
        </w:rPr>
        <w:t xml:space="preserve">urtea constată că apelul este neîntemeiat. </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Fiind un capăt de cerere accesoriu, instanţa trebuie să stabilească prejudiciul moral produs ca urmare a emiterii deciziei de sancţionare. Prin urmare, în cauză se analizează consecinţele de ordin moral pe care le-a produs decizia contestată, şi nu cele determinate de situaţia de fapt existentă la locul de muncă anterior acestei decizii (atmosfera din cadrul secţiei, conduita medicului, raporturile acestuia cu personalul din subordine).</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Pe de altă parte, faţă de limitele efectului devolutiv al apelului determinate de ceea ce s-a supus judecăţii la prima instanţă, consacrat de art. 478 </w:t>
      </w:r>
      <w:r>
        <w:rPr>
          <w:rFonts w:ascii="Times New Roman" w:hAnsi="Times New Roman"/>
          <w:sz w:val="24"/>
          <w:szCs w:val="24"/>
          <w:lang w:val="ro-RO" w:eastAsia="ro-RO"/>
        </w:rPr>
        <w:t>C</w:t>
      </w:r>
      <w:r w:rsidR="00FB2BBC" w:rsidRPr="00FB2BBC">
        <w:rPr>
          <w:rFonts w:ascii="Times New Roman" w:hAnsi="Times New Roman"/>
          <w:sz w:val="24"/>
          <w:szCs w:val="24"/>
          <w:lang w:val="ro-RO" w:eastAsia="ro-RO"/>
        </w:rPr>
        <w:t xml:space="preserve">od de procedură civilă, în apel nu se pot invoca alte motive care nu au făcut obiectul judecăţii la prima instanţă. Din acest punct de vedere, </w:t>
      </w:r>
      <w:r>
        <w:rPr>
          <w:rFonts w:ascii="Times New Roman" w:hAnsi="Times New Roman"/>
          <w:sz w:val="24"/>
          <w:szCs w:val="24"/>
          <w:lang w:val="ro-RO" w:eastAsia="ro-RO"/>
        </w:rPr>
        <w:t>C</w:t>
      </w:r>
      <w:r w:rsidR="00FB2BBC" w:rsidRPr="00FB2BBC">
        <w:rPr>
          <w:rFonts w:ascii="Times New Roman" w:hAnsi="Times New Roman"/>
          <w:sz w:val="24"/>
          <w:szCs w:val="24"/>
          <w:lang w:val="ro-RO" w:eastAsia="ro-RO"/>
        </w:rPr>
        <w:t>urtea constată că intimatul a invocat, în mod corect, că prin cererea de chemare în judecată, contestatoarea a indicat că prejudiciul moral a constat în discriminarea şi afectarea imaginii sale prin emiterea deciziei de sancţionare, iar prin cererea de apel au fost precizate motive noi, în principal referitoare la conduita neprofesională a medicului.</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Prin emiterea deciziei de concediere fără respectarea prevederilor legale, instanţa a reţinut producerea unui prejudiciu de natură morală. Însă, scopul acordării daunelor morale constă în realizarea, în primul rând, a unei satisfacţii morale pentru suferinţe de acelaşi ordin, iar nu a unei </w:t>
      </w:r>
      <w:r w:rsidR="00FB2BBC" w:rsidRPr="00FB2BBC">
        <w:rPr>
          <w:rFonts w:ascii="Times New Roman" w:hAnsi="Times New Roman"/>
          <w:sz w:val="24"/>
          <w:szCs w:val="24"/>
          <w:lang w:val="ro-RO" w:eastAsia="ro-RO"/>
        </w:rPr>
        <w:lastRenderedPageBreak/>
        <w:t>satisfacţii patrimoniale. Existenţa unui prejudiciu moral nu impune, în mod necesar, acordarea unei sume de bani, dar nici nu o exclude. Prejudiciul produs prin afectarea imaginii contestatoarei poate fi reparat prin admiterea contestaţiei şi anularea deciziei. În cadrul colectivului, apelanta va avea confirmarea şi satisfacţia morală că şi-a îndeplinit în mod corect atribuţiile de serviciu.</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Modificarea comportamentului unor colegi ai contestatoarei, confirmată prin depoziţia martorului audiat în instanţa de apel, are legătură cu poziţionarea acestor persoane în conflictul dintre apelantă şi medic, şi nu ca efect al sancţionării apelantei. </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Referitor la discriminare, nu s-a invocat niciun argument din care să rezulte că sancţiunea a avut ca temei unul din criteriile prevăzute de O.G. nr. 137/2000 privind prevenirea şi combaterea discriminării. Potrivit art. 2 din O.G. nr. 137/2000 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FB2BBC" w:rsidRPr="00FB2BBC" w:rsidRDefault="00AE5FE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Apelanta a invocat şi încălcarea principiului egalităţii, însă faptul că în cursul cercetării disciplinare s-au solicitat punctele de vedere ale mai multor salariaţi, cu funcţii diferite, iar angajatorul a dispus sancţionarea contestatoarei pe baza susţinerilor unui medic, nu înseamnă tratarea diferenţiată a salariaţilor, câtă vreme apelanta a avut posibilitatea să îşi exprime punctul de vedere. Nu există niciun argument care să conducă la concluzia că decizia de sancţionare s-ar fi emis din alte motive decât modul de interpretare a dispoziţiilor legale în ceea ce priveşte situaţia de fapt prezentată.</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Acordarea daunelor morale nu se justifică nici prin raportare la sancţiunea aplicată. Curtea constată că aceasta nu a fost foarte aspră şi a fost determinată de o situaţie de fapt controversată. </w:t>
      </w: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Prin intermediul daunelor morale trebuie să se asigure repararea suferinţei morale şi nu restabilirea echilibrului de forţe în cadrul instituţiei sau să fie întreţinută o dorinţă de răzbunare. </w:t>
      </w: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Temerile apelantei cu privire la nesiguranţa locului de muncă sunt nejustificate, în condiţiile în care cunoştea sancţiunea aplicată, aceea de reducere a salariului. Demararea unei sancţiuni disciplinare nu poate fi considerată o faptă ilicită a angajatorului, întrucât el are obligaţia de a verifica modul în care salariaţii îşi îndeplinesc atribuţiile, iar la sfârşitul cercetării ar putea să constate că ni se impune aplicarea unei sancţiuni disciplinare.</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Sentinţa fiind legală şi temei</w:t>
      </w:r>
      <w:r>
        <w:rPr>
          <w:rFonts w:ascii="Times New Roman" w:hAnsi="Times New Roman"/>
          <w:sz w:val="24"/>
          <w:szCs w:val="24"/>
          <w:lang w:val="ro-RO" w:eastAsia="ro-RO"/>
        </w:rPr>
        <w:t>nică, în baza art. 480 alin. 1 C</w:t>
      </w:r>
      <w:r w:rsidR="00FB2BBC" w:rsidRPr="00FB2BBC">
        <w:rPr>
          <w:rFonts w:ascii="Times New Roman" w:hAnsi="Times New Roman"/>
          <w:sz w:val="24"/>
          <w:szCs w:val="24"/>
          <w:lang w:val="ro-RO" w:eastAsia="ro-RO"/>
        </w:rPr>
        <w:t>od de procedură civilă, Curtea va respinge apelul ca nefondat.</w:t>
      </w:r>
    </w:p>
    <w:p w:rsidR="00FB2BBC" w:rsidRPr="00FB2BBC" w:rsidRDefault="00FB2BBC" w:rsidP="00FB2BBC">
      <w:pPr>
        <w:spacing w:after="0"/>
        <w:jc w:val="both"/>
        <w:rPr>
          <w:rFonts w:ascii="Times New Roman" w:hAnsi="Times New Roman"/>
          <w:sz w:val="24"/>
          <w:szCs w:val="24"/>
          <w:lang w:val="ro-RO" w:eastAsia="ro-RO"/>
        </w:rPr>
      </w:pPr>
    </w:p>
    <w:p w:rsidR="00FB2BBC" w:rsidRDefault="00FB2BBC" w:rsidP="00FB2BBC">
      <w:pPr>
        <w:spacing w:after="0"/>
        <w:jc w:val="both"/>
        <w:rPr>
          <w:rFonts w:ascii="Times New Roman" w:hAnsi="Times New Roman"/>
          <w:sz w:val="24"/>
          <w:szCs w:val="24"/>
          <w:lang w:val="ro-RO" w:eastAsia="ro-RO"/>
        </w:rPr>
      </w:pPr>
    </w:p>
    <w:p w:rsidR="004417CC" w:rsidRDefault="004417CC" w:rsidP="00FB2BBC">
      <w:pPr>
        <w:spacing w:after="0"/>
        <w:jc w:val="both"/>
        <w:rPr>
          <w:rFonts w:ascii="Times New Roman" w:hAnsi="Times New Roman"/>
          <w:sz w:val="24"/>
          <w:szCs w:val="24"/>
          <w:lang w:val="ro-RO" w:eastAsia="ro-RO"/>
        </w:rPr>
      </w:pPr>
    </w:p>
    <w:p w:rsidR="004417CC" w:rsidRDefault="004417CC" w:rsidP="00FB2BBC">
      <w:pPr>
        <w:spacing w:after="0"/>
        <w:jc w:val="both"/>
        <w:rPr>
          <w:rFonts w:ascii="Times New Roman" w:hAnsi="Times New Roman"/>
          <w:sz w:val="24"/>
          <w:szCs w:val="24"/>
          <w:lang w:val="ro-RO" w:eastAsia="ro-RO"/>
        </w:rPr>
      </w:pPr>
    </w:p>
    <w:p w:rsidR="004417CC" w:rsidRPr="00FB2BBC" w:rsidRDefault="004417CC" w:rsidP="00FB2BBC">
      <w:pPr>
        <w:spacing w:after="0"/>
        <w:jc w:val="both"/>
        <w:rPr>
          <w:rFonts w:ascii="Times New Roman" w:hAnsi="Times New Roman"/>
          <w:sz w:val="24"/>
          <w:szCs w:val="24"/>
          <w:lang w:val="ro-RO" w:eastAsia="ro-RO"/>
        </w:rPr>
      </w:pPr>
    </w:p>
    <w:p w:rsidR="00FB2BBC" w:rsidRPr="00FB2BBC" w:rsidRDefault="00FB2BBC" w:rsidP="00FB2BBC">
      <w:pPr>
        <w:spacing w:after="0"/>
        <w:jc w:val="both"/>
        <w:rPr>
          <w:rFonts w:ascii="Times New Roman" w:hAnsi="Times New Roman"/>
          <w:sz w:val="24"/>
          <w:szCs w:val="24"/>
          <w:lang w:val="ro-RO" w:eastAsia="ro-RO"/>
        </w:rPr>
      </w:pPr>
    </w:p>
    <w:p w:rsidR="00FB2BBC" w:rsidRPr="00FB2BBC" w:rsidRDefault="00F87F48" w:rsidP="00FB2BBC">
      <w:pPr>
        <w:spacing w:after="0"/>
        <w:jc w:val="both"/>
        <w:rPr>
          <w:rFonts w:ascii="Times New Roman" w:hAnsi="Times New Roman"/>
          <w:sz w:val="24"/>
          <w:szCs w:val="24"/>
          <w:lang w:val="ro-RO" w:eastAsia="ro-RO"/>
        </w:rPr>
      </w:pPr>
      <w:r w:rsidRPr="00F87F48">
        <w:rPr>
          <w:rFonts w:ascii="Times New Roman" w:hAnsi="Times New Roman"/>
          <w:b/>
          <w:sz w:val="24"/>
          <w:szCs w:val="24"/>
          <w:lang w:val="ro-RO" w:eastAsia="ro-RO"/>
        </w:rPr>
        <w:lastRenderedPageBreak/>
        <w:t xml:space="preserve">3. </w:t>
      </w:r>
      <w:r w:rsidR="00FB2BBC" w:rsidRPr="00FB2BBC">
        <w:rPr>
          <w:rFonts w:ascii="Times New Roman" w:hAnsi="Times New Roman"/>
          <w:b/>
          <w:sz w:val="24"/>
          <w:szCs w:val="24"/>
          <w:u w:val="single"/>
          <w:lang w:val="ro-RO" w:eastAsia="ro-RO"/>
        </w:rPr>
        <w:t>Titlu</w:t>
      </w:r>
      <w:r w:rsidR="00FB2BBC" w:rsidRPr="00F87F48">
        <w:rPr>
          <w:rFonts w:ascii="Times New Roman" w:hAnsi="Times New Roman"/>
          <w:b/>
          <w:sz w:val="24"/>
          <w:szCs w:val="24"/>
          <w:lang w:val="ro-RO" w:eastAsia="ro-RO"/>
        </w:rPr>
        <w:t>:</w:t>
      </w:r>
      <w:r w:rsidR="00FB2BBC" w:rsidRPr="00F87F48">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Dreptul muncii </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b/>
          <w:sz w:val="24"/>
          <w:szCs w:val="24"/>
          <w:u w:val="single"/>
          <w:lang w:val="ro-RO" w:eastAsia="ro-RO"/>
        </w:rPr>
        <w:t>Cuprins pe materii</w:t>
      </w:r>
      <w:r w:rsidRPr="00F87F48">
        <w:rPr>
          <w:rFonts w:ascii="Times New Roman" w:hAnsi="Times New Roman"/>
          <w:b/>
          <w:sz w:val="24"/>
          <w:szCs w:val="24"/>
          <w:lang w:val="ro-RO" w:eastAsia="ro-RO"/>
        </w:rPr>
        <w:t>:</w:t>
      </w:r>
      <w:r w:rsidRPr="00FB2BBC">
        <w:rPr>
          <w:rFonts w:ascii="Times New Roman" w:hAnsi="Times New Roman"/>
          <w:sz w:val="24"/>
          <w:szCs w:val="24"/>
          <w:lang w:val="ro-RO" w:eastAsia="ro-RO"/>
        </w:rPr>
        <w:t xml:space="preserve"> Fişa postului. Discriminarea salariatului                </w:t>
      </w:r>
    </w:p>
    <w:p w:rsidR="00FB2BBC" w:rsidRPr="00FB2BBC" w:rsidRDefault="00FB2BBC" w:rsidP="00FB2BBC">
      <w:pPr>
        <w:spacing w:after="0"/>
        <w:jc w:val="both"/>
        <w:rPr>
          <w:rFonts w:ascii="Times New Roman" w:hAnsi="Times New Roman"/>
          <w:b/>
          <w:sz w:val="24"/>
          <w:szCs w:val="24"/>
          <w:lang w:val="ro-RO" w:eastAsia="ro-RO"/>
        </w:rPr>
      </w:pPr>
      <w:r w:rsidRPr="00FB2BBC">
        <w:rPr>
          <w:rFonts w:ascii="Times New Roman" w:hAnsi="Times New Roman"/>
          <w:b/>
          <w:sz w:val="24"/>
          <w:szCs w:val="24"/>
          <w:u w:val="single"/>
          <w:lang w:val="ro-RO" w:eastAsia="ro-RO"/>
        </w:rPr>
        <w:t>Legislaţie relevantă</w:t>
      </w:r>
      <w:r w:rsidRPr="00FB2BBC">
        <w:rPr>
          <w:rFonts w:ascii="Times New Roman" w:hAnsi="Times New Roman"/>
          <w:b/>
          <w:sz w:val="24"/>
          <w:szCs w:val="24"/>
          <w:lang w:val="ro-RO" w:eastAsia="ro-RO"/>
        </w:rPr>
        <w:t>:</w:t>
      </w:r>
      <w:r w:rsidR="00F87F48">
        <w:rPr>
          <w:rFonts w:ascii="Times New Roman" w:hAnsi="Times New Roman"/>
          <w:b/>
          <w:sz w:val="24"/>
          <w:szCs w:val="24"/>
          <w:lang w:val="ro-RO" w:eastAsia="ro-RO"/>
        </w:rPr>
        <w:t xml:space="preserve"> </w:t>
      </w:r>
      <w:r w:rsidR="00F87F48" w:rsidRPr="00F87F48">
        <w:rPr>
          <w:rFonts w:ascii="Times New Roman" w:hAnsi="Times New Roman"/>
          <w:sz w:val="24"/>
          <w:szCs w:val="24"/>
          <w:lang w:val="ro-RO" w:eastAsia="ro-RO"/>
        </w:rPr>
        <w:t>a</w:t>
      </w:r>
      <w:r w:rsidRPr="00FB2BBC">
        <w:rPr>
          <w:rFonts w:ascii="Times New Roman" w:hAnsi="Times New Roman"/>
          <w:sz w:val="24"/>
          <w:szCs w:val="24"/>
          <w:lang w:val="ro-RO" w:eastAsia="ro-RO"/>
        </w:rPr>
        <w:t>rt. 5, art. 10, aer. 37  din Codul muncii</w:t>
      </w:r>
    </w:p>
    <w:p w:rsidR="00FB2BBC" w:rsidRPr="00FB2BBC" w:rsidRDefault="00FB2BBC" w:rsidP="00FB2BBC">
      <w:pPr>
        <w:spacing w:after="0"/>
        <w:jc w:val="both"/>
        <w:rPr>
          <w:rFonts w:ascii="Times New Roman" w:hAnsi="Times New Roman"/>
          <w:i/>
          <w:sz w:val="24"/>
          <w:szCs w:val="24"/>
          <w:lang w:val="ro-RO" w:eastAsia="ro-RO"/>
        </w:rPr>
      </w:pPr>
      <w:r w:rsidRPr="00FB2BBC">
        <w:rPr>
          <w:rFonts w:ascii="Times New Roman" w:hAnsi="Times New Roman"/>
          <w:b/>
          <w:sz w:val="24"/>
          <w:szCs w:val="24"/>
          <w:u w:val="single"/>
          <w:lang w:val="ro-RO" w:eastAsia="ro-RO"/>
        </w:rPr>
        <w:t>Rezumat</w:t>
      </w:r>
      <w:r w:rsidRPr="00FB2BBC">
        <w:rPr>
          <w:rFonts w:ascii="Times New Roman" w:hAnsi="Times New Roman"/>
          <w:b/>
          <w:sz w:val="24"/>
          <w:szCs w:val="24"/>
          <w:lang w:val="ro-RO" w:eastAsia="ro-RO"/>
        </w:rPr>
        <w:t>:</w:t>
      </w:r>
      <w:r w:rsidRPr="00FB2BBC">
        <w:rPr>
          <w:rFonts w:ascii="Times New Roman" w:hAnsi="Times New Roman"/>
          <w:sz w:val="24"/>
          <w:szCs w:val="24"/>
          <w:lang w:val="ro-RO" w:eastAsia="ro-RO"/>
        </w:rPr>
        <w:t xml:space="preserve"> </w:t>
      </w:r>
      <w:r w:rsidRPr="00FB2BBC">
        <w:rPr>
          <w:rFonts w:ascii="Times New Roman" w:hAnsi="Times New Roman"/>
          <w:i/>
          <w:sz w:val="24"/>
          <w:szCs w:val="24"/>
          <w:lang w:val="ro-RO" w:eastAsia="ro-RO"/>
        </w:rPr>
        <w:t>Stabilirea obligaţiei generale, din fişa postului, potrivit  căreia salariatul execută orice alte servicii primite în legătură cu activitatea sa, încredinţate de superiorul ierarhic, nu contravine Codului muncii şi nu atrage nevalabilitatea acestei obligaţii. De altfel, salariatul nu a reclamant faptul că sarcinile primite au fost în afara sferei muncii sale sau în afara dispoziţiilor legale.</w:t>
      </w:r>
    </w:p>
    <w:p w:rsidR="00FB2BBC" w:rsidRPr="00FB2BBC" w:rsidRDefault="00F87F48" w:rsidP="00FB2BBC">
      <w:pPr>
        <w:spacing w:after="0"/>
        <w:jc w:val="both"/>
        <w:rPr>
          <w:rFonts w:ascii="Times New Roman" w:hAnsi="Times New Roman"/>
          <w:i/>
          <w:sz w:val="24"/>
          <w:szCs w:val="24"/>
          <w:lang w:val="ro-RO" w:eastAsia="ro-RO"/>
        </w:rPr>
      </w:pPr>
      <w:r>
        <w:rPr>
          <w:rFonts w:ascii="Times New Roman" w:hAnsi="Times New Roman"/>
          <w:i/>
          <w:sz w:val="24"/>
          <w:szCs w:val="24"/>
          <w:lang w:val="ro-RO" w:eastAsia="ro-RO"/>
        </w:rPr>
        <w:tab/>
      </w:r>
      <w:r w:rsidR="00FB2BBC" w:rsidRPr="00FB2BBC">
        <w:rPr>
          <w:rFonts w:ascii="Times New Roman" w:hAnsi="Times New Roman"/>
          <w:i/>
          <w:sz w:val="24"/>
          <w:szCs w:val="24"/>
          <w:lang w:val="ro-RO" w:eastAsia="ro-RO"/>
        </w:rPr>
        <w:t>Salariatul nu a beneficiat de  creșterile salariale care erau acordate în funcţie de îndeplinirea unor obiective stabilite de angajator  pentru că a refuzat să semneze îndeplinirea acestor  indicatori. Nu există o prevedere legală sau în contractul individual/colectiv de muncă care să acorde aceste majorări salariale. Prin urmare, angajatorul a respectat dispoziţiile din Codul muncii şi legislaţia muncii.</w:t>
      </w:r>
    </w:p>
    <w:p w:rsidR="00FB2BBC" w:rsidRDefault="00FB2BBC" w:rsidP="00FB2BBC">
      <w:pPr>
        <w:spacing w:after="0"/>
        <w:jc w:val="both"/>
        <w:rPr>
          <w:rFonts w:ascii="Times New Roman" w:hAnsi="Times New Roman"/>
          <w:sz w:val="24"/>
          <w:szCs w:val="24"/>
          <w:lang w:val="ro-RO" w:eastAsia="ro-RO"/>
        </w:rPr>
      </w:pPr>
    </w:p>
    <w:p w:rsidR="00F87F48" w:rsidRPr="00F87F48" w:rsidRDefault="00F87F48" w:rsidP="00FB2BBC">
      <w:pPr>
        <w:spacing w:after="0"/>
        <w:jc w:val="both"/>
        <w:rPr>
          <w:rFonts w:ascii="Times New Roman" w:hAnsi="Times New Roman"/>
          <w:i/>
          <w:sz w:val="24"/>
          <w:szCs w:val="24"/>
          <w:lang w:val="ro-RO" w:eastAsia="ro-RO"/>
        </w:rPr>
      </w:pPr>
      <w:r w:rsidRPr="00F87F48">
        <w:rPr>
          <w:rFonts w:ascii="Times New Roman" w:hAnsi="Times New Roman"/>
          <w:i/>
          <w:sz w:val="24"/>
          <w:szCs w:val="24"/>
          <w:lang w:val="ro-RO" w:eastAsia="ro-RO"/>
        </w:rPr>
        <w:tab/>
      </w:r>
      <w:r w:rsidRPr="00F87F48">
        <w:rPr>
          <w:rFonts w:ascii="Times New Roman" w:hAnsi="Times New Roman"/>
          <w:i/>
          <w:sz w:val="24"/>
          <w:szCs w:val="24"/>
          <w:lang w:val="ro-RO" w:eastAsia="ro-RO"/>
        </w:rPr>
        <w:tab/>
      </w:r>
      <w:r w:rsidRPr="00F87F48">
        <w:rPr>
          <w:rFonts w:ascii="Times New Roman" w:hAnsi="Times New Roman"/>
          <w:i/>
          <w:sz w:val="24"/>
          <w:szCs w:val="24"/>
          <w:lang w:val="ro-RO" w:eastAsia="ro-RO"/>
        </w:rPr>
        <w:tab/>
      </w:r>
      <w:r w:rsidRPr="00F87F48">
        <w:rPr>
          <w:rFonts w:ascii="Times New Roman" w:hAnsi="Times New Roman"/>
          <w:i/>
          <w:sz w:val="24"/>
          <w:szCs w:val="24"/>
          <w:lang w:val="ro-RO" w:eastAsia="ro-RO"/>
        </w:rPr>
        <w:tab/>
      </w:r>
      <w:r w:rsidRPr="00F87F48">
        <w:rPr>
          <w:rFonts w:ascii="Times New Roman" w:hAnsi="Times New Roman"/>
          <w:i/>
          <w:sz w:val="24"/>
          <w:szCs w:val="24"/>
          <w:lang w:val="ro-RO" w:eastAsia="ro-RO"/>
        </w:rPr>
        <w:tab/>
        <w:t xml:space="preserve"> </w:t>
      </w:r>
      <w:r>
        <w:rPr>
          <w:rFonts w:ascii="Times New Roman" w:hAnsi="Times New Roman"/>
          <w:i/>
          <w:sz w:val="24"/>
          <w:szCs w:val="24"/>
          <w:lang w:val="ro-RO" w:eastAsia="ro-RO"/>
        </w:rPr>
        <w:t xml:space="preserve">     </w:t>
      </w:r>
      <w:r w:rsidRPr="00F87F48">
        <w:rPr>
          <w:rFonts w:ascii="Times New Roman" w:hAnsi="Times New Roman"/>
          <w:i/>
          <w:sz w:val="24"/>
          <w:szCs w:val="24"/>
          <w:lang w:val="ro-RO" w:eastAsia="ro-RO"/>
        </w:rPr>
        <w:t>Decizia civilă nr. 69/11.02.2020 a Curţii de Apel Galaţi</w:t>
      </w:r>
    </w:p>
    <w:p w:rsidR="00F87F48" w:rsidRPr="00FB2BBC" w:rsidRDefault="00F87F48" w:rsidP="00FB2BBC">
      <w:pPr>
        <w:spacing w:after="0"/>
        <w:jc w:val="both"/>
        <w:rPr>
          <w:rFonts w:ascii="Times New Roman" w:hAnsi="Times New Roman"/>
          <w:sz w:val="24"/>
          <w:szCs w:val="24"/>
          <w:lang w:val="ro-RO" w:eastAsia="ro-RO"/>
        </w:rPr>
      </w:pP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Prin sentinţa civilă nr. 414/20.09.2019 Tribunalul Vrancea a respins ca neîntemeiate primele patru capete de cerere ale acţiunii civile formulată de reclamantul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în contradictoriu cu pârâta … </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respins ca inadmisibil ultimul capăt de cerere.</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obligat reclamantul să plătească pârâtei suma de 7000 lei, reprezentând cheltuieli de judecată, stabilite cu aplicarea art. 451 alin.2 Cod procedură civilă.</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Pentru a pronunţa această hotărâre, instanţa de fond a reţinut următoarele:</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Prin cererea înregistrată pe rolul Tribunalului Vrancea reclamantul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a chemat în judecată pârâta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solicitând: 1) stabilirea drepturilor salariale conform prevederilor CCM/CIM 2018-2020 în baza evaluării sale profesionale/trimestriale/semestriale/anuale (2013-2018) așa cum prevede procedura internă PDS și așa cum au fost evaluați toți colegii săi declarați eligibili</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adică indexarea cu 10% a salariului de bază începând cu 01.03.2018 și până în prezent; 2) corectarea bonusului aferent anului 2018, care s-a calculat la 75% din salariul brut/2018; 3)</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obligația pârâtei să plătească diferențele dintre salariile astfel stabilite și cele efectiv </w:t>
      </w:r>
      <w:r>
        <w:rPr>
          <w:rFonts w:ascii="Times New Roman" w:hAnsi="Times New Roman"/>
          <w:sz w:val="24"/>
          <w:szCs w:val="24"/>
          <w:lang w:val="ro-RO" w:eastAsia="ro-RO"/>
        </w:rPr>
        <w:t>încasate în perioada menționată</w:t>
      </w:r>
      <w:r w:rsidR="00FB2BBC" w:rsidRPr="00FB2BBC">
        <w:rPr>
          <w:rFonts w:ascii="Times New Roman" w:hAnsi="Times New Roman"/>
          <w:sz w:val="24"/>
          <w:szCs w:val="24"/>
          <w:lang w:val="ro-RO" w:eastAsia="ro-RO"/>
        </w:rPr>
        <w:t>, iar pentru faptul că a fost discriminat în perioada 2013-2018 conform CCM 2019 – art</w:t>
      </w:r>
      <w:r>
        <w:rPr>
          <w:rFonts w:ascii="Times New Roman" w:hAnsi="Times New Roman"/>
          <w:sz w:val="24"/>
          <w:szCs w:val="24"/>
          <w:lang w:val="ro-RO" w:eastAsia="ro-RO"/>
        </w:rPr>
        <w:t xml:space="preserve">. 67 alin. 2, (limitat accesul </w:t>
      </w:r>
      <w:r w:rsidR="00FB2BBC" w:rsidRPr="00FB2BBC">
        <w:rPr>
          <w:rFonts w:ascii="Times New Roman" w:hAnsi="Times New Roman"/>
          <w:sz w:val="24"/>
          <w:szCs w:val="24"/>
          <w:lang w:val="ro-RO" w:eastAsia="ro-RO"/>
        </w:rPr>
        <w:t>l</w:t>
      </w:r>
      <w:r>
        <w:rPr>
          <w:rFonts w:ascii="Times New Roman" w:hAnsi="Times New Roman"/>
          <w:sz w:val="24"/>
          <w:szCs w:val="24"/>
          <w:lang w:val="ro-RO" w:eastAsia="ro-RO"/>
        </w:rPr>
        <w:t>a</w:t>
      </w:r>
      <w:r w:rsidR="00FB2BBC" w:rsidRPr="00FB2BBC">
        <w:rPr>
          <w:rFonts w:ascii="Times New Roman" w:hAnsi="Times New Roman"/>
          <w:sz w:val="24"/>
          <w:szCs w:val="24"/>
          <w:lang w:val="ro-RO" w:eastAsia="ro-RO"/>
        </w:rPr>
        <w:t xml:space="preserve"> interviu sau concurs pentru ocuparea altui post intern neavând nici un calificativ), solicită daune morale de 100000 lei; 4) să oblige pârâta la actualizarea fișei sale de post în acord cu legislația muncii, adică să cuprindă sarcini, responsabilități și competențe specifice postului ocupat; 5) sancționarea celor vinovați conform prevederilor CCM 2018-2020.</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motivare</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reclamantul a arătat că în calitate de angajat în cadrul … învestește instanța cu soluționarea unui litigiu care a izvorât din nesoluționarea și încălcarea prevederilor legale în domeniul legislației muncii prin nerespectarea prevederilor CCM/CIM 2018-2020 și a procedurii interne PDS privind evaluarea performanței  2013-2018/Performance evaluation 2013-2018 pe motivul că nu a acceptat obiectivele … Reclamantul a învederat că în perioada 2013-2018 i s-a </w:t>
      </w:r>
      <w:r w:rsidR="00FB2BBC" w:rsidRPr="00FB2BBC">
        <w:rPr>
          <w:rFonts w:ascii="Times New Roman" w:hAnsi="Times New Roman"/>
          <w:sz w:val="24"/>
          <w:szCs w:val="24"/>
          <w:lang w:val="ro-RO" w:eastAsia="ro-RO"/>
        </w:rPr>
        <w:lastRenderedPageBreak/>
        <w:t>refuzat evaluarea pe motiv că nu a acceptat o</w:t>
      </w:r>
      <w:r>
        <w:rPr>
          <w:rFonts w:ascii="Times New Roman" w:hAnsi="Times New Roman"/>
          <w:sz w:val="24"/>
          <w:szCs w:val="24"/>
          <w:lang w:val="ro-RO" w:eastAsia="ro-RO"/>
        </w:rPr>
        <w:t>biectivele/indicatorii/țintele .</w:t>
      </w:r>
      <w:r w:rsidR="00FB2BBC" w:rsidRPr="00FB2BBC">
        <w:rPr>
          <w:rFonts w:ascii="Times New Roman" w:hAnsi="Times New Roman"/>
          <w:sz w:val="24"/>
          <w:szCs w:val="24"/>
          <w:lang w:val="ro-RO" w:eastAsia="ro-RO"/>
        </w:rPr>
        <w:t>.. stabilite prin procedura +aplicația PDS.</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Reclamantul a menționat că dacă prin absurd ar fi refuzat vreun obiectiv/indicativ/țintă, aplicația PDS prevede că într-o astfel de situație angajatul discută cu managerul său și încearcă să ajungă la un acord; în caz contrar situația se escaladează către managerul ierarhic superior care are rolul de mediator în cadrul discuției, decizia finală privind obiectivele/evaluarea finală aparținând acestuia.</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Reclamantul a arătat că a sesizat în repetate rânduri, în fiecare an, de circa 10 ani, că în fișa postului nu are sarcini și atribuții corespunzătoare postului pe care îl ocupă, a semnat fișa postului cu ,,divergență și listă de obiecțiuni”, fără  nici un răspuns până în ziua de azi. Sarcinile și atribuțiile specifice postului sunt subliniate în mod explicit în toate reglementările interne, normele, procedurile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etc, inclusiv în Codul muncii. Reclamantul a învederat că a sesizat, fără a refuza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să-și facă datoria, că în fișa postului sunt prevederi contrare Codului muncii, menționând că la punctul 33 se confundă sarcinile de serviciu cu dispozițiile. De asemenea, reclamantul a arătat că lipsa sarcinilor din fișa postului fac imposibil de stabilit obiectivele individuale.</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drept reclamantul a indicat art. 67 din CCM la nivel de sistem bancar românesc, art. 3 din CCM (..) 2018-2020, art. 1 din Protocolul European la Convenția Drepturilor Omului, art. 13 și 15 din Regulamentul Intern, art. 40 alin. 1 lit. c și d din Codul muncii.</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dovedire reclamantul a depus la dosar înscrisuri.</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Pârâta … a formulat întâmpinare</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prin care a solicitat respingerea acțiunii formulate de reclamant, expunând argumente pentru fiecare capăt de cerere.</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ce privește primul capăt de cerere</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pârâta a arătat că reclamantul nu este îndreptățit să primească indexarea cu 10% a salariului de bază începând cu data de 01.03.2018, întrucât acesta nu a îndeplinit una din condițiile cumulative stabilite în cadrul negocierilor CCM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2018, când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s-a convenit majorarea salariilor pentru anumite categorii de salariați începând cu salariul aferent lunii aprilie 2018 (nu cu luna martie 2018 cum susține reclamantul), respectiv nu a îndeplinit criteriul v) privind înregistrarea în PDS pentru anul 2016 a unei performanțe conform așteptărilor, nefiind astfel eligibil pentru majorare. Pârâta a menționat că salariatul nu a fost evaluat deloc pentru anul 2016 din cauza propriei culpe, salariatul contestând atât Fișa de post pentru postul ocupat, cât și obiectivele de performanță propuse de angajator.</w:t>
      </w:r>
    </w:p>
    <w:p w:rsidR="00FB2BBC" w:rsidRPr="00FB2BBC" w:rsidRDefault="00F87F4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Pârâta a arătat că pentru anul 2018 nu a acordat bonus, ci o sumă suplimentară în cuantum de 75% din salariul de bază brut lunar</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tuturor angajaților care la data de 31 decembrie a anului îndeplinea</w:t>
      </w:r>
      <w:r>
        <w:rPr>
          <w:rFonts w:ascii="Times New Roman" w:hAnsi="Times New Roman"/>
          <w:sz w:val="24"/>
          <w:szCs w:val="24"/>
          <w:lang w:val="ro-RO" w:eastAsia="ro-RO"/>
        </w:rPr>
        <w:t>u</w:t>
      </w:r>
      <w:r w:rsidR="00FB2BBC" w:rsidRPr="00FB2BBC">
        <w:rPr>
          <w:rFonts w:ascii="Times New Roman" w:hAnsi="Times New Roman"/>
          <w:sz w:val="24"/>
          <w:szCs w:val="24"/>
          <w:lang w:val="ro-RO" w:eastAsia="ro-RO"/>
        </w:rPr>
        <w:t xml:space="preserve"> condiția să fi fost angajat de mini</w:t>
      </w:r>
      <w:r w:rsidR="00635880">
        <w:rPr>
          <w:rFonts w:ascii="Times New Roman" w:hAnsi="Times New Roman"/>
          <w:sz w:val="24"/>
          <w:szCs w:val="24"/>
          <w:lang w:val="ro-RO" w:eastAsia="ro-RO"/>
        </w:rPr>
        <w:t>m 12 luni neîntrerupte la .</w:t>
      </w:r>
      <w:r w:rsidR="00FB2BBC" w:rsidRPr="00FB2BBC">
        <w:rPr>
          <w:rFonts w:ascii="Times New Roman" w:hAnsi="Times New Roman"/>
          <w:sz w:val="24"/>
          <w:szCs w:val="24"/>
          <w:lang w:val="ro-RO" w:eastAsia="ro-RO"/>
        </w:rPr>
        <w:t>.., iar  dacă reclamantul ar fi fost eligibil pentru majorarea salarială începând cu luna aprilie 2018, procentul de 75% pentru salariul suplimentar s-ar fi aplicat la salariul majorat.</w:t>
      </w:r>
    </w:p>
    <w:p w:rsidR="00FB2BBC" w:rsidRPr="00FB2BBC" w:rsidRDefault="0063588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ce privește cel de-al treilea capăt de cerere</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pârâta a învederat că nu a existat o faptă a angajatorului de natură a crea reclamantului neplăceri care să justifice acordarea unor daune morale, reclamantul nu a suferit din cauza angajatorului un prejudiciu moral de natură să îl îndreptățească să solicite astfel de daune; invocarea discriminării și defavorizării și solicitarea de </w:t>
      </w:r>
      <w:r w:rsidR="00FB2BBC" w:rsidRPr="00FB2BBC">
        <w:rPr>
          <w:rFonts w:ascii="Times New Roman" w:hAnsi="Times New Roman"/>
          <w:sz w:val="24"/>
          <w:szCs w:val="24"/>
          <w:lang w:val="ro-RO" w:eastAsia="ro-RO"/>
        </w:rPr>
        <w:lastRenderedPageBreak/>
        <w:t>daune morale în condițiile în care reclamantul nu a aplicat în perioada 2013-2018</w:t>
      </w:r>
      <w:r>
        <w:rPr>
          <w:rFonts w:ascii="Times New Roman" w:hAnsi="Times New Roman"/>
          <w:sz w:val="24"/>
          <w:szCs w:val="24"/>
          <w:lang w:val="ro-RO" w:eastAsia="ro-RO"/>
        </w:rPr>
        <w:t xml:space="preserve"> pentru nicio altă poziție din .</w:t>
      </w:r>
      <w:r w:rsidR="00FB2BBC" w:rsidRPr="00FB2BBC">
        <w:rPr>
          <w:rFonts w:ascii="Times New Roman" w:hAnsi="Times New Roman"/>
          <w:sz w:val="24"/>
          <w:szCs w:val="24"/>
          <w:lang w:val="ro-RO" w:eastAsia="ro-RO"/>
        </w:rPr>
        <w:t xml:space="preserve">.. este vădit nejustificată. </w:t>
      </w:r>
    </w:p>
    <w:p w:rsidR="00FB2BBC" w:rsidRPr="00FB2BBC" w:rsidRDefault="0063588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Referitor la solicitarea vizând fișa postului, pârâta a arătat că însuși reclamantul a atașat acțiunii atât fișa de post semnată cu obiecțiuni în anul 2010, cât și fișa de post pentru funcția de account manager pe care nu a semnat-o, ce conțin responsabilități specifice postului deținut, iar fișele de post propuse de angajator corespund prevederilor, acestea cuprinzând, conform art. 17 alin. 3 lit. d activitățile aferente postului, legea neprevăzând forma pe care trebuie să o aibă fișa de post și nici modul concret în care activitățile sunt prezentate în acest document.</w:t>
      </w:r>
    </w:p>
    <w:p w:rsidR="00FB2BBC" w:rsidRPr="00FB2BBC" w:rsidRDefault="0063588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Pârâta a invocat inadmisibilitatea ultimului capăt de cerere, privind sancționarea celor vinovați conform CCM 2018, arătând că  sancționarea disciplinară a unui angajat … este o prerogativă a angajatorului, nu a instanței, conform art. 247 alin. 1 Codul muncii, iar atragerea unei alte forme de răspundere (contravențională/penală) constituie atributul unor organe specializate, nu a instanțelor de dreptul muncii.</w:t>
      </w:r>
    </w:p>
    <w:p w:rsidR="00FB2BBC" w:rsidRPr="00FB2BBC" w:rsidRDefault="0063588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dovedire pârâta a depus înscrisuri.</w:t>
      </w:r>
    </w:p>
    <w:p w:rsidR="00FB2BBC" w:rsidRPr="00FB2BBC" w:rsidRDefault="0063588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Analizând actele și lucrările dosarului instanța a reţinut următoarele:</w:t>
      </w:r>
    </w:p>
    <w:p w:rsidR="00FB2BBC" w:rsidRPr="00FB2BBC" w:rsidRDefault="0063588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prezenta acțiune reclamantul … a solicitat, în contradictoriu cu angajatoarea sa, …, diferențe de drepturi salariale, daune morale, actualizarea fișei sale de post și sancționarea celor găsiți vinovați conform prevederilor CCM 2018-2020, pretențiile reclamantului fiind structurate în cinci capete de cerere indicate punctual  în cererea de chemare în judecată.</w:t>
      </w:r>
    </w:p>
    <w:p w:rsidR="00FB2BBC" w:rsidRPr="00FB2BBC" w:rsidRDefault="0063588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Instanța a considerat că se impune a se analiza mai întâi capătul de cerere privind actualizarea fișei reclamantului (al 4-lea capăt de cerere), întrucât soluția și considerentele pentru această solicitare prezintă relevanță și pentru primele trei capete de cerere.</w:t>
      </w:r>
    </w:p>
    <w:p w:rsidR="00FB2BBC" w:rsidRPr="00FB2BBC" w:rsidRDefault="00261EC9"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Potrivit înscrisurilor de la dosar reclamantul este angajat al pârâtei, având funcția de account manager la … Pe data de 13.08.2010 reclamantul a semnat, cu mențiunea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Cu divergență și notă de obiecțiuni</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fișa postului întocmită de pârâtă pentru postul Asistent Relații Corporate IMM. Deși în luna martie 2013 pârâta a întocmit o nouă fișă de post pentru reclamant</w:t>
      </w:r>
      <w:r w:rsidR="00493ABD">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pentru postul de Account manager, reclamantul a refuzat să o semneze. Reclamantul a menționat în cererea de chemare în judecată că a sesizat în fișa postului din anul 2013 prevederi contrare Codului muncii, respectiv la punctul 33 se stabilește ,,Execută orice alte sarcini primite în legătură cu activitatea sa, încredințate de superiorul ierarhic și care nu contravin prevederilor legale în vigoare”, învederând că probabil se confundă sarcinile de serviciu cu dispozițiile.</w:t>
      </w:r>
    </w:p>
    <w:p w:rsidR="00FB2BBC" w:rsidRPr="00FB2BBC" w:rsidRDefault="00493AB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Așadar, reclamantul critică terminologia folosită de angajator, dar raportat la conținutul său, punctul 33 din fișa de post nu este contrar Codului muncii, întrucât prin acesta se stabilește doar executarea de către angajat, ca urmare a unor dispoziții a superiorului ierarhic superior, a unor sarcini în legătură cu activitatea sa, cu respectarea legii.</w:t>
      </w:r>
    </w:p>
    <w:p w:rsidR="00FB2BBC" w:rsidRPr="00FB2BBC" w:rsidRDefault="00493AB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precizările </w:t>
      </w:r>
      <w:r>
        <w:rPr>
          <w:rFonts w:ascii="Times New Roman" w:hAnsi="Times New Roman"/>
          <w:sz w:val="24"/>
          <w:szCs w:val="24"/>
          <w:lang w:val="ro-RO" w:eastAsia="ro-RO"/>
        </w:rPr>
        <w:t xml:space="preserve">din </w:t>
      </w:r>
      <w:r w:rsidR="00FB2BBC" w:rsidRPr="00FB2BBC">
        <w:rPr>
          <w:rFonts w:ascii="Times New Roman" w:hAnsi="Times New Roman"/>
          <w:sz w:val="24"/>
          <w:szCs w:val="24"/>
          <w:lang w:val="ro-RO" w:eastAsia="ro-RO"/>
        </w:rPr>
        <w:t xml:space="preserve">dosar, la punctul 6) reclamantul citează, de pe Legislatie.ro, aprecieri și recomandări ale unei/unor persoane necunoscute, reclamantul folosind litere îngroșate pentru a indica instanței ce aspecte prezintă relevanță în ce privește solicitarea sa referitoare la fișa de post. </w:t>
      </w: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Ceea ce este menționat în paragraful final de la punctul 6), respectiv că nu este legal să se înscrie în fișa postului doar o formulă generală, de genul Răspunde de întocmirea corectă a tuturor </w:t>
      </w:r>
      <w:r w:rsidR="00FB2BBC" w:rsidRPr="00FB2BBC">
        <w:rPr>
          <w:rFonts w:ascii="Times New Roman" w:hAnsi="Times New Roman"/>
          <w:sz w:val="24"/>
          <w:szCs w:val="24"/>
          <w:lang w:val="ro-RO" w:eastAsia="ro-RO"/>
        </w:rPr>
        <w:lastRenderedPageBreak/>
        <w:t>dispozițiilor primite de la superiorii ierarhici, fiind obligatorie detalierea atribuțiilor, a sarcinilor și a responsabilităților postului, nu corespunde situației din prezenta cauză, întrucât în fișa de post a reclamantului, întocmită de angajator în anul 2013, nu există doar prevederea de la pct. 33, stabilindu-se la cap. VII responsabilități specifice și responsabilități generale</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(termenul atribuție înseamnă  responsabilități care sunt de resortul unei funcții sau sarcină dată cuiva spre îndeplinire). </w:t>
      </w:r>
    </w:p>
    <w:p w:rsidR="00FB2BBC" w:rsidRPr="00FB2BBC" w:rsidRDefault="00493AB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După cum o arată și denumirea sa, fișa de post stabilește atribuțiile de serviciu pentru un anumit post, sarcinile fiind, de obicei, aceleași în cadrul unității angajatoare pentru toate persoanele care ocupă acel post, excepții fiind acele situații în care, raportat la circumstanțele concrete de la locul de muncă angajatul acceptă și atribuții suplimentare. Astfel cum a remarcat și pârâta, legea nu stabilește o anumită formă pe care trebuie să o aibă fișa de post și nici modalitatea concretă de prezentare a responsabilităților pentru fiecare post, nefiind prevăzută pentru angajator obligația de a cuprinde în fișa de post, detaliat, toate operațiunile pe care le efectuează zilnic angajatul.</w:t>
      </w:r>
    </w:p>
    <w:p w:rsidR="00FB2BBC" w:rsidRPr="00FB2BBC" w:rsidRDefault="00493AB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Reclamantul a arătat că lipsa din fișa postului a competențelor specifice activității zilnice este incorectă din punct de vedere legal, respectiv s-a încălcat Codul muncii, menționând prevederile art. 40 alin. 1 lit. c din acest act normativ, care stabilesc că în completarea sarcinilor trasate prin fișa postului angajatorul are dreptul să dea salariaților dispoziții cu caracter obligatoriu, sub rezerva legalității. În contextul în care fișa postului din 2013, criticată de reclamant, cuprinde în cap. VII, după cum s-a arătat anterior, responsabilitățile reclamantului, nu se poate reține că pârâta nu a trasat sarcini reclamantului prin fișa de post și, prin urmare, nu se poate identifica în ce mod a încălcat angajatorul prevederile menționate de reclamant.</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Având în vedere că sunt neîntemeiate criticile reclamantului cu privire la fișa de post întocmită de angajator în anul 2013, refuzul său de a o semna este nejustificat și, prin urmare, faptul că în prezent reclamantul nu are o fișă a postului actualizată este imputabilă acestuia, nu angajatorului.</w:t>
      </w:r>
    </w:p>
    <w:p w:rsidR="00FB2BBC" w:rsidRPr="00FB2BBC" w:rsidRDefault="00493AB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Potrivit art. 40 alin. 1 din Codul muncii lit. a și b angajatorul are dreptul de a stabili organizarea și funcționarea unității, precum și pe acela de a stabili atribuțiile corespunzătoare fiecărui salariat în condițiile legii. Raportat la prevederile art. 17 din Codul muncii fișa postului este o anexă a contractului individual de muncă și face parte integrantă din acesta, cuprinzând responsabilitățile postului, calificările persoanei respective și alte informații utile cu privire la desfășurarea activității.</w:t>
      </w:r>
    </w:p>
    <w:p w:rsidR="00FB2BBC" w:rsidRPr="00FB2BBC" w:rsidRDefault="00493AB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Având în vedere natura juridică a fișei postului, aceasta presupune exercitarea de către angajator a dreptului prevăzut de art. 40 alin. 1 lit. b din Codul muncii și acceptarea de către angajat a atribuțiilor stabilite de angajator, fiind rezultatul acordului părților, aplicarea principiului libertății contractuale neputând fi îngrădită de instanță, care poate doar constata și înlătura acele prevederi ale fișei postului care sunt contrare dispozițiilor legale, dar o astfel de situație nu se regăsește în cauză. Mai mult decât atât reclamantul nici nu a indicat cum ar trebui actualizată fișa postului, respectiv ce alte atribuții ar trebui menționate sau ce sarcini nu mai sunt îndeplinite de acesta, astfel încât să fie eliminate din fișă.</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ab/>
        <w:t>Prin urmare, pentru considerentele expuse, Tribunalul a respins ca neîntemeiată cererea reclamantului de obligare a pârâtei la actualizarea fișei de post.</w:t>
      </w:r>
    </w:p>
    <w:p w:rsidR="00FB2BBC" w:rsidRPr="00FB2BBC" w:rsidRDefault="00493AB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Prin primul capăt de cerere reclamantul a solicitat stabilirea drepturilor sale salariale conform prevederilor CCM/CIM 2018-2020, în baza evaluării sale profesionale așa cum prevede procedura internă PDS, așa cum au fost evaluați colegii săi declarați eligibili, adică indexarea cu 10% a salariului începând cu 01.03.2018  până în prezent.</w:t>
      </w:r>
    </w:p>
    <w:p w:rsidR="00FB2BBC" w:rsidRPr="00FB2BBC" w:rsidRDefault="00493AB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Instanța a constatat că nu există o prevedere în CCM 2018-2020 la nivelul … care să stabilească indexarea salariilor angajaților cu 10%, ci în urma negocierilor purtate cu Comisia de Negociere FSAB, angajatoarea a acordat mai multe drepturi patrimoniale angajaților săi, menționate în adresa care se află în copie la dosar, la punctul 1 menționându-se că se vor majora salariile pentru anumite categorii de salariați începând cu salariul aferent lunii martie 2018, stabilindu-se acordarea unor creșteri salariale cu un procent între 5% și 17,5% aplicat la salariul lunii martie 2018 pentru fiecare angajat care îndeplinește cumulativ următoarele criterii:</w:t>
      </w:r>
    </w:p>
    <w:p w:rsidR="00FB2BBC" w:rsidRPr="00FB2BBC" w:rsidRDefault="00493AB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 erau angajați cu contract de muncă la 31.03.2016 și au o vechime neîntreruptă în … până la data majorării; </w:t>
      </w:r>
    </w:p>
    <w:p w:rsidR="00FB2BBC" w:rsidRPr="00FB2BBC" w:rsidRDefault="00493AB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nu au beneficiat de nicio majorare salarială mai mare de 5% în perioada 01.04.2016-31.03.2018; prin excepție salariații al căror salariu brut lunar se situează sub sau la nivelul minim al grilei indiferent de cuantumul majorării salariale care a avut loc în perioada 01.04.2016-31.03.2018, vor primi o majorare fixă de 5%;</w:t>
      </w:r>
    </w:p>
    <w:p w:rsidR="00FB2BBC" w:rsidRPr="00FB2BBC" w:rsidRDefault="00311C4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nu au avut aplicate sancțiuni disciplinare în perioada 01.04.2016-31.03.2018 cu excepția avertismentului scris; nu se exercită împotriva lor o acțiune judiciară sau nu sunt trimiși în judecată pentru fapte în legătură cu serviciul și care contravin intereselor Băncii;</w:t>
      </w:r>
    </w:p>
    <w:p w:rsidR="00FB2BBC" w:rsidRPr="00FB2BBC" w:rsidRDefault="00311C4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salariul brut lunar se situează sub nivelul maxim al grilei postului:</w:t>
      </w:r>
    </w:p>
    <w:p w:rsidR="00FB2BBC" w:rsidRPr="00FB2BBC" w:rsidRDefault="00311C4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performanța minimă înregistrată în PDS pentru anul 2016 este ,,conform așteptărilor”; prin excepție, personalul care face parte din Rețeaua Retail și intră sun incidența Schemei de motivare va fi exigibil dacă se situează în top 40% aferent fiecărui tip de post, conform rezultatelor anuale pentru 2016.</w:t>
      </w:r>
    </w:p>
    <w:p w:rsidR="00FB2BBC" w:rsidRPr="00FB2BBC" w:rsidRDefault="00311C4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Pârâta a învederat că nu a acordat reclamantului această majorare salarială întrucât reclamantul nu îndeplinea una dintre condiții, respectiv cea privind evaluarea sa, performanța minimă înregistrată în PDS pentru anul 2016. </w:t>
      </w:r>
    </w:p>
    <w:p w:rsidR="00FB2BBC" w:rsidRPr="00FB2BBC" w:rsidRDefault="00311C4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Instanța a constatat că la nivelul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a fost stabilită o procedură internă de evaluare care cuprindea trei etape: crearea formularului de obiective; acceptarea obiectivelor propuse; evaluarea de sfârșit de an, procesul de evaluare realizându-se prin Aplicația PDS. Potrivit precizărilor pârâtei formularul de obiective este conceput de către Direcția Rețea Corporate, care coordonează centrele de afaceri corporate/centrele zonale corporate și stabilește indicatorii de performanță, formularul de obiective fiind creat la nivel de funcție: director, manager de relații și account manager. S-a menționat că după stabilirea formularului de obiective (agreat de Directorul Executiv Rețea Corporate), acesta este transmis către directorii zonali pentru a fi adus la cunoștința directorilor, managerilor de relații și account managerilor, structura indicatorilor fiind încărcată în PDS. </w:t>
      </w: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Așadar, formularul de obiective este stabilit la nivel de funcție, în cazul de față account manager, iar nu în raport de fiecare persoană.</w:t>
      </w:r>
    </w:p>
    <w:p w:rsidR="00FB2BBC" w:rsidRPr="00FB2BBC" w:rsidRDefault="00311C4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 xml:space="preserve">Din analiza înscrisurilor </w:t>
      </w:r>
      <w:r>
        <w:rPr>
          <w:rFonts w:ascii="Times New Roman" w:hAnsi="Times New Roman"/>
          <w:sz w:val="24"/>
          <w:szCs w:val="24"/>
          <w:lang w:val="ro-RO" w:eastAsia="ro-RO"/>
        </w:rPr>
        <w:t xml:space="preserve">din dosar </w:t>
      </w:r>
      <w:r w:rsidR="00FB2BBC" w:rsidRPr="00FB2BBC">
        <w:rPr>
          <w:rFonts w:ascii="Times New Roman" w:hAnsi="Times New Roman"/>
          <w:sz w:val="24"/>
          <w:szCs w:val="24"/>
          <w:lang w:val="ro-RO" w:eastAsia="ro-RO"/>
        </w:rPr>
        <w:t>rezultă că reclamantul nu a acceptat Formularele de obiective pentru anii 2013-2017 care i-au fost comunicate de angajator, drept pentru care evaluarea acestuia nu a fost efectuată pentru această perioadă. În schimb, pentru anul 2018 s-a realizat evaluarea reclamantului, în aplicația PDS figurând că acesta a acceptat obiectivele din formularul pentru perioada 01.01.2018-31.12.2018</w:t>
      </w:r>
      <w:r>
        <w:rPr>
          <w:rFonts w:ascii="Times New Roman" w:hAnsi="Times New Roman"/>
          <w:sz w:val="24"/>
          <w:szCs w:val="24"/>
          <w:lang w:val="ro-RO" w:eastAsia="ro-RO"/>
        </w:rPr>
        <w:t>.</w:t>
      </w:r>
    </w:p>
    <w:p w:rsidR="00FB2BBC" w:rsidRPr="00FB2BBC" w:rsidRDefault="00311C4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Conform art. 40 alin. 1 lit. f din Codul muncii angajatorul are dreptul să stabilească obiectivele de performanță individuală, precum și criteriile de evaluare a realizării acestora. Art. 10 lit</w:t>
      </w:r>
      <w:r>
        <w:rPr>
          <w:rFonts w:ascii="Times New Roman" w:hAnsi="Times New Roman"/>
          <w:sz w:val="24"/>
          <w:szCs w:val="24"/>
          <w:lang w:val="ro-RO" w:eastAsia="ro-RO"/>
        </w:rPr>
        <w:t>. l din Regulamentul intern al .</w:t>
      </w:r>
      <w:r w:rsidR="00FB2BBC" w:rsidRPr="00FB2BBC">
        <w:rPr>
          <w:rFonts w:ascii="Times New Roman" w:hAnsi="Times New Roman"/>
          <w:sz w:val="24"/>
          <w:szCs w:val="24"/>
          <w:lang w:val="ro-RO" w:eastAsia="ro-RO"/>
        </w:rPr>
        <w:t>.. prevede că angajatorul are dreptul să evalueze periodic personalul Băncii conform reglementărilor interne aprobate, aceeași prevedere regăsindu-se și în CCM  2018-2020 al BCR la art. 8 lit. l. De asemenea, potrivit art. 13 lit. a din Regulamentul Intern al BCR, reclamantul, în calitate de angajat, trebuia să-și însușească și să respecte toate regulile, regulamentele și instrucțiunile</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 în vigoare, care sunt aduse la cunoștința lor. </w:t>
      </w:r>
    </w:p>
    <w:p w:rsidR="00FB2BBC" w:rsidRPr="00FB2BBC" w:rsidRDefault="00311C4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urmare, pentru a fi evaluat, reclamantul trebuia să respecte procedura internă stabilită de angajator, acceptarea obiectivelor stabilite de angajator fiind o etapă din această procedură. În schimb, reclamantul a respins obiective din formularele pentru anii 2013-2017, invocând în principal fie că obiectivele nu au fost discutate, nici măcar explicate/nu a avut loc vreo întâlnire pe tema stabilirii acestor obiective, fie că nu are nicio sarcină de serviciu și nici fișa postului actualizată</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(ceea ce, după cum s-a constatat anterior, era din vina reclamantului).</w:t>
      </w:r>
    </w:p>
    <w:p w:rsidR="00FB2BBC" w:rsidRPr="00FB2BBC" w:rsidRDefault="00311C4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Reclamantul a arătat că prin acceptul său cu privire la obiective și-ar fi anulat orice drept de a contesta o eventuală evaluare incorectă. Instanța constă că în urma refuzului reclamantului de a accepta obiectivele nu s-a mai efectuat evaluarea reclamantului și în acest context reclamantul nu a mai avut ce contesta, dar dacă ar fi acceptat obiectivele evaluarea sa ar fi fost realizată și, în cazul în care ar fi fost incorectă, acesta ar fi putut contesta calificativul obținut potrivit prevederilor art. 76 din CCM 2018-2020 pe care însuși reclamantul îl menționează în precizările d</w:t>
      </w:r>
      <w:r>
        <w:rPr>
          <w:rFonts w:ascii="Times New Roman" w:hAnsi="Times New Roman"/>
          <w:sz w:val="24"/>
          <w:szCs w:val="24"/>
          <w:lang w:val="ro-RO" w:eastAsia="ro-RO"/>
        </w:rPr>
        <w:t>in</w:t>
      </w:r>
      <w:r w:rsidR="00FB2BBC" w:rsidRPr="00FB2BBC">
        <w:rPr>
          <w:rFonts w:ascii="Times New Roman" w:hAnsi="Times New Roman"/>
          <w:sz w:val="24"/>
          <w:szCs w:val="24"/>
          <w:lang w:val="ro-RO" w:eastAsia="ro-RO"/>
        </w:rPr>
        <w:t xml:space="preserve"> dosar. Pe de altă parte nu se cunosc motivele pentru care reclamantul prezumă că dacă ar fi fost evaluat raportat la obiectivele formulate de angajator evaluarea ar fi fost incorectă, reclamantul neindicând nici prin cerere și nici prin precizările sale din cadrul prezentului proces nici un element concret raportat la fiecare obiectiv refuzat de acesta, care să justifice nemulțumirea sa. De altfel, reclamantul a fost evaluat pentru anul 2018 raportat la obiectivele stabilite de angajator și a obținut calificativul Fully Achieved. </w:t>
      </w:r>
    </w:p>
    <w:p w:rsidR="00FB2BBC" w:rsidRPr="00FB2BBC" w:rsidRDefault="00311C4B"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Reclamantul a invocat că, potrivit procedurii interne, atunci când angajatul nu este de acord cu obiectivele, trebuie să discute cu managerul și să se ajungă la un acord, în caz contrar situația se escaladează către managerul ierarhic superior, care va avea rolul de mediator în cadrul discuției, decizia finală privind obiectivele/evaluarea finală aparținând acestuia. Așadar, recla</w:t>
      </w:r>
      <w:r w:rsidR="00744305">
        <w:rPr>
          <w:rFonts w:ascii="Times New Roman" w:hAnsi="Times New Roman"/>
          <w:sz w:val="24"/>
          <w:szCs w:val="24"/>
          <w:lang w:val="ro-RO" w:eastAsia="ro-RO"/>
        </w:rPr>
        <w:t>mantul arată că ar fi trebuit să</w:t>
      </w:r>
      <w:r w:rsidR="00FB2BBC" w:rsidRPr="00FB2BBC">
        <w:rPr>
          <w:rFonts w:ascii="Times New Roman" w:hAnsi="Times New Roman"/>
          <w:sz w:val="24"/>
          <w:szCs w:val="24"/>
          <w:lang w:val="ro-RO" w:eastAsia="ro-RO"/>
        </w:rPr>
        <w:t xml:space="preserve"> fie evaluat chiar dacă a refuzat să accepte obiectivele propuse de angajator, obiectivele fiind stabilite în această situație, potrivit procedurii interne, de către managerul ierarhic superior.</w:t>
      </w:r>
    </w:p>
    <w:p w:rsidR="00FB2BBC" w:rsidRPr="00FB2BBC" w:rsidRDefault="0074430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Instanța a constatat că angajatorul nu putea să stabilească astfel obiectivele, întrucât acestea sunt determinate raportat la sarcinile angajatului. Or, reclamantul a refuzat să semneze fișa de post întocmită în anul 2013 pentru postul său de account manager în care erau menționate sarcinile de </w:t>
      </w:r>
      <w:r w:rsidR="00FB2BBC" w:rsidRPr="00FB2BBC">
        <w:rPr>
          <w:rFonts w:ascii="Times New Roman" w:hAnsi="Times New Roman"/>
          <w:sz w:val="24"/>
          <w:szCs w:val="24"/>
          <w:lang w:val="ro-RO" w:eastAsia="ro-RO"/>
        </w:rPr>
        <w:lastRenderedPageBreak/>
        <w:t>serviciu, astfel că era necesar ca reclamantul să accepte obiectivele stabilite de angajator, în acest mod reclamantul manifestându-și acordul și cu privire la sarcinile de serviciu raportat la care  s-au stabilit obiectivele pentru evaluare.</w:t>
      </w:r>
    </w:p>
    <w:p w:rsidR="00FB2BBC" w:rsidRPr="00FB2BBC" w:rsidRDefault="0074430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acest context, neevaluarea reclamantului pentru perioada 2013-2017 nu este imputabilă angajatorului, ci a fost determinată de comportamentului pârâtului, care nu a vrut să semneze fișa de post pentru postul ocupat de acesta, de account manager și, fără o justificare temeinică, a refuzat să accepte formularele de obiective întocmite de angajator în cadrul procedurii de evaluare.</w:t>
      </w:r>
    </w:p>
    <w:p w:rsidR="00FB2BBC" w:rsidRPr="00FB2BBC" w:rsidRDefault="0074430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Având în vedere că, potrivit motivelor expuse, reclamantul nu a fost evaluat în anul 2016, acesta nu se încadrează în categoria persoanelor pentru care pârâta a stabilit majorări de salariu în procent între 5% și 17,5%, nefiind îndeplinită una din condițiile cumulative stabilite de angajator, respectiv ca performanța minimă înregistrată de angajat în PDS pentru anul 2016 să fie ,,Conform așteptărilor” și, prin urmare, primul capăt de cerere a fost respins ca neîntemeiat. </w:t>
      </w:r>
    </w:p>
    <w:p w:rsidR="00FB2BBC" w:rsidRPr="00FB2BBC" w:rsidRDefault="0074430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Instanța a respins ca neîntemeiat și cel de-al doilea capăt de cerere, întrucât acesta este accesoriu, depinzând de soluția pentru primul capăt de cerere, respectiv corectarea sumei suplimentare în cuantum de 75% din salariul de bază brut lunar (sumă prevăzută la punctul 2 al adresei angajatorului </w:t>
      </w:r>
      <w:r w:rsidR="00421645">
        <w:rPr>
          <w:rFonts w:ascii="Times New Roman" w:hAnsi="Times New Roman"/>
          <w:sz w:val="24"/>
          <w:szCs w:val="24"/>
          <w:lang w:val="ro-RO" w:eastAsia="ro-RO"/>
        </w:rPr>
        <w:t>din</w:t>
      </w:r>
      <w:r w:rsidR="00FB2BBC" w:rsidRPr="00FB2BBC">
        <w:rPr>
          <w:rFonts w:ascii="Times New Roman" w:hAnsi="Times New Roman"/>
          <w:sz w:val="24"/>
          <w:szCs w:val="24"/>
          <w:lang w:val="ro-RO" w:eastAsia="ro-RO"/>
        </w:rPr>
        <w:t xml:space="preserve"> dosar cu denumirea salariul suplimentar) nu se putea dispune decât dacă instanța admitea primul capăt de cerere și stabilea că reclamantul era îndreptățit să primească majorarea de salariu menționată în cerere ca indexare cu 10% a salariului de bază (fiind majorat salariul de bază brut lunar, se mărea și suma suplimentară care era calculată raportat la aceasta). </w:t>
      </w:r>
      <w:r w:rsidR="00421645">
        <w:rPr>
          <w:rFonts w:ascii="Times New Roman" w:hAnsi="Times New Roman"/>
          <w:sz w:val="24"/>
          <w:szCs w:val="24"/>
          <w:lang w:val="ro-RO" w:eastAsia="ro-RO"/>
        </w:rPr>
        <w:tab/>
      </w:r>
      <w:r w:rsidR="00FB2BBC" w:rsidRPr="00FB2BBC">
        <w:rPr>
          <w:rFonts w:ascii="Times New Roman" w:hAnsi="Times New Roman"/>
          <w:sz w:val="24"/>
          <w:szCs w:val="24"/>
          <w:lang w:val="ro-RO" w:eastAsia="ro-RO"/>
        </w:rPr>
        <w:t>Contrar</w:t>
      </w:r>
      <w:r w:rsidR="00421645">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susținerilor reclamantului, instanța a constatat că pentru acordarea sumei suplimentare angajaților săi pârâta nu a stabilit nicio condiție cu privire la îndeplinirea obiectivelor, ci doar condiții referitoare la vechimea în muncă, funcția deținută, fiind excluse persoanele care au fost sancționate disciplinar, li s-a suspendat contractul de muncă din motive imputabile, împotriva cărora se exercită o acțiune judiciară sau sunt trimiși în judecată  pentru fapte în legătură cu serviciul și care contravin intereselor Băncii. </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consecință, instanța a respins ca neîntemeiată solicitarea reclamantului de a obliga pârâta să-i plătească diferențele de drepturi salariale ce i s-ar fi cuvenit dacă ar fi fost admise primele două capete de cerere.</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Reclamantul a învederat că a fost discriminat în perioada 2013-2018 conform CCM 2019 – art. 67 alin. 2, fiindu-i limitat accesul la interviu sau concurs pentru ocuparea altui post intern neavând niciun calificativ și a solicitat daune morale de 100000 lei. Reclamantul a prezentat în cerere prevederile la care face referire, art. 67 alin. 2 din CCM la nivel de sistem bancar românesc stabilind că procesul de evaluare este întemeiat pe principiile nediscriminării, obiectivității și transparenței și se desfășoară potrivit politicilor/reglementărilor interne.</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Raportat la situația de fapt reținută, instanța a constatat că nu există elemente de fapt din care să rezulte plasarea reclamantului într-o situație de discriminare în raport cu alte persoane aflate în situație juridică identică sau similară.</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Astfel cum a reținut Curtea Europeană a Drepturilor Omului în </w:t>
      </w:r>
      <w:r w:rsidRPr="00421645">
        <w:rPr>
          <w:rFonts w:ascii="Times New Roman" w:hAnsi="Times New Roman"/>
          <w:i/>
          <w:sz w:val="24"/>
          <w:szCs w:val="24"/>
          <w:lang w:val="ro-RO" w:eastAsia="ro-RO"/>
        </w:rPr>
        <w:t>C</w:t>
      </w:r>
      <w:r w:rsidR="00FB2BBC" w:rsidRPr="00421645">
        <w:rPr>
          <w:rFonts w:ascii="Times New Roman" w:hAnsi="Times New Roman"/>
          <w:i/>
          <w:sz w:val="24"/>
          <w:szCs w:val="24"/>
          <w:lang w:val="ro-RO" w:eastAsia="ro-RO"/>
        </w:rPr>
        <w:t>auza Driha contra României</w:t>
      </w:r>
      <w:r w:rsidR="00FB2BBC" w:rsidRPr="00FB2BBC">
        <w:rPr>
          <w:rFonts w:ascii="Times New Roman" w:hAnsi="Times New Roman"/>
          <w:sz w:val="24"/>
          <w:szCs w:val="24"/>
          <w:lang w:val="ro-RO" w:eastAsia="ro-RO"/>
        </w:rPr>
        <w:t>, în lumina art. 14 din Convenție discriminarea constă în a trata în mod diferit, cu excepția justificării obiective și raționale, persoane aflate în situații comparabile.</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Faptul că pârâta nu l-a evaluat pe reclamant pentru acti</w:t>
      </w:r>
      <w:r>
        <w:rPr>
          <w:rFonts w:ascii="Times New Roman" w:hAnsi="Times New Roman"/>
          <w:sz w:val="24"/>
          <w:szCs w:val="24"/>
          <w:lang w:val="ro-RO" w:eastAsia="ro-RO"/>
        </w:rPr>
        <w:t>vitatea din 2013-2017 nu reprezi</w:t>
      </w:r>
      <w:r w:rsidR="00FB2BBC" w:rsidRPr="00FB2BBC">
        <w:rPr>
          <w:rFonts w:ascii="Times New Roman" w:hAnsi="Times New Roman"/>
          <w:sz w:val="24"/>
          <w:szCs w:val="24"/>
          <w:lang w:val="ro-RO" w:eastAsia="ro-RO"/>
        </w:rPr>
        <w:t xml:space="preserve">ntă un tratament discriminatoriu față de reclamant în raport cu ceilalți angajați, ci are o justificare obiectivă și rațională, după cum s-a reținut anterior, întrucât reclamantul a refuzat să semneze fișa de post întocmită în anul 2013 pentru postul pe care îl ocupă – account manager, prin care se stabileau responsabilitățile sale și nu a acceptat formularele de obiective întocmite de angajator, în contextul în care procedura internă pentru evaluarea angajaților din cadrul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prevedea ca etapă în procesul de evaluare, anterior evaluării propriu-zise, acceptarea de către angajat a obiectivelor stabilite de angajator raportat la sarcinile de serviciu pe care le are de îndeplinit. Pentru anul 2018 pârâta a efectuat evaluarea reclamantului, iar din cererea reclamantului și înscrisurile de la dosar nu rezultă în ce ar fi constat discriminarea la care ar fi fost supus reclamantul cu ocazia efectuării procesului de evaluare pentru acest an.</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ceea ce privește daunele morale solicitate de reclamant, instanța a reţinut că, potrivit art. 253 Codul muncii, în cadrul litigiilor de dreptul muncii pot fi acordate daune morale pentru prejudiciul adus salariatului de către angajator, în temeiul normelor și principiilor răspunderii civile contractuale. Raportat la prevederile legale menționate, pentru a se acorda astfel de daune este necesar ca prejudiciul moral să fi fost produs din culpa angajatorului. Or, raportat la motivele invocate de reclamant, instanța nu poate obliga angajatorul la plata de daune morale, întrucât, după cum s-a reținut anterior, neevaluarea reclamantului, care a dus la limitarea accesului său la interviu sau concurs pentru ocuparea altui post și la neacordarea unor majorări salariale, nu a fost imputabilă angajatorului. Prin urmare, instanța a respins ca neîntemeiată solicitarea reclamantului de obligare a pârâtei la plata de daune morale.</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La solicitarea instanței</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reclamantul a precizat că prin al cincilea capăt de cerere solicită san</w:t>
      </w:r>
      <w:r>
        <w:rPr>
          <w:rFonts w:ascii="Times New Roman" w:hAnsi="Times New Roman"/>
          <w:sz w:val="24"/>
          <w:szCs w:val="24"/>
          <w:lang w:val="ro-RO" w:eastAsia="ro-RO"/>
        </w:rPr>
        <w:t xml:space="preserve">cționarea celor doi decidenți, </w:t>
      </w:r>
      <w:r w:rsidR="00FB2BBC" w:rsidRPr="00FB2BBC">
        <w:rPr>
          <w:rFonts w:ascii="Times New Roman" w:hAnsi="Times New Roman"/>
          <w:sz w:val="24"/>
          <w:szCs w:val="24"/>
          <w:lang w:val="ro-RO" w:eastAsia="ro-RO"/>
        </w:rPr>
        <w:t>… și …, pentru încălcarea sistematică în anii 2013-2018 a procedurii PDS</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 și a celorlalte norme și proceduri interne (CCM și CIM)</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precum și a Codului muncii, conform dispozițiilor finale din CCM – … 2018-2020, care prevăd că nerespectarea de către părțile contractante a obligațiilor asumate prin prezentul contract</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precum și a celor care derivă din regulamentul intern și alte prevederi aferente reglementărilor interne atrag răspunderea disciplinară, patrimonială, contravențională, penală după caz.</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Instanța a constatat că reclamantul nu a făcut nicio mențiune în sensul că solicită obligarea celor două persoane la plata unei sume de bani, nici nu a invocat că aceștia ar fi săvârșit vreo faptă care poate fi sancționată contravențional potrivit Codului muncii sau că ar fi comis o faptă penală, astfel că</w:t>
      </w:r>
      <w:r>
        <w:rPr>
          <w:rFonts w:ascii="Times New Roman" w:hAnsi="Times New Roman"/>
          <w:sz w:val="24"/>
          <w:szCs w:val="24"/>
          <w:lang w:val="ro-RO" w:eastAsia="ro-RO"/>
        </w:rPr>
        <w:t>, ținând seama și de faptul că …</w:t>
      </w:r>
      <w:r w:rsidR="00FB2BBC" w:rsidRPr="00FB2BBC">
        <w:rPr>
          <w:rFonts w:ascii="Times New Roman" w:hAnsi="Times New Roman"/>
          <w:sz w:val="24"/>
          <w:szCs w:val="24"/>
          <w:lang w:val="ro-RO" w:eastAsia="ro-RO"/>
        </w:rPr>
        <w:t xml:space="preserve"> și … nu sunt părți în proces, solicitarea sa nu a putut fi interpretată decât în sensul că solicită sancționarea disciplinară a acestora de către pârâtă. </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După cum a învederat și pârâta, potrivit art. 247 din Codul muncii angajatorul este cel care dispune de prerogativa disciplinară, având dreptul de a aplica, potrivit legii, sancțiuni disciplinare salariaților săi, astfel că, raportat la prevederile Capitolului II din Titlul XI al Codului muncii, instanța nu poate obliga angajatorul să sancționeze angajați ai săi și nici să aplice direct sancțiuni disciplinare acestora, singurele atribuții pe care le are instanța în domeniul răspunderii disciplinare constând în soluționarea contestațiilor formulate de angajați împotriva deciziilor angajatorului de sancționare disciplinară.</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Prin urmare, pentru considerentele expuse, Tribunalul a respins ca inadmisibil acest capăt de cerere.</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Având în vedere soluția dată în cauză, raportat la prevederile art. 453 Cod procedură civilă, instanța a obligat reclamantul să plătească pârâtei suma de 7000 lei, reprezentând cheltuieli de judecată, stabilite cu aplicarea art. 451 alin. 2 Cod procedură civilă. Astfel, pârâta a depus la dosar înscrisuri din care rezultă că a plătit suma totală de 14120,72 lei pentru servicii avocațiale în acest proces, însă, având în vedere că onorariul plătit este vădit disproporționat în raport cu complexitatea cauzei și activitatea desfășurată efectiv de avocat (redactare întâmpinare, reprezentarea pârâtei la cele trei termene de judecată care au fost acordate în cauză și formularea de concluzii scrise), instanța l-a redus la suma de 7000 lei.</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b/>
          <w:sz w:val="24"/>
          <w:szCs w:val="24"/>
          <w:lang w:val="ro-RO" w:eastAsia="ro-RO"/>
        </w:rPr>
        <w:tab/>
      </w:r>
      <w:r w:rsidR="00FB2BBC" w:rsidRPr="00421645">
        <w:rPr>
          <w:rFonts w:ascii="Times New Roman" w:hAnsi="Times New Roman"/>
          <w:sz w:val="24"/>
          <w:szCs w:val="24"/>
          <w:lang w:val="ro-RO" w:eastAsia="ro-RO"/>
        </w:rPr>
        <w:t>Împotriva acestei sentin</w:t>
      </w:r>
      <w:r>
        <w:rPr>
          <w:rFonts w:ascii="Times New Roman" w:hAnsi="Times New Roman"/>
          <w:sz w:val="24"/>
          <w:szCs w:val="24"/>
          <w:lang w:val="ro-RO" w:eastAsia="ro-RO"/>
        </w:rPr>
        <w:t>ţe a declarat apel reclamantul …</w:t>
      </w:r>
      <w:r w:rsidR="00FB2BBC" w:rsidRPr="00421645">
        <w:rPr>
          <w:rFonts w:ascii="Times New Roman" w:hAnsi="Times New Roman"/>
          <w:sz w:val="24"/>
          <w:szCs w:val="24"/>
          <w:lang w:val="ro-RO" w:eastAsia="ro-RO"/>
        </w:rPr>
        <w:t>,</w:t>
      </w:r>
      <w:r w:rsidR="00FB2BBC" w:rsidRPr="00FB2BBC">
        <w:rPr>
          <w:rFonts w:ascii="Times New Roman" w:hAnsi="Times New Roman"/>
          <w:b/>
          <w:sz w:val="24"/>
          <w:szCs w:val="24"/>
          <w:lang w:val="ro-RO" w:eastAsia="ro-RO"/>
        </w:rPr>
        <w:t xml:space="preserve"> </w:t>
      </w:r>
      <w:r w:rsidR="00FB2BBC" w:rsidRPr="00FB2BBC">
        <w:rPr>
          <w:rFonts w:ascii="Times New Roman" w:hAnsi="Times New Roman"/>
          <w:sz w:val="24"/>
          <w:szCs w:val="24"/>
          <w:lang w:val="ro-RO" w:eastAsia="ro-RO"/>
        </w:rPr>
        <w:t>criticând soluția pronunțată de prima instanță sunt următoarele aspecte:</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 arătat apelantul-reclamant că în perioada 2013 - 2018 i s-a refuzat evaluarea pe motiv că nu a acceptat obiectivele și indicatorii angajatorului stabilite prin procedura și aplicația PDS. </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Consideră că a fost singurul angajat discriminat și defavorizat, ceea ce a dus la afectarea veniturilor sale. Chiar și în această situaţie, consideră că a îndeplinit obiectivele angajatorului în procent de 99,9%.</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Apelantul a reiterat situația de fapt descrisă și la instanța de fond, a arătat sarcinile sale, competențele postului, obiectivele angajatorului, dispozițiile din regulamentul intern, dispoziţiile legale aplicabile.</w:t>
      </w:r>
    </w:p>
    <w:p w:rsidR="00FB2BBC" w:rsidRPr="00FB2BBC" w:rsidRDefault="0042164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Față de aceste argumente a arătat că cererea de apel este întemeiată, motiv pentru care se impune modificarea soluției pronunțate de instanț</w:t>
      </w:r>
      <w:r>
        <w:rPr>
          <w:rFonts w:ascii="Times New Roman" w:hAnsi="Times New Roman"/>
          <w:sz w:val="24"/>
          <w:szCs w:val="24"/>
          <w:lang w:val="ro-RO" w:eastAsia="ro-RO"/>
        </w:rPr>
        <w:t>a de fond. Consideră că pârâta ...</w:t>
      </w:r>
      <w:r w:rsidR="00FB2BBC" w:rsidRPr="00FB2BBC">
        <w:rPr>
          <w:rFonts w:ascii="Times New Roman" w:hAnsi="Times New Roman"/>
          <w:sz w:val="24"/>
          <w:szCs w:val="24"/>
          <w:lang w:val="ro-RO" w:eastAsia="ro-RO"/>
        </w:rPr>
        <w:t xml:space="preserve"> trebuie să îl evalueze, prin orice metodă, să aprecieze dacă este eligibil și instanța să corecteze veniturile sale prin indexarea salariului cu minim 5% (procent garantat, în realitate acesta se pare că a fost 10-12%) și acordarea diferențelor de bonus începând cu 1 martie 2013. </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drept a invocat dispozițiile art. 40 alin. 1 lit. c) din Codul muncii, Protocolul 1 la Convenția Europeană a Drepturilor Omului și Regulamentul intern al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întâmpinare</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a solicitat, pe cale de excepție, anularea apelului, ca fiind formulat cu încălcarea art. 470 alin. 1 lit. b) din</w:t>
      </w:r>
      <w:r>
        <w:rPr>
          <w:rFonts w:ascii="Times New Roman" w:hAnsi="Times New Roman"/>
          <w:sz w:val="24"/>
          <w:szCs w:val="24"/>
          <w:lang w:val="ro-RO" w:eastAsia="ro-RO"/>
        </w:rPr>
        <w:t xml:space="preserve"> Codul de procedură civilă, iar</w:t>
      </w:r>
      <w:r w:rsidR="00FB2BBC" w:rsidRPr="00FB2BBC">
        <w:rPr>
          <w:rFonts w:ascii="Times New Roman" w:hAnsi="Times New Roman"/>
          <w:sz w:val="24"/>
          <w:szCs w:val="24"/>
          <w:lang w:val="ro-RO" w:eastAsia="ro-RO"/>
        </w:rPr>
        <w:t xml:space="preserve"> pe fond, respingerea apelului ca nefondat, cu obligarea apelantului la plata cheltuielilor de judecată. </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Intimata a reintrat apărările invocate și la instanța de fond. </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Apelantul nu este eligibil pentru majorarea salarială întrucât nu îndeplinea ultima condiție referitoare la performanța minimă înregistrată în PDS pentru anul 2016. În concret,</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apelantul a refuzat să accepte obiectivele de performanță comunicate pentru anul 2016, motiv pentru care … s-a aflat în imposibilitate de a verifica performanța acestuia. </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Construcția juridică a apelantului echivalează cu invoarea propriei culpe, întrucât nu există nicio reglementare legală sau internă care să pre</w:t>
      </w:r>
      <w:r>
        <w:rPr>
          <w:rFonts w:ascii="Times New Roman" w:hAnsi="Times New Roman"/>
          <w:sz w:val="24"/>
          <w:szCs w:val="24"/>
          <w:lang w:val="ro-RO" w:eastAsia="ro-RO"/>
        </w:rPr>
        <w:t xml:space="preserve">vadă pentru </w:t>
      </w:r>
      <w:r w:rsidR="00FB2BBC" w:rsidRPr="00FB2BBC">
        <w:rPr>
          <w:rFonts w:ascii="Times New Roman" w:hAnsi="Times New Roman"/>
          <w:sz w:val="24"/>
          <w:szCs w:val="24"/>
          <w:lang w:val="ro-RO" w:eastAsia="ro-RO"/>
        </w:rPr>
        <w:t>… obligația evaluării salariaților săi în contextul refuzului expres al acestora. Apelantul a refuzat timp de 5 ani consecutivi 2013 - 2017 de a fi evaluat.</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Cu privire la anularea apelului în cauză sunt aplicabile dispozițiile art. 470 alin. 1 lit. b) din Codul de procedură civilă, nulitatea este una expresă, iar vătămarea este prezumată. Cererea de apel a apelantului-reclamant nu reprezintă nimic decât o copie fidelă a cererii de chemare în judecată.</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Sub aspectul daunelor morale solicitate de către reclamant, consideră că în</w:t>
      </w:r>
      <w:r>
        <w:rPr>
          <w:rFonts w:ascii="Times New Roman" w:hAnsi="Times New Roman"/>
          <w:sz w:val="24"/>
          <w:szCs w:val="24"/>
          <w:lang w:val="ro-RO" w:eastAsia="ro-RO"/>
        </w:rPr>
        <w:t xml:space="preserve"> cauză nu există o fapta ilicită</w:t>
      </w:r>
      <w:r w:rsidR="00FB2BBC" w:rsidRPr="00FB2BBC">
        <w:rPr>
          <w:rFonts w:ascii="Times New Roman" w:hAnsi="Times New Roman"/>
          <w:sz w:val="24"/>
          <w:szCs w:val="24"/>
          <w:lang w:val="ro-RO" w:eastAsia="ro-RO"/>
        </w:rPr>
        <w:t xml:space="preserve"> a angajatorului care să antreneze răspunderea civilă a acestuia.</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Nu este întemeiată nici pretenția reclamantului prin care se solicita obligarea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la actualizarea fișei de post. Fişa de post a fost redactată în condițiile dictate de art. 17 alin. 3 lit. d) și nu este afectată de vicii de legalitate. Apelantul nu a indicat care sunt acele atribuții cu care ar trebui completată fișa de post sau ce atribuții din cele existente deja nu au corespondent în realitate.</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Nu este întemeiată nici pretenția reclamantului prin care se solicită sancționarea juridică a persoanelor vinovate pentru neevaluarea apelantului. Exercitarea acțiunii disciplinare reprezintă o prerogativă exclusivă a angajatorului.</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Față de aceste aspecte a solicitat intimata anularea apelului, iar în subsidiar, respingerea apelului ca nefondat, cu consecința obligării la plata cheltuielilor de judecată.</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drept a invocat dispozițiile art. 470 - 471 indice 1 alin. 3 din Codul de procedură civilă.</w:t>
      </w:r>
    </w:p>
    <w:p w:rsidR="00FB2BBC" w:rsidRPr="00AC5D78" w:rsidRDefault="00AC5D78" w:rsidP="00FB2BBC">
      <w:pPr>
        <w:spacing w:after="0"/>
        <w:jc w:val="both"/>
        <w:rPr>
          <w:rFonts w:ascii="Times New Roman" w:hAnsi="Times New Roman"/>
          <w:sz w:val="24"/>
          <w:szCs w:val="24"/>
          <w:lang w:val="ro-RO" w:eastAsia="ro-RO"/>
        </w:rPr>
      </w:pPr>
      <w:r>
        <w:rPr>
          <w:rFonts w:ascii="Times New Roman" w:hAnsi="Times New Roman"/>
          <w:b/>
          <w:sz w:val="24"/>
          <w:szCs w:val="24"/>
          <w:lang w:val="ro-RO" w:eastAsia="ro-RO"/>
        </w:rPr>
        <w:tab/>
      </w:r>
      <w:r w:rsidR="00FB2BBC" w:rsidRPr="00AC5D78">
        <w:rPr>
          <w:rFonts w:ascii="Times New Roman" w:hAnsi="Times New Roman"/>
          <w:sz w:val="24"/>
          <w:szCs w:val="24"/>
          <w:lang w:val="ro-RO" w:eastAsia="ro-RO"/>
        </w:rPr>
        <w:t>Examinând actele şi lucrările dosarului, sentinţa apelată, prin prisma motivelor de apel invocate, potrivit art. 477 alin.1 Cod procedură civilă, Curtea reţine următoarele:</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 privire la excepţia nulităţii apelului pentru neindicarea numărului de sentinţă care este atacată, Curtea constată că în cererea de apel a indicat numărul de dosar în care formulează apel, drept pentru care excepţia este nefondată.</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De asemenea, apelul chiar dacă nu aduce critici sentinţei pronunţată de instanţa de fond nu se poate considera că este nemotivat. Potrivit art. 476 alin.2 Cod procedură civilă dacă apelul este nemotivat instanţa de apel se va pronunţa numai pe baza celor invocate la prima instanţă.</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Apelantul-reclamant, chiar dacă a motivat pe larg apelul declarat, nu a formulat critici concrete cu privire la soluţia şi considerentele primei instanţe.</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Reclamantul prin cererea de chemare în judecată a pretins că a fost discriminat în anii 2013 – 2018, motiv pentru care drepturile sale salariale au fost diminuate. A solicitat stabilirea drepturilor salariale în baza evaluării profesionale, așa cum prevede procedura PDS și așa cum au beneficiat toți colegii săi, indexarea de 10%, a solicitat acordarea bonusului aferent anului 2018, obligarea pârâtei să plătească diferențele salariale între cele efectiv încasate și drepturile salariale care i s-ar fi cuvenit dacă ar fi beneficiat de o evaluare la fel ca toți colegii săi. A mai solicitat reclamantul actualizarea fișei sale de post și sancționarea celor vinovați pentru situația de fapt în care se află, precum și daune morale pentru perioada în care a fost discriminat. </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Cu privire la actualizarea fișei de post, instanța de fond a explicat reclamantului, în considerentele hotărârii, că punctul 33 din fișă, care stabilește că salariatul executa orice alte sarcini primite în legătură cu activitatea sa, încredințate de superiorul ierarhic și care nu contravin prevederilor legale în vigoare” nu sunt contrare Codului muncii, întrucât prin aceasta se stabilește doar executarea de către angajat a ordinelor superiorului. </w:t>
      </w:r>
    </w:p>
    <w:p w:rsidR="00FB2BBC" w:rsidRPr="00FB2BBC" w:rsidRDefault="00AC5D78"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 xml:space="preserve">De altfel, această noțiune generală este folosită deseori de către angajatori, iar într-o situație concretă de conflict între salariat și angajator instanța de judecată ar aprecia în concret cu privire la o astfel de dispoziție din fișa postului. </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Pe de altă parte, în conținutul fișei postului, pe lângă prevederea de la punctul 33, sunt stabilite și alte sarcini pentru salariat în concret. Faptul că o dispoziție este generală nu înseamnă neapărat că ea contravine Codului muncii, atât timp cât celelalte mențiuni din fișa postului sunt arătate cu suficientă claritate. </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Instanța de apel consideră corect raționamentul primei instanțe și reține aceeași situație, respectiv faptul că fișa postului este corect întocmită de către angajator, iar dispoziția generală din cuprinsul ei nu aduce atingere valabilității și nici nu justifică refuzul salariatului de a semna această fișă. Prin urmare, concluzia instanței că cererea reclamantului de actualizare a fișei postului este neîntemeiată este una corectă.</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De altfel, în cererea de apel apelantul-reclamant a invocat aspecte generale cu privire la refuzul său de a semna fișa postului invocând tot în termeni generali, discriminarea și abuzul angajatorului, fără a explica în concret de ce anume a înțeles să nu accepte obiectivele și sarcinile angajatorului. Apelantul-reclamant consideră că este singurul salariat care a fost discriminat în perioada 2013 - 2018 întrucât i s-a refuzat evaluarea. Apelantul-reclamant consideră că angajatorul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nu cunoaște dispozițiile legislației muncii și este, de asemenea, de rea-credință. Aceste critici reprezintă doar susțineri cu caracter general şi, în concret, salariatul nu spune nimic în legătură cu ceea ce reproșează angajatorului său. Faptul că el a înțeles să nu semneze fișa de post aceasta nu înseamnă că salariatul nu are atribuții pe care trebuie să le îndeplinească la locul de muncă.</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Aspectul că în anul 2018 apelantul-reclamant a vorbit direct cu un coleg al său de la departamentul IT, care a verificat modul de îndeplinire a obiectivelor ale reclamantului, iar rezultatul este de 99,9% realizat, aceasta nu înseamnă absolut nimic pentru că angajatorul este cel care face evaluarea salariaților.</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contextul în care consideră reclamantul că angajatorul său îi trasează atribuții și sarcini în afara dispozițiilor legale putea refuza îndeplinirea lor, însă, până la urmă, nici măcar în cadrul acestui dosar reclamantul nu a susținut că angajatorul i-a pretins să îndeplinească obiective ilegale sau imorale sau în afara dispozițiilor legale.</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Cu privire la indexarea salariilor cu 10%, instanța de fond a menționat că nu există o prevedere în contractul colectiv de muncă pe anii 2018 - 2020 la nivelul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care să stabilească un asemenea drept. </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Faptul că unii salariaţi au beneficiat de aceste creşteri salariale, iar reclamantul nu a beneficiat, nu duce automat la acordarea indexărilor şi pentru reclamant, în contextul în care angajatorul a stabilit criterii obiective, clare şi verificabile pentru acordarea acestor indexări.</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Pârâta </w:t>
      </w:r>
      <w:r>
        <w:rPr>
          <w:rFonts w:ascii="Times New Roman" w:hAnsi="Times New Roman"/>
          <w:sz w:val="24"/>
          <w:szCs w:val="24"/>
          <w:lang w:val="ro-RO" w:eastAsia="ro-RO"/>
        </w:rPr>
        <w:t xml:space="preserve">a </w:t>
      </w:r>
      <w:r w:rsidR="00FB2BBC" w:rsidRPr="00FB2BBC">
        <w:rPr>
          <w:rFonts w:ascii="Times New Roman" w:hAnsi="Times New Roman"/>
          <w:sz w:val="24"/>
          <w:szCs w:val="24"/>
          <w:lang w:val="ro-RO" w:eastAsia="ro-RO"/>
        </w:rPr>
        <w:t xml:space="preserve">stabilit obiective la nivel de funcţie, iar reclamantul nu a acceptat formularul de obiective pe anii 2013-2017, formulare comunicate de către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Pentru anul 2018 s-a realizat evaluarea reclamantului.</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Instanța de fond a reținut că art. 40 alin. 1 lit. f) din Codul muncii permite angajatorului să stabilească obiective de performanță individuală. De asemenea, potrivit art. 13 lit. a) din </w:t>
      </w:r>
      <w:r>
        <w:rPr>
          <w:rFonts w:ascii="Times New Roman" w:hAnsi="Times New Roman"/>
          <w:sz w:val="24"/>
          <w:szCs w:val="24"/>
          <w:lang w:val="ro-RO" w:eastAsia="ro-RO"/>
        </w:rPr>
        <w:lastRenderedPageBreak/>
        <w:t>Regulamentul Intern al .</w:t>
      </w:r>
      <w:r w:rsidR="00FB2BBC" w:rsidRPr="00FB2BBC">
        <w:rPr>
          <w:rFonts w:ascii="Times New Roman" w:hAnsi="Times New Roman"/>
          <w:sz w:val="24"/>
          <w:szCs w:val="24"/>
          <w:lang w:val="ro-RO" w:eastAsia="ro-RO"/>
        </w:rPr>
        <w:t xml:space="preserve">.. a mai reținut instanța că reclamantul în calitate de angajat trebuia să își însușească și să respecte toate regulile angajatorului. </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Apelantul-reclamant nu răspunde cu privire la acest raționament al instanței și nu critică cu nimic în motivele de apel aceste considerente. În condițiile în care angajatorul ar fi decis acordarea de indexări tuturor salariaților fără a stabili criterii obiective pentru acordarea acestor indexări, reclamantul ar fi fost, poate, pe poziția să critice faptul că el nu a beneficiat de aceste indexări, dar în situația concretă din dosar, pe lângă faptul că apelantul reclamant nu critică considerentele instanței de fond, nici nu se află pe poziția de a critica criteriile pentru acordarea indexărilor.</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Aspectele invocate în motivele de apel nu au legătură cu dezlegarea pricinii, respectiv faptul de a enumera și înșirui procedurile de la nivelul angajatorului, cum ar fi, obiectivele postului, obligațiile privind securitatea și sănătatea muncii, obligațiile privind protecția datelor cu caracter personal, obligațiile privind regulamentele și procedurile de lucru, nu au relevanţă pentru dezlegarea pricinii. De asemenea, enumerarea și arătarea condițiilor de lucru ale postului, gradul de autonomie, indicatorii de performanță, specificațiile postului etc., la fel nu au legătură cu cauza.</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Limitându-ne la a analiza cauza din prisma motivelor de apel invocate, constatăm că apelantul s-a rezumat doar la a indica dispoziţii cu caracter general, care, în fapt, nu reprezintă critici referitoare la soluția pronunțată de prima instanță.</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De asemenea, constatăm că apelantul reclamant nu a putut indica exact care sunt dispozițiile din fișa postului care ar trebui a fi completate și pentru care a formulat o cerere de chemare în judecată în acest sens.</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Instanța de fond </w:t>
      </w:r>
      <w:r>
        <w:rPr>
          <w:rFonts w:ascii="Times New Roman" w:hAnsi="Times New Roman"/>
          <w:sz w:val="24"/>
          <w:szCs w:val="24"/>
          <w:lang w:val="ro-RO" w:eastAsia="ro-RO"/>
        </w:rPr>
        <w:t>a</w:t>
      </w:r>
      <w:r w:rsidR="00FB2BBC" w:rsidRPr="00FB2BBC">
        <w:rPr>
          <w:rFonts w:ascii="Times New Roman" w:hAnsi="Times New Roman"/>
          <w:sz w:val="24"/>
          <w:szCs w:val="24"/>
          <w:lang w:val="ro-RO" w:eastAsia="ro-RO"/>
        </w:rPr>
        <w:t xml:space="preserve"> explicat în detaliu cum funcționează atributul angajatorului de a acorda majorări și bonusuri, conform procedurilor stabilite la nivelul angajatorului, iar reclamantul nu a menționat niciun contraargument în motivele sale de apel referitor la raționamentul instanței și nici nu a indicat o dispoziție legală care să contrazică acest raționament. </w:t>
      </w:r>
    </w:p>
    <w:p w:rsidR="00FB2BBC" w:rsidRP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 privire la situația de discriminare în care se consideră reclamantul, Curtea constată că tratamentul diferit la care a fost supus salariatul este justificat prin faptul că a refuzat să semneze fișa de post. Pe de altă parte, nu rezultă în ce constă discriminarea în raport cu persoanele aflate în aceeași situație ca reclamantul.</w:t>
      </w:r>
    </w:p>
    <w:p w:rsidR="00FB2BBC" w:rsidRDefault="00421E02"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Având în vedere aceste considerente, Curtea constată că toate motivele de apel invocate de către apelant sunt nefondate, motiv pentru care în raport de art. 480 din Codul de procedură civilă urmează a fi respins ca nefondat apelul declarat de reclamantul </w:t>
      </w:r>
      <w:r w:rsidR="00080B84">
        <w:rPr>
          <w:rFonts w:ascii="Times New Roman" w:hAnsi="Times New Roman"/>
          <w:sz w:val="24"/>
          <w:szCs w:val="24"/>
          <w:lang w:val="ro-RO" w:eastAsia="ro-RO"/>
        </w:rPr>
        <w:t>…</w:t>
      </w:r>
    </w:p>
    <w:p w:rsidR="00F25534" w:rsidRDefault="00F25534" w:rsidP="00FB2BBC">
      <w:pPr>
        <w:spacing w:after="0"/>
        <w:jc w:val="both"/>
        <w:rPr>
          <w:rFonts w:ascii="Times New Roman" w:hAnsi="Times New Roman"/>
          <w:sz w:val="24"/>
          <w:szCs w:val="24"/>
          <w:lang w:val="ro-RO" w:eastAsia="ro-RO"/>
        </w:rPr>
      </w:pPr>
    </w:p>
    <w:p w:rsidR="00F25534" w:rsidRDefault="00F25534" w:rsidP="00FB2BBC">
      <w:pPr>
        <w:spacing w:after="0"/>
        <w:jc w:val="both"/>
        <w:rPr>
          <w:rFonts w:ascii="Times New Roman" w:hAnsi="Times New Roman"/>
          <w:sz w:val="24"/>
          <w:szCs w:val="24"/>
          <w:lang w:val="ro-RO" w:eastAsia="ro-RO"/>
        </w:rPr>
      </w:pPr>
    </w:p>
    <w:p w:rsidR="00F25534" w:rsidRDefault="00F25534" w:rsidP="00FB2BBC">
      <w:pPr>
        <w:spacing w:after="0"/>
        <w:jc w:val="both"/>
        <w:rPr>
          <w:rFonts w:ascii="Times New Roman" w:hAnsi="Times New Roman"/>
          <w:sz w:val="24"/>
          <w:szCs w:val="24"/>
          <w:lang w:val="ro-RO" w:eastAsia="ro-RO"/>
        </w:rPr>
      </w:pPr>
    </w:p>
    <w:p w:rsidR="00F25534" w:rsidRDefault="00F25534" w:rsidP="00FB2BBC">
      <w:pPr>
        <w:spacing w:after="0"/>
        <w:jc w:val="both"/>
        <w:rPr>
          <w:rFonts w:ascii="Times New Roman" w:hAnsi="Times New Roman"/>
          <w:sz w:val="24"/>
          <w:szCs w:val="24"/>
          <w:lang w:val="ro-RO" w:eastAsia="ro-RO"/>
        </w:rPr>
      </w:pPr>
    </w:p>
    <w:p w:rsidR="00F25534" w:rsidRDefault="00F25534" w:rsidP="00FB2BBC">
      <w:pPr>
        <w:spacing w:after="0"/>
        <w:jc w:val="both"/>
        <w:rPr>
          <w:rFonts w:ascii="Times New Roman" w:hAnsi="Times New Roman"/>
          <w:sz w:val="24"/>
          <w:szCs w:val="24"/>
          <w:lang w:val="ro-RO" w:eastAsia="ro-RO"/>
        </w:rPr>
      </w:pPr>
    </w:p>
    <w:p w:rsidR="00F25534" w:rsidRDefault="00F25534" w:rsidP="00FB2BBC">
      <w:pPr>
        <w:spacing w:after="0"/>
        <w:jc w:val="both"/>
        <w:rPr>
          <w:rFonts w:ascii="Times New Roman" w:hAnsi="Times New Roman"/>
          <w:sz w:val="24"/>
          <w:szCs w:val="24"/>
          <w:lang w:val="ro-RO" w:eastAsia="ro-RO"/>
        </w:rPr>
      </w:pPr>
    </w:p>
    <w:p w:rsidR="00F25534" w:rsidRPr="00FB2BBC" w:rsidRDefault="00F25534" w:rsidP="00FB2BBC">
      <w:pPr>
        <w:spacing w:after="0"/>
        <w:jc w:val="both"/>
        <w:rPr>
          <w:rFonts w:ascii="Times New Roman" w:hAnsi="Times New Roman"/>
          <w:sz w:val="24"/>
          <w:szCs w:val="24"/>
          <w:lang w:val="ro-RO" w:eastAsia="ro-RO"/>
        </w:rPr>
      </w:pPr>
    </w:p>
    <w:p w:rsidR="00FB2BBC" w:rsidRDefault="00FB2BBC" w:rsidP="00FB2BBC">
      <w:pPr>
        <w:spacing w:after="0"/>
        <w:jc w:val="both"/>
        <w:rPr>
          <w:rFonts w:ascii="Times New Roman" w:hAnsi="Times New Roman"/>
          <w:sz w:val="24"/>
          <w:szCs w:val="24"/>
          <w:lang w:val="ro-RO" w:eastAsia="ro-RO"/>
        </w:rPr>
      </w:pPr>
    </w:p>
    <w:p w:rsidR="00666684" w:rsidRPr="00FB2BBC" w:rsidRDefault="00666684" w:rsidP="00FB2BBC">
      <w:pPr>
        <w:spacing w:after="0"/>
        <w:jc w:val="both"/>
        <w:rPr>
          <w:rFonts w:ascii="Times New Roman" w:hAnsi="Times New Roman"/>
          <w:sz w:val="24"/>
          <w:szCs w:val="24"/>
          <w:lang w:val="ro-RO" w:eastAsia="ro-RO"/>
        </w:rPr>
      </w:pPr>
    </w:p>
    <w:p w:rsidR="00FB2BBC" w:rsidRPr="00FB2BBC" w:rsidRDefault="00026CD6" w:rsidP="00FB2BBC">
      <w:pPr>
        <w:spacing w:after="0"/>
        <w:jc w:val="both"/>
        <w:rPr>
          <w:rFonts w:ascii="Times New Roman" w:hAnsi="Times New Roman"/>
          <w:sz w:val="24"/>
          <w:szCs w:val="24"/>
          <w:lang w:val="ro-RO" w:eastAsia="ro-RO"/>
        </w:rPr>
      </w:pPr>
      <w:r w:rsidRPr="00026CD6">
        <w:rPr>
          <w:rFonts w:ascii="Times New Roman" w:hAnsi="Times New Roman"/>
          <w:b/>
          <w:sz w:val="24"/>
          <w:szCs w:val="24"/>
          <w:lang w:val="ro-RO" w:eastAsia="ro-RO"/>
        </w:rPr>
        <w:lastRenderedPageBreak/>
        <w:t xml:space="preserve">4. </w:t>
      </w:r>
      <w:r>
        <w:rPr>
          <w:rFonts w:ascii="Times New Roman" w:hAnsi="Times New Roman"/>
          <w:b/>
          <w:sz w:val="24"/>
          <w:szCs w:val="24"/>
          <w:u w:val="single"/>
          <w:lang w:val="ro-RO" w:eastAsia="ro-RO"/>
        </w:rPr>
        <w:t>Titlu</w:t>
      </w:r>
      <w:r w:rsidRPr="00026CD6">
        <w:rPr>
          <w:rFonts w:ascii="Times New Roman" w:hAnsi="Times New Roman"/>
          <w:b/>
          <w:sz w:val="24"/>
          <w:szCs w:val="24"/>
          <w:lang w:val="ro-RO" w:eastAsia="ro-RO"/>
        </w:rPr>
        <w:t xml:space="preserve">: </w:t>
      </w:r>
      <w:r w:rsidR="00FB2BBC" w:rsidRPr="00FB2BBC">
        <w:rPr>
          <w:rFonts w:ascii="Times New Roman" w:hAnsi="Times New Roman"/>
          <w:sz w:val="24"/>
          <w:szCs w:val="24"/>
          <w:lang w:val="ro-RO" w:eastAsia="ro-RO"/>
        </w:rPr>
        <w:t xml:space="preserve">Dreptul asigurărilor sociale </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b/>
          <w:sz w:val="24"/>
          <w:szCs w:val="24"/>
          <w:u w:val="single"/>
          <w:lang w:val="ro-RO" w:eastAsia="ro-RO"/>
        </w:rPr>
        <w:t>Cuprins pe materii</w:t>
      </w:r>
      <w:r w:rsidRPr="00026CD6">
        <w:rPr>
          <w:rFonts w:ascii="Times New Roman" w:hAnsi="Times New Roman"/>
          <w:b/>
          <w:sz w:val="24"/>
          <w:szCs w:val="24"/>
          <w:lang w:val="ro-RO" w:eastAsia="ro-RO"/>
        </w:rPr>
        <w:t>:</w:t>
      </w:r>
      <w:r w:rsidRPr="00FB2BBC">
        <w:rPr>
          <w:rFonts w:ascii="Times New Roman" w:hAnsi="Times New Roman"/>
          <w:sz w:val="24"/>
          <w:szCs w:val="24"/>
          <w:lang w:val="ro-RO" w:eastAsia="ro-RO"/>
        </w:rPr>
        <w:t xml:space="preserve">  Acord global. Spor de toxicitate. Aplicarea deciziilor nr. 19/2011 Î.C.C.J. şi 19/2012 a Î.C.C.J.                </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b/>
          <w:sz w:val="24"/>
          <w:szCs w:val="24"/>
          <w:u w:val="single"/>
          <w:lang w:val="ro-RO" w:eastAsia="ro-RO"/>
        </w:rPr>
        <w:t>Legislaţie relevantă</w:t>
      </w:r>
      <w:r w:rsidRPr="00FB2BBC">
        <w:rPr>
          <w:rFonts w:ascii="Times New Roman" w:hAnsi="Times New Roman"/>
          <w:b/>
          <w:sz w:val="24"/>
          <w:szCs w:val="24"/>
          <w:lang w:val="ro-RO" w:eastAsia="ro-RO"/>
        </w:rPr>
        <w:t xml:space="preserve">: </w:t>
      </w:r>
      <w:r w:rsidR="00026CD6" w:rsidRPr="00026CD6">
        <w:rPr>
          <w:rFonts w:ascii="Times New Roman" w:hAnsi="Times New Roman"/>
          <w:sz w:val="24"/>
          <w:szCs w:val="24"/>
          <w:lang w:val="ro-RO" w:eastAsia="ro-RO"/>
        </w:rPr>
        <w:t>a</w:t>
      </w:r>
      <w:r w:rsidRPr="00FB2BBC">
        <w:rPr>
          <w:rFonts w:ascii="Times New Roman" w:hAnsi="Times New Roman"/>
          <w:sz w:val="24"/>
          <w:szCs w:val="24"/>
          <w:lang w:val="ro-RO" w:eastAsia="ro-RO"/>
        </w:rPr>
        <w:t>rt. 12 alin.1 lit.</w:t>
      </w:r>
      <w:r w:rsidR="00026CD6">
        <w:rPr>
          <w:rFonts w:ascii="Times New Roman" w:hAnsi="Times New Roman"/>
          <w:sz w:val="24"/>
          <w:szCs w:val="24"/>
          <w:lang w:val="ro-RO" w:eastAsia="ro-RO"/>
        </w:rPr>
        <w:t xml:space="preserve"> </w:t>
      </w:r>
      <w:r w:rsidRPr="00FB2BBC">
        <w:rPr>
          <w:rFonts w:ascii="Times New Roman" w:hAnsi="Times New Roman"/>
          <w:sz w:val="24"/>
          <w:szCs w:val="24"/>
          <w:lang w:val="ro-RO" w:eastAsia="ro-RO"/>
        </w:rPr>
        <w:t>a) din Legea nr.</w:t>
      </w:r>
      <w:r w:rsidR="00026CD6">
        <w:rPr>
          <w:rFonts w:ascii="Times New Roman" w:hAnsi="Times New Roman"/>
          <w:sz w:val="24"/>
          <w:szCs w:val="24"/>
          <w:lang w:val="ro-RO" w:eastAsia="ro-RO"/>
        </w:rPr>
        <w:t xml:space="preserve"> </w:t>
      </w:r>
      <w:r w:rsidRPr="00FB2BBC">
        <w:rPr>
          <w:rFonts w:ascii="Times New Roman" w:hAnsi="Times New Roman"/>
          <w:sz w:val="24"/>
          <w:szCs w:val="24"/>
          <w:lang w:val="ro-RO" w:eastAsia="ro-RO"/>
        </w:rPr>
        <w:t>57/1974</w:t>
      </w:r>
    </w:p>
    <w:p w:rsidR="00FB2BBC" w:rsidRPr="00FB2BBC" w:rsidRDefault="00026CD6" w:rsidP="00FB2BBC">
      <w:pPr>
        <w:spacing w:after="0"/>
        <w:jc w:val="both"/>
        <w:rPr>
          <w:rFonts w:ascii="Times New Roman" w:hAnsi="Times New Roman"/>
          <w:b/>
          <w:sz w:val="24"/>
          <w:szCs w:val="24"/>
          <w:lang w:val="ro-RO" w:eastAsia="ro-RO"/>
        </w:rPr>
      </w:pP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ab/>
        <w:t>a</w:t>
      </w:r>
      <w:r w:rsidR="00FB2BBC" w:rsidRPr="00FB2BBC">
        <w:rPr>
          <w:rFonts w:ascii="Times New Roman" w:hAnsi="Times New Roman"/>
          <w:sz w:val="24"/>
          <w:szCs w:val="24"/>
          <w:lang w:val="ro-RO" w:eastAsia="ro-RO"/>
        </w:rPr>
        <w:t xml:space="preserve">rt.78, </w:t>
      </w:r>
      <w:r>
        <w:rPr>
          <w:rFonts w:ascii="Times New Roman" w:hAnsi="Times New Roman"/>
          <w:sz w:val="24"/>
          <w:szCs w:val="24"/>
          <w:lang w:val="ro-RO" w:eastAsia="ro-RO"/>
        </w:rPr>
        <w:t xml:space="preserve">art. </w:t>
      </w:r>
      <w:r w:rsidR="00FB2BBC" w:rsidRPr="00FB2BBC">
        <w:rPr>
          <w:rFonts w:ascii="Times New Roman" w:hAnsi="Times New Roman"/>
          <w:sz w:val="24"/>
          <w:szCs w:val="24"/>
          <w:lang w:val="ro-RO" w:eastAsia="ro-RO"/>
        </w:rPr>
        <w:t>164 alin.</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1</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şi 2 din Legea nr. 19/2000</w:t>
      </w:r>
    </w:p>
    <w:p w:rsidR="00FB2BBC" w:rsidRPr="00FB2BBC" w:rsidRDefault="00FB2BBC" w:rsidP="00FB2BBC">
      <w:pPr>
        <w:spacing w:after="0"/>
        <w:jc w:val="both"/>
        <w:rPr>
          <w:rFonts w:ascii="Times New Roman" w:hAnsi="Times New Roman"/>
          <w:i/>
          <w:sz w:val="24"/>
          <w:szCs w:val="24"/>
          <w:lang w:val="ro-RO" w:eastAsia="ro-RO"/>
        </w:rPr>
      </w:pPr>
      <w:r w:rsidRPr="00FB2BBC">
        <w:rPr>
          <w:rFonts w:ascii="Times New Roman" w:hAnsi="Times New Roman"/>
          <w:b/>
          <w:sz w:val="24"/>
          <w:szCs w:val="24"/>
          <w:u w:val="single"/>
          <w:lang w:val="ro-RO" w:eastAsia="ro-RO"/>
        </w:rPr>
        <w:t>Rezumat</w:t>
      </w:r>
      <w:r w:rsidRPr="00FB2BBC">
        <w:rPr>
          <w:rFonts w:ascii="Times New Roman" w:hAnsi="Times New Roman"/>
          <w:b/>
          <w:sz w:val="24"/>
          <w:szCs w:val="24"/>
          <w:lang w:val="ro-RO" w:eastAsia="ro-RO"/>
        </w:rPr>
        <w:t>:</w:t>
      </w:r>
      <w:r w:rsidRPr="00FB2BBC">
        <w:rPr>
          <w:rFonts w:ascii="Times New Roman" w:hAnsi="Times New Roman"/>
          <w:sz w:val="24"/>
          <w:szCs w:val="24"/>
          <w:lang w:val="ro-RO" w:eastAsia="ro-RO"/>
        </w:rPr>
        <w:t xml:space="preserve"> </w:t>
      </w:r>
      <w:r w:rsidRPr="00666684">
        <w:rPr>
          <w:rFonts w:ascii="Times New Roman" w:hAnsi="Times New Roman"/>
          <w:i/>
          <w:sz w:val="24"/>
          <w:szCs w:val="24"/>
          <w:lang w:val="ro-RO" w:eastAsia="ro-RO"/>
        </w:rPr>
        <w:t>V</w:t>
      </w:r>
      <w:r w:rsidRPr="00FB2BBC">
        <w:rPr>
          <w:rFonts w:ascii="Times New Roman" w:hAnsi="Times New Roman"/>
          <w:i/>
          <w:sz w:val="24"/>
          <w:szCs w:val="24"/>
          <w:lang w:val="ro-RO" w:eastAsia="ro-RO"/>
        </w:rPr>
        <w:t>alorificarea veniturilor din adeverinţă la calculul pensiei este posibilă doar dacă sunt îndeplinite condiţiile expuse în considerentele şi dispozitivul deciziei: angajatorul să fi plătit contribuţia de asigurări sociale la sistemul public.</w:t>
      </w:r>
    </w:p>
    <w:p w:rsidR="00FB2BBC" w:rsidRPr="00FB2BBC" w:rsidRDefault="00666684" w:rsidP="00FB2BBC">
      <w:pPr>
        <w:spacing w:after="0"/>
        <w:jc w:val="both"/>
        <w:rPr>
          <w:rFonts w:ascii="Times New Roman" w:hAnsi="Times New Roman"/>
          <w:i/>
          <w:sz w:val="24"/>
          <w:szCs w:val="24"/>
          <w:lang w:val="ro-RO" w:eastAsia="ro-RO"/>
        </w:rPr>
      </w:pPr>
      <w:r>
        <w:rPr>
          <w:rFonts w:ascii="Times New Roman" w:hAnsi="Times New Roman"/>
          <w:i/>
          <w:sz w:val="24"/>
          <w:szCs w:val="24"/>
          <w:lang w:val="ro-RO" w:eastAsia="ro-RO"/>
        </w:rPr>
        <w:tab/>
      </w:r>
      <w:r w:rsidR="00FB2BBC" w:rsidRPr="00FB2BBC">
        <w:rPr>
          <w:rFonts w:ascii="Times New Roman" w:hAnsi="Times New Roman"/>
          <w:i/>
          <w:sz w:val="24"/>
          <w:szCs w:val="24"/>
          <w:lang w:val="ro-RO" w:eastAsia="ro-RO"/>
        </w:rPr>
        <w:t>De asemenea, sporurile şi alte venituri suplimentare realizate anterior datei de 1 aprilie 2001 vor fi luate în considerare la stabilirea/recalcularea pensiilor dacă au fost incluse în baza de calcul conform legislaţiei anterioare şi pentru acestea s-a plătit contribuţia de asigurări sociale.</w:t>
      </w:r>
    </w:p>
    <w:p w:rsidR="00FB2BBC" w:rsidRDefault="00666684" w:rsidP="00FB2BBC">
      <w:pPr>
        <w:spacing w:after="0"/>
        <w:jc w:val="both"/>
        <w:rPr>
          <w:rFonts w:ascii="Times New Roman" w:hAnsi="Times New Roman"/>
          <w:i/>
          <w:sz w:val="24"/>
          <w:szCs w:val="24"/>
          <w:lang w:val="ro-RO" w:eastAsia="ro-RO"/>
        </w:rPr>
      </w:pPr>
      <w:r>
        <w:rPr>
          <w:rFonts w:ascii="Times New Roman" w:hAnsi="Times New Roman"/>
          <w:i/>
          <w:sz w:val="24"/>
          <w:szCs w:val="24"/>
          <w:lang w:val="ro-RO" w:eastAsia="ro-RO"/>
        </w:rPr>
        <w:tab/>
      </w:r>
      <w:r w:rsidR="00FB2BBC" w:rsidRPr="00FB2BBC">
        <w:rPr>
          <w:rFonts w:ascii="Times New Roman" w:hAnsi="Times New Roman"/>
          <w:i/>
          <w:sz w:val="24"/>
          <w:szCs w:val="24"/>
          <w:lang w:val="ro-RO" w:eastAsia="ro-RO"/>
        </w:rPr>
        <w:t>În condiţiile în care nu se face dovada faptului că exact pentru aceste sume au fost plătite contribuţiile de asigurări sociale, nu se vor valorifica aceste venituri.</w:t>
      </w:r>
    </w:p>
    <w:p w:rsidR="00666684" w:rsidRDefault="00666684" w:rsidP="00FB2BBC">
      <w:pPr>
        <w:spacing w:after="0"/>
        <w:jc w:val="both"/>
        <w:rPr>
          <w:rFonts w:ascii="Times New Roman" w:hAnsi="Times New Roman"/>
          <w:i/>
          <w:sz w:val="24"/>
          <w:szCs w:val="24"/>
          <w:lang w:val="ro-RO" w:eastAsia="ro-RO"/>
        </w:rPr>
      </w:pPr>
    </w:p>
    <w:p w:rsidR="00666684" w:rsidRPr="00666684" w:rsidRDefault="00666684" w:rsidP="00FB2BBC">
      <w:pPr>
        <w:spacing w:after="0"/>
        <w:jc w:val="both"/>
        <w:rPr>
          <w:rFonts w:ascii="Times New Roman" w:hAnsi="Times New Roman"/>
          <w:i/>
          <w:sz w:val="24"/>
          <w:szCs w:val="24"/>
          <w:lang w:val="ro-RO" w:eastAsia="ro-RO"/>
        </w:rPr>
      </w:pPr>
      <w:r w:rsidRPr="00666684">
        <w:rPr>
          <w:rFonts w:ascii="Times New Roman" w:hAnsi="Times New Roman"/>
          <w:i/>
          <w:sz w:val="24"/>
          <w:szCs w:val="24"/>
          <w:lang w:val="ro-RO" w:eastAsia="ro-RO"/>
        </w:rPr>
        <w:tab/>
      </w:r>
      <w:r w:rsidRPr="00666684">
        <w:rPr>
          <w:rFonts w:ascii="Times New Roman" w:hAnsi="Times New Roman"/>
          <w:i/>
          <w:sz w:val="24"/>
          <w:szCs w:val="24"/>
          <w:lang w:val="ro-RO" w:eastAsia="ro-RO"/>
        </w:rPr>
        <w:tab/>
      </w:r>
      <w:r w:rsidRPr="00666684">
        <w:rPr>
          <w:rFonts w:ascii="Times New Roman" w:hAnsi="Times New Roman"/>
          <w:i/>
          <w:sz w:val="24"/>
          <w:szCs w:val="24"/>
          <w:lang w:val="ro-RO" w:eastAsia="ro-RO"/>
        </w:rPr>
        <w:tab/>
      </w:r>
      <w:r w:rsidRPr="00666684">
        <w:rPr>
          <w:rFonts w:ascii="Times New Roman" w:hAnsi="Times New Roman"/>
          <w:i/>
          <w:sz w:val="24"/>
          <w:szCs w:val="24"/>
          <w:lang w:val="ro-RO" w:eastAsia="ro-RO"/>
        </w:rPr>
        <w:tab/>
      </w:r>
      <w:r w:rsidRPr="00666684">
        <w:rPr>
          <w:rFonts w:ascii="Times New Roman" w:hAnsi="Times New Roman"/>
          <w:i/>
          <w:sz w:val="24"/>
          <w:szCs w:val="24"/>
          <w:lang w:val="ro-RO" w:eastAsia="ro-RO"/>
        </w:rPr>
        <w:tab/>
      </w:r>
      <w:r>
        <w:rPr>
          <w:rFonts w:ascii="Times New Roman" w:hAnsi="Times New Roman"/>
          <w:i/>
          <w:sz w:val="24"/>
          <w:szCs w:val="24"/>
          <w:lang w:val="ro-RO" w:eastAsia="ro-RO"/>
        </w:rPr>
        <w:t xml:space="preserve">     </w:t>
      </w:r>
      <w:r w:rsidRPr="00666684">
        <w:rPr>
          <w:rFonts w:ascii="Times New Roman" w:hAnsi="Times New Roman"/>
          <w:i/>
          <w:sz w:val="24"/>
          <w:szCs w:val="24"/>
          <w:lang w:val="ro-RO" w:eastAsia="ro-RO"/>
        </w:rPr>
        <w:t>Decizia civilă nr. 92/17.02.2020 a Curţii de Apel Galaţi</w:t>
      </w:r>
    </w:p>
    <w:p w:rsidR="00666684" w:rsidRDefault="00666684" w:rsidP="00FB2BBC">
      <w:pPr>
        <w:spacing w:after="0"/>
        <w:jc w:val="both"/>
        <w:rPr>
          <w:rFonts w:ascii="Times New Roman" w:hAnsi="Times New Roman"/>
          <w:sz w:val="24"/>
          <w:szCs w:val="24"/>
          <w:lang w:val="ro-RO" w:eastAsia="ro-RO"/>
        </w:rPr>
      </w:pPr>
    </w:p>
    <w:p w:rsidR="00FB2BBC" w:rsidRPr="00FB2BBC" w:rsidRDefault="00666684"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sentinţa civilă nr. 683/07.10.2019 Tribunalul Brăila a admis în parte ca fondată contestaţia prec</w:t>
      </w:r>
      <w:r w:rsidR="00E03F91">
        <w:rPr>
          <w:rFonts w:ascii="Times New Roman" w:hAnsi="Times New Roman"/>
          <w:sz w:val="24"/>
          <w:szCs w:val="24"/>
          <w:lang w:val="ro-RO" w:eastAsia="ro-RO"/>
        </w:rPr>
        <w:t>izată formulată de reclamantul …</w:t>
      </w:r>
      <w:r w:rsidR="00FB2BBC" w:rsidRPr="00FB2BBC">
        <w:rPr>
          <w:rFonts w:ascii="Times New Roman" w:hAnsi="Times New Roman"/>
          <w:sz w:val="24"/>
          <w:szCs w:val="24"/>
          <w:lang w:val="ro-RO" w:eastAsia="ro-RO"/>
        </w:rPr>
        <w:t>, în contradictoriu cu pârâta …</w:t>
      </w:r>
    </w:p>
    <w:p w:rsidR="00FB2BBC" w:rsidRPr="00FB2BBC" w:rsidRDefault="00E03F9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 anulat Decizia nr. 221633/25.05.2018 emisă de </w:t>
      </w:r>
      <w:r>
        <w:rPr>
          <w:rFonts w:ascii="Times New Roman" w:hAnsi="Times New Roman"/>
          <w:sz w:val="24"/>
          <w:szCs w:val="24"/>
          <w:lang w:val="ro-RO" w:eastAsia="ro-RO"/>
        </w:rPr>
        <w:t>...</w:t>
      </w:r>
    </w:p>
    <w:p w:rsidR="00FB2BBC" w:rsidRPr="00FB2BBC" w:rsidRDefault="00E03F9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obligat pe intimata … să emită decizie prin care să stabilească drepturile de pensie pentru contestatorul … luând în considerare salariul acord şi spor acord din adeverinţa nr. 122/28.06.2017 emisă de …, precum şi sporurile confirmate prin adeverinţa A647/23.03.2018 emisă de …</w:t>
      </w:r>
    </w:p>
    <w:p w:rsidR="00FB2BBC" w:rsidRPr="00FB2BBC" w:rsidRDefault="00E03F9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obligat pe intimată să plătească contestatorului suma de 800 lei reprezentând cheltuieli de judecată.</w:t>
      </w:r>
    </w:p>
    <w:p w:rsidR="00FB2BBC" w:rsidRPr="00FB2BBC" w:rsidRDefault="00E03F9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Pentru a pronunţa această hotărâre, instanţa de fond a reţinut următoarele:</w:t>
      </w:r>
    </w:p>
    <w:p w:rsidR="00FB2BBC" w:rsidRPr="00FB2BBC" w:rsidRDefault="00E03F9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cererea înregistrată la această instanţă, sub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 aşa cum a fost precizată la data de …, contestatorul … a chemat în judecată pe intimata …, formulând contestaţie împotriva deciziei nr. …/25.05.2018, solicitând anularea deciziei de pensie, recalcularea pensiei şi emiterea unei decizii în care să se valorifice veniturile evidenţiate în adeverinţele emise de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 …,</w:t>
      </w:r>
      <w:r>
        <w:rPr>
          <w:rFonts w:ascii="Times New Roman" w:hAnsi="Times New Roman"/>
          <w:sz w:val="24"/>
          <w:szCs w:val="24"/>
          <w:lang w:val="ro-RO" w:eastAsia="ro-RO"/>
        </w:rPr>
        <w:t xml:space="preserve"> …</w:t>
      </w:r>
    </w:p>
    <w:p w:rsidR="00FB2BBC" w:rsidRPr="00FB2BBC" w:rsidRDefault="00E03F9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motivarea contestaţiei, contestatorul a arătat că, începând cu luna octombrie 2017 s-a pensionat, iar ulterior deciziei de pensionare din 23.10.2017, a obţinut adeverinţe de la angajatorii la care a lucrat în care sunt prevăzute venituri mai mari faţă de cele menţionate în carnetul de munca, avute în vedere la stabilirea pensiei. </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Pentru aceste sume a contribuit la bugetul de asigurări sociale, astfel că trebuiau avute în vedere ca bază de calcul. In perioada iul. 1970-oct. 1970, a lucrat la …, (fost</w:t>
      </w:r>
      <w:r w:rsidR="00E03F91">
        <w:rPr>
          <w:rFonts w:ascii="Times New Roman" w:hAnsi="Times New Roman"/>
          <w:sz w:val="24"/>
          <w:szCs w:val="24"/>
          <w:lang w:val="ro-RO" w:eastAsia="ro-RO"/>
        </w:rPr>
        <w:t xml:space="preserve"> ...</w:t>
      </w:r>
      <w:r w:rsidRPr="00FB2BBC">
        <w:rPr>
          <w:rFonts w:ascii="Times New Roman" w:hAnsi="Times New Roman"/>
          <w:sz w:val="24"/>
          <w:szCs w:val="24"/>
          <w:lang w:val="ro-RO" w:eastAsia="ro-RO"/>
        </w:rPr>
        <w:t>) şi a realizat venituri mai mari decât salariul de bază şi sporurile înscrise în carnetul de muncă, deoarece a beneficiat de spor permanent de toxicitate, care nu a fost trecut în carnetul de muncă, pentru toate aceste sume angajatorul plătind contribuţia de asigurări sociale.</w:t>
      </w:r>
    </w:p>
    <w:p w:rsidR="00FB2BBC" w:rsidRPr="00FB2BBC" w:rsidRDefault="00E03F9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Această situaţie o atestă şi adeverinţa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C932/12.04.2017, care a stat la baza cererii de recalculare, emisa de … în baza statelor de plată, documente existente în arhiva societăţii. Această adeverinţă atestă că, atât contribuţiile pentru asigurări sociale, cât şi pentru pensie suplimentar</w:t>
      </w:r>
      <w:r>
        <w:rPr>
          <w:rFonts w:ascii="Times New Roman" w:hAnsi="Times New Roman"/>
          <w:sz w:val="24"/>
          <w:szCs w:val="24"/>
          <w:lang w:val="ro-RO" w:eastAsia="ro-RO"/>
        </w:rPr>
        <w:t>ă</w:t>
      </w:r>
      <w:r w:rsidR="00FB2BBC" w:rsidRPr="00FB2BBC">
        <w:rPr>
          <w:rFonts w:ascii="Times New Roman" w:hAnsi="Times New Roman"/>
          <w:sz w:val="24"/>
          <w:szCs w:val="24"/>
          <w:lang w:val="ro-RO" w:eastAsia="ro-RO"/>
        </w:rPr>
        <w:t xml:space="preserve"> au fost achitate la nivelul veniturilor realizate şi nu la nivelul salariului înscris în carnetul de muncă.</w:t>
      </w:r>
    </w:p>
    <w:p w:rsidR="00FB2BBC" w:rsidRPr="00FB2BBC" w:rsidRDefault="00E03F9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Pentru perioada 11.11</w:t>
      </w:r>
      <w:r>
        <w:rPr>
          <w:rFonts w:ascii="Times New Roman" w:hAnsi="Times New Roman"/>
          <w:sz w:val="24"/>
          <w:szCs w:val="24"/>
          <w:lang w:val="ro-RO" w:eastAsia="ro-RO"/>
        </w:rPr>
        <w:t>.1970-19.10.1972 şi 16.10.1974-</w:t>
      </w:r>
      <w:r w:rsidR="00FB2BBC" w:rsidRPr="00FB2BBC">
        <w:rPr>
          <w:rFonts w:ascii="Times New Roman" w:hAnsi="Times New Roman"/>
          <w:sz w:val="24"/>
          <w:szCs w:val="24"/>
          <w:lang w:val="ro-RO" w:eastAsia="ro-RO"/>
        </w:rPr>
        <w:t xml:space="preserve">17.09.1980, a obţinut de la … adeverinţa 122/28.06.2017 care atesta faptul că în aceste perioade a obţinut venituri mai mari faţă de cele menţionate în carnetul de muncă, întrucât a avut ore lucrate în acord, în regie. </w:t>
      </w:r>
    </w:p>
    <w:p w:rsidR="00FB2BBC" w:rsidRPr="00FB2BBC" w:rsidRDefault="00E03F9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Pentru aceste sume s-au calculat şi virat de angajator cotele de asigurări sociale. Adeverinţa A1672/31.08.2017 emisă de … atestă că a obţinut venituri mai mari pentru care s-au virat contribuţiile. </w:t>
      </w:r>
    </w:p>
    <w:p w:rsidR="00FB2BBC" w:rsidRPr="00FB2BBC" w:rsidRDefault="00E03F9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Contestatorul a solicitat recalcularea pensiei valorificând veniturile din adeverinţele depuse şi a fost emisă Decizia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25.05.2018, în care nu au fost valorificate veniturile. A contestat Decizia în data de 12.06.2018 şi până în prezent nu a primit nici un răspuns.</w:t>
      </w:r>
    </w:p>
    <w:p w:rsidR="00FB2BBC" w:rsidRPr="00FB2BBC" w:rsidRDefault="00E03F9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S-au invocat cele statuate prin Decizia nr.19/17.10.2011, pronunţată de Înalta Curte de Casaţie şi Justiţie, decizie dat</w:t>
      </w:r>
      <w:r>
        <w:rPr>
          <w:rFonts w:ascii="Times New Roman" w:hAnsi="Times New Roman"/>
          <w:sz w:val="24"/>
          <w:szCs w:val="24"/>
          <w:lang w:val="ro-RO" w:eastAsia="ro-RO"/>
        </w:rPr>
        <w:t>ă</w:t>
      </w:r>
      <w:r w:rsidR="00FB2BBC" w:rsidRPr="00FB2BBC">
        <w:rPr>
          <w:rFonts w:ascii="Times New Roman" w:hAnsi="Times New Roman"/>
          <w:sz w:val="24"/>
          <w:szCs w:val="24"/>
          <w:lang w:val="ro-RO" w:eastAsia="ro-RO"/>
        </w:rPr>
        <w:t xml:space="preserve"> în interesul legii, în interpretarea disp.art.2 lit. e </w:t>
      </w:r>
      <w:r>
        <w:rPr>
          <w:rFonts w:ascii="Times New Roman" w:hAnsi="Times New Roman"/>
          <w:sz w:val="24"/>
          <w:szCs w:val="24"/>
          <w:lang w:val="ro-RO" w:eastAsia="ro-RO"/>
        </w:rPr>
        <w:t>ş</w:t>
      </w:r>
      <w:r w:rsidR="00FB2BBC" w:rsidRPr="00FB2BBC">
        <w:rPr>
          <w:rFonts w:ascii="Times New Roman" w:hAnsi="Times New Roman"/>
          <w:sz w:val="24"/>
          <w:szCs w:val="24"/>
          <w:lang w:val="ro-RO" w:eastAsia="ro-RO"/>
        </w:rPr>
        <w:t>i art.164 alin.1 şi 2 din Legea nr.19/2000 şi ale art. 1 si 2 din OUG 4/2005 privind recalcularea pensiilor din sistemul public, provenite din fostul sistem al asigurărilor sociale de stat.</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S-a arătat că art.127 din HG 257/2011 este emis în vederea aplicării art.165 din Legea nr.263/2010, iar art.165 din Legea nr.263/20T0 este identic cu art.164 din Legea nr.19/2000, abrogată de Legea nr.263/2010. </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Astfe</w:t>
      </w:r>
      <w:r>
        <w:rPr>
          <w:rFonts w:ascii="Times New Roman" w:hAnsi="Times New Roman"/>
          <w:sz w:val="24"/>
          <w:szCs w:val="24"/>
          <w:lang w:val="ro-RO" w:eastAsia="ro-RO"/>
        </w:rPr>
        <w:t xml:space="preserve">l, decizia dată </w:t>
      </w:r>
      <w:r w:rsidR="00FB2BBC" w:rsidRPr="00FB2BBC">
        <w:rPr>
          <w:rFonts w:ascii="Times New Roman" w:hAnsi="Times New Roman"/>
          <w:sz w:val="24"/>
          <w:szCs w:val="24"/>
          <w:lang w:val="ro-RO" w:eastAsia="ro-RO"/>
        </w:rPr>
        <w:t xml:space="preserve">în interesul legii îşi păstrează considerentele şi valabilitatea raţionamentelor şi pentru corecta interpretare a textului preluat cu conţinut identic de Legea nr.263/2010. </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Legea nr.263/2010 are la baz</w:t>
      </w:r>
      <w:r>
        <w:rPr>
          <w:rFonts w:ascii="Times New Roman" w:hAnsi="Times New Roman"/>
          <w:sz w:val="24"/>
          <w:szCs w:val="24"/>
          <w:lang w:val="ro-RO" w:eastAsia="ro-RO"/>
        </w:rPr>
        <w:t>ă</w:t>
      </w:r>
      <w:r w:rsidR="00FB2BBC" w:rsidRPr="00FB2BBC">
        <w:rPr>
          <w:rFonts w:ascii="Times New Roman" w:hAnsi="Times New Roman"/>
          <w:sz w:val="24"/>
          <w:szCs w:val="24"/>
          <w:lang w:val="ro-RO" w:eastAsia="ro-RO"/>
        </w:rPr>
        <w:t xml:space="preserve">, la fel ca şi Legea nr.19/2000 aceleaşi principii dintre care </w:t>
      </w:r>
      <w:r>
        <w:rPr>
          <w:rFonts w:ascii="Times New Roman" w:hAnsi="Times New Roman"/>
          <w:sz w:val="24"/>
          <w:szCs w:val="24"/>
          <w:lang w:val="ro-RO" w:eastAsia="ro-RO"/>
        </w:rPr>
        <w:t>ş</w:t>
      </w:r>
      <w:r w:rsidR="00FB2BBC" w:rsidRPr="00FB2BBC">
        <w:rPr>
          <w:rFonts w:ascii="Times New Roman" w:hAnsi="Times New Roman"/>
          <w:sz w:val="24"/>
          <w:szCs w:val="24"/>
          <w:lang w:val="ro-RO" w:eastAsia="ro-RO"/>
        </w:rPr>
        <w:t>i principiul contributivităţii (art.2 lit.c), principiu conform căruia fondurile de asigurări sociale se constituie pe baza contribuţiilor datorate de persoanele fizice şi juridice participante la sistemul public de pensii, drepturile de asigurări sociale cuvenindu-se în temeiul contribuţiilor de asigurări sociale plătite. In drept, Legea nr.263/2010 actualizat</w:t>
      </w:r>
      <w:r>
        <w:rPr>
          <w:rFonts w:ascii="Times New Roman" w:hAnsi="Times New Roman"/>
          <w:sz w:val="24"/>
          <w:szCs w:val="24"/>
          <w:lang w:val="ro-RO" w:eastAsia="ro-RO"/>
        </w:rPr>
        <w:t>ă</w:t>
      </w:r>
      <w:r w:rsidR="00FB2BBC" w:rsidRPr="00FB2BBC">
        <w:rPr>
          <w:rFonts w:ascii="Times New Roman" w:hAnsi="Times New Roman"/>
          <w:sz w:val="24"/>
          <w:szCs w:val="24"/>
          <w:lang w:val="ro-RO" w:eastAsia="ro-RO"/>
        </w:rPr>
        <w:t xml:space="preserve">, Decizia nr.19/2011 a ICCJ (recurs în interesul legii) şi celelalte dispoziţii legale invocate în cuprinsul prezentei cereri. </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b/>
          <w:sz w:val="24"/>
          <w:szCs w:val="24"/>
          <w:lang w:val="ro-RO" w:eastAsia="ro-RO"/>
        </w:rPr>
        <w:tab/>
      </w:r>
      <w:r>
        <w:rPr>
          <w:rFonts w:ascii="Times New Roman" w:hAnsi="Times New Roman"/>
          <w:sz w:val="24"/>
          <w:szCs w:val="24"/>
          <w:lang w:val="ro-RO" w:eastAsia="ro-RO"/>
        </w:rPr>
        <w:t xml:space="preserve">Intimata </w:t>
      </w:r>
      <w:r w:rsidR="00FB2BBC" w:rsidRPr="00226AC0">
        <w:rPr>
          <w:rFonts w:ascii="Times New Roman" w:hAnsi="Times New Roman"/>
          <w:sz w:val="24"/>
          <w:szCs w:val="24"/>
          <w:lang w:val="ro-RO" w:eastAsia="ro-RO"/>
        </w:rPr>
        <w:t>… a depus întâmpinare</w:t>
      </w:r>
      <w:r w:rsidR="00FB2BBC" w:rsidRPr="00FB2BBC">
        <w:rPr>
          <w:rFonts w:ascii="Times New Roman" w:hAnsi="Times New Roman"/>
          <w:sz w:val="24"/>
          <w:szCs w:val="24"/>
          <w:lang w:val="ro-RO" w:eastAsia="ro-RO"/>
        </w:rPr>
        <w:t xml:space="preserve"> prin care a solicitat respingerea acţiunii ca nefondată. In fapt, s-a arătat că prin cererea înregistrata sub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../27.03.2018 reclamantul a solicitat recalcularea drepturilor de pensie conform dispoziţiilor Legii nr.263/2010, anexând la cerere şi adeverinţele: adeverinţa nr. A 647/23.03.2018 eliberată de …; adeverinţa nr.A 1672/31.08.2017 eliberat</w:t>
      </w:r>
      <w:r>
        <w:rPr>
          <w:rFonts w:ascii="Times New Roman" w:hAnsi="Times New Roman"/>
          <w:sz w:val="24"/>
          <w:szCs w:val="24"/>
          <w:lang w:val="ro-RO" w:eastAsia="ro-RO"/>
        </w:rPr>
        <w:t>ă</w:t>
      </w:r>
      <w:r w:rsidR="00FB2BBC" w:rsidRPr="00FB2BBC">
        <w:rPr>
          <w:rFonts w:ascii="Times New Roman" w:hAnsi="Times New Roman"/>
          <w:sz w:val="24"/>
          <w:szCs w:val="24"/>
          <w:lang w:val="ro-RO" w:eastAsia="ro-RO"/>
        </w:rPr>
        <w:t xml:space="preserve"> de …; adeverinţa nr.C 921/872 (932/12.04.2017) eliberată de …; adeveri</w:t>
      </w:r>
      <w:r>
        <w:rPr>
          <w:rFonts w:ascii="Times New Roman" w:hAnsi="Times New Roman"/>
          <w:sz w:val="24"/>
          <w:szCs w:val="24"/>
          <w:lang w:val="ro-RO" w:eastAsia="ro-RO"/>
        </w:rPr>
        <w:t>nţa nr. 122/28.06.2017 eliberată</w:t>
      </w:r>
      <w:r w:rsidR="00FB2BBC" w:rsidRPr="00FB2BBC">
        <w:rPr>
          <w:rFonts w:ascii="Times New Roman" w:hAnsi="Times New Roman"/>
          <w:sz w:val="24"/>
          <w:szCs w:val="24"/>
          <w:lang w:val="ro-RO" w:eastAsia="ro-RO"/>
        </w:rPr>
        <w:t xml:space="preserve"> de … </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Cererea a fost soluţionată prin emiterea deciziei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./25.05.2018 prin care s-au recalculat drepturile de pensie prin valorificarea anumitor sporuri înscrise in adeverinţele arătate. Prin aceeaşi decizie s-a adus la cunoştinţa reclamantului faptul că o parte dintre sporurile înscrise în adeverinţe nu au putut fi valorificare motivându-se nevalorificarea lor</w:t>
      </w:r>
      <w:r>
        <w:rPr>
          <w:rFonts w:ascii="Times New Roman" w:hAnsi="Times New Roman"/>
          <w:sz w:val="24"/>
          <w:szCs w:val="24"/>
          <w:lang w:val="ro-RO" w:eastAsia="ro-RO"/>
        </w:rPr>
        <w:t>.</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 xml:space="preserve">Pârâta a solicitat să se constate legalitatea si temeinicia deciziei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../25.05.2018. S-au invocat prevederile art. 165 alin. 1 </w:t>
      </w:r>
      <w:r>
        <w:rPr>
          <w:rFonts w:ascii="Times New Roman" w:hAnsi="Times New Roman"/>
          <w:sz w:val="24"/>
          <w:szCs w:val="24"/>
          <w:lang w:val="ro-RO" w:eastAsia="ro-RO"/>
        </w:rPr>
        <w:t>ş</w:t>
      </w:r>
      <w:r w:rsidR="00FB2BBC" w:rsidRPr="00FB2BBC">
        <w:rPr>
          <w:rFonts w:ascii="Times New Roman" w:hAnsi="Times New Roman"/>
          <w:sz w:val="24"/>
          <w:szCs w:val="24"/>
          <w:lang w:val="ro-RO" w:eastAsia="ro-RO"/>
        </w:rPr>
        <w:t>i 2 din Legea nr.263/2010 şi s-a arătat că din acest text de lege rezulta că la determinarea punctajului mediu anual se are în vedere salariul de încadrare brut sau net, aşa cum a fost acesta înscris in carnetul de muncă.</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S-a precizat că pentru perioada anterioară datei de 01.04.2001 la determinarea punctajelor medii anuale s-a avut în vedere printre alte elemente şi salariile înscrise în carnetul de munc</w:t>
      </w:r>
      <w:r>
        <w:rPr>
          <w:rFonts w:ascii="Times New Roman" w:hAnsi="Times New Roman"/>
          <w:sz w:val="24"/>
          <w:szCs w:val="24"/>
          <w:lang w:val="ro-RO" w:eastAsia="ro-RO"/>
        </w:rPr>
        <w:t>ă</w:t>
      </w:r>
      <w:r w:rsidR="00FB2BBC" w:rsidRPr="00FB2BBC">
        <w:rPr>
          <w:rFonts w:ascii="Times New Roman" w:hAnsi="Times New Roman"/>
          <w:sz w:val="24"/>
          <w:szCs w:val="24"/>
          <w:lang w:val="ro-RO" w:eastAsia="ro-RO"/>
        </w:rPr>
        <w:t xml:space="preserve"> al reclamantului. Conform alin. 2 al art. 165 din Legea nr.263/2010, la determinarea punctajului mediu anual, pe lângă salarii se au în vedere şi sporurile cu caracter permanent care, după data de 01.04.1992 au făcut parte din baza de calcul a pensiilor conform legislaţiei anterioare şi care sunt înscrise în carnetul de muncă sau sunt dovedite cu adeverinţe eliberate de unităţi, conform legislaţiei în vigoare. </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Din acest text de lege rezultă că nu toate sporurile salariale sunt avute în vedere la determinarea cuantumului pensiei</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ci doar acele sporuri care au avut caracter permanent şi care, după data de 1 aprilie 1992, au făcut parte din baza de calcul a pensiilor conform legislaţiei anterioare. S-a invocat şi art. 127 alin. 1 din HG 257/2011 conform căruia „Sporurile cu caracter permanent care s</w:t>
      </w:r>
      <w:r>
        <w:rPr>
          <w:rFonts w:ascii="Times New Roman" w:hAnsi="Times New Roman"/>
          <w:sz w:val="24"/>
          <w:szCs w:val="24"/>
          <w:lang w:val="ro-RO" w:eastAsia="ro-RO"/>
        </w:rPr>
        <w:t>e pot valorifica la stabilirea ş</w:t>
      </w:r>
      <w:r w:rsidR="00FB2BBC" w:rsidRPr="00FB2BBC">
        <w:rPr>
          <w:rFonts w:ascii="Times New Roman" w:hAnsi="Times New Roman"/>
          <w:sz w:val="24"/>
          <w:szCs w:val="24"/>
          <w:lang w:val="ro-RO" w:eastAsia="ro-RO"/>
        </w:rPr>
        <w:t>i/sau recalcularea drepturilor de pensie, potrivit preve</w:t>
      </w:r>
      <w:r>
        <w:rPr>
          <w:rFonts w:ascii="Times New Roman" w:hAnsi="Times New Roman"/>
          <w:sz w:val="24"/>
          <w:szCs w:val="24"/>
          <w:lang w:val="ro-RO" w:eastAsia="ro-RO"/>
        </w:rPr>
        <w:t>derilor art.165 alin.(2) din leg</w:t>
      </w:r>
      <w:r w:rsidR="00FB2BBC" w:rsidRPr="00FB2BBC">
        <w:rPr>
          <w:rFonts w:ascii="Times New Roman" w:hAnsi="Times New Roman"/>
          <w:sz w:val="24"/>
          <w:szCs w:val="24"/>
          <w:lang w:val="ro-RO" w:eastAsia="ro-RO"/>
        </w:rPr>
        <w:t>e, sunt cele prevăzute în anexa nr. 15”.</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Din textul de lege rezultă că legiuitorul, prin anexa nr.15 la HG 257/2011, a făcut o enumerare strictă şi limitativ</w:t>
      </w:r>
      <w:r>
        <w:rPr>
          <w:rFonts w:ascii="Times New Roman" w:hAnsi="Times New Roman"/>
          <w:sz w:val="24"/>
          <w:szCs w:val="24"/>
          <w:lang w:val="ro-RO" w:eastAsia="ro-RO"/>
        </w:rPr>
        <w:t>ă</w:t>
      </w:r>
      <w:r w:rsidR="00FB2BBC" w:rsidRPr="00FB2BBC">
        <w:rPr>
          <w:rFonts w:ascii="Times New Roman" w:hAnsi="Times New Roman"/>
          <w:sz w:val="24"/>
          <w:szCs w:val="24"/>
          <w:lang w:val="ro-RO" w:eastAsia="ro-RO"/>
        </w:rPr>
        <w:t xml:space="preserve"> a sporurilor ce pot fi valorificate la stabilirea/recalcularea drepturilor de pensie. </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Având în vedere</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textele de lege arătate s-a solicitat să se constate că la stabilirea/recalcularea drepturilor de pensie nu pot fi avute în vedere veniturile (salariile brute) obţinute deoarece legea prevede valorificarea doar a salariului de încadrare şi a sporurilor cu caracter permanent aşa cum au fost strict şi limitativ enumerate în anexa nr. 15 la HG nr.257/2011. </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Totodată, pentru sporurile certificate de unitatea angajatoare trebuie să se menţioneze denumirea sporurilor,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procentul sau suma acordată, perioada în care a fost primit sporul, temeiul legal în baza căruia s-au acordat acestea, pentru a se putea stabili dac</w:t>
      </w:r>
      <w:r>
        <w:rPr>
          <w:rFonts w:ascii="Times New Roman" w:hAnsi="Times New Roman"/>
          <w:sz w:val="24"/>
          <w:szCs w:val="24"/>
          <w:lang w:val="ro-RO" w:eastAsia="ro-RO"/>
        </w:rPr>
        <w:t>ă pot fi avute î</w:t>
      </w:r>
      <w:r w:rsidR="00FB2BBC" w:rsidRPr="00FB2BBC">
        <w:rPr>
          <w:rFonts w:ascii="Times New Roman" w:hAnsi="Times New Roman"/>
          <w:sz w:val="24"/>
          <w:szCs w:val="24"/>
          <w:lang w:val="ro-RO" w:eastAsia="ro-RO"/>
        </w:rPr>
        <w:t>n vedere la determinarea drepturilor de pensie.</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 xml:space="preserve"> </w:t>
      </w:r>
      <w:r w:rsidR="00226AC0">
        <w:rPr>
          <w:rFonts w:ascii="Times New Roman" w:hAnsi="Times New Roman"/>
          <w:sz w:val="24"/>
          <w:szCs w:val="24"/>
          <w:lang w:val="ro-RO" w:eastAsia="ro-RO"/>
        </w:rPr>
        <w:tab/>
      </w:r>
      <w:r w:rsidRPr="00FB2BBC">
        <w:rPr>
          <w:rFonts w:ascii="Times New Roman" w:hAnsi="Times New Roman"/>
          <w:sz w:val="24"/>
          <w:szCs w:val="24"/>
          <w:lang w:val="ro-RO" w:eastAsia="ro-RO"/>
        </w:rPr>
        <w:t>Acest lucru rezultă din dispoziţiilor art. 124 din HG 257/2011.</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Având în vedere dispoziţiile legale arătate, în urma analizării sporurilor certificate prin adeverinţele anexate la cererea de recalculare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.../27.03.2018 s-a constatat că o parte dintre acestea nu îndeplinesc condiţiile legale pentru valorificare la stabilirea/recalcularea drepturilor de pensie.</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 xml:space="preserve"> </w:t>
      </w:r>
      <w:r w:rsidR="00226AC0">
        <w:rPr>
          <w:rFonts w:ascii="Times New Roman" w:hAnsi="Times New Roman"/>
          <w:sz w:val="24"/>
          <w:szCs w:val="24"/>
          <w:lang w:val="ro-RO" w:eastAsia="ro-RO"/>
        </w:rPr>
        <w:tab/>
      </w:r>
      <w:r w:rsidRPr="00FB2BBC">
        <w:rPr>
          <w:rFonts w:ascii="Times New Roman" w:hAnsi="Times New Roman"/>
          <w:sz w:val="24"/>
          <w:szCs w:val="24"/>
          <w:lang w:val="ro-RO" w:eastAsia="ro-RO"/>
        </w:rPr>
        <w:t xml:space="preserve">O parte dintre sporuri au fost avute în vedere la emiterea deciziei nr. </w:t>
      </w:r>
      <w:r w:rsidR="00226AC0">
        <w:rPr>
          <w:rFonts w:ascii="Times New Roman" w:hAnsi="Times New Roman"/>
          <w:sz w:val="24"/>
          <w:szCs w:val="24"/>
          <w:lang w:val="ro-RO" w:eastAsia="ro-RO"/>
        </w:rPr>
        <w:t>.</w:t>
      </w:r>
      <w:r w:rsidRPr="00FB2BBC">
        <w:rPr>
          <w:rFonts w:ascii="Times New Roman" w:hAnsi="Times New Roman"/>
          <w:sz w:val="24"/>
          <w:szCs w:val="24"/>
          <w:lang w:val="ro-RO" w:eastAsia="ro-RO"/>
        </w:rPr>
        <w:t xml:space="preserve">../25.05.2018, iar o parte din sporurile înscrise în adeverinţe au fost avute în vedere încă de la emiterea deciziei nr. </w:t>
      </w:r>
      <w:r w:rsidR="00226AC0">
        <w:rPr>
          <w:rFonts w:ascii="Times New Roman" w:hAnsi="Times New Roman"/>
          <w:sz w:val="24"/>
          <w:szCs w:val="24"/>
          <w:lang w:val="ro-RO" w:eastAsia="ro-RO"/>
        </w:rPr>
        <w:t>..</w:t>
      </w:r>
      <w:r w:rsidRPr="00FB2BBC">
        <w:rPr>
          <w:rFonts w:ascii="Times New Roman" w:hAnsi="Times New Roman"/>
          <w:sz w:val="24"/>
          <w:szCs w:val="24"/>
          <w:lang w:val="ro-RO" w:eastAsia="ro-RO"/>
        </w:rPr>
        <w:t xml:space="preserve">./23.10.2017. </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S-a precizat că la emiterea</w:t>
      </w:r>
      <w:r>
        <w:rPr>
          <w:rFonts w:ascii="Times New Roman" w:hAnsi="Times New Roman"/>
          <w:sz w:val="24"/>
          <w:szCs w:val="24"/>
          <w:lang w:val="ro-RO" w:eastAsia="ro-RO"/>
        </w:rPr>
        <w:t xml:space="preserve"> acestei decizii au fost avute î</w:t>
      </w:r>
      <w:r w:rsidR="00FB2BBC" w:rsidRPr="00FB2BBC">
        <w:rPr>
          <w:rFonts w:ascii="Times New Roman" w:hAnsi="Times New Roman"/>
          <w:sz w:val="24"/>
          <w:szCs w:val="24"/>
          <w:lang w:val="ro-RO" w:eastAsia="ro-RO"/>
        </w:rPr>
        <w:t>n vedere atât înscrisurile din carnetul de muncă al reclamantului cât şi înscrisurile din adeverinţa</w:t>
      </w:r>
      <w:r>
        <w:rPr>
          <w:rFonts w:ascii="Times New Roman" w:hAnsi="Times New Roman"/>
          <w:sz w:val="24"/>
          <w:szCs w:val="24"/>
          <w:lang w:val="ro-RO" w:eastAsia="ro-RO"/>
        </w:rPr>
        <w:t xml:space="preserve"> nr. A 1661/04.09.2017 eliberată</w:t>
      </w:r>
      <w:r w:rsidR="00FB2BBC" w:rsidRPr="00FB2BBC">
        <w:rPr>
          <w:rFonts w:ascii="Times New Roman" w:hAnsi="Times New Roman"/>
          <w:sz w:val="24"/>
          <w:szCs w:val="24"/>
          <w:lang w:val="ro-RO" w:eastAsia="ro-RO"/>
        </w:rPr>
        <w:t xml:space="preserve"> de …</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Cu privire la adeverinţa nr. C 921/872 (932/12.04.2017)</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eliberată de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s-a solicitat să se constate că prin aceasta sunt certificate câştiguri brute realizate de către reclamant. </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 privire la aceste câştiguri s-a considerat că în mod corect nu au fost luate în calcul la recalcularea drepturilor de pensie având în vedere dispoziţiile art. 165 din Legea nr.263/2010.</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Pârâta nu poate valorifica sumele mai sus arătate la recalcularea dr</w:t>
      </w:r>
      <w:r>
        <w:rPr>
          <w:rFonts w:ascii="Times New Roman" w:hAnsi="Times New Roman"/>
          <w:sz w:val="24"/>
          <w:szCs w:val="24"/>
          <w:lang w:val="ro-RO" w:eastAsia="ro-RO"/>
        </w:rPr>
        <w:t>epturilor de pensie atât timp câ</w:t>
      </w:r>
      <w:r w:rsidR="00FB2BBC" w:rsidRPr="00FB2BBC">
        <w:rPr>
          <w:rFonts w:ascii="Times New Roman" w:hAnsi="Times New Roman"/>
          <w:sz w:val="24"/>
          <w:szCs w:val="24"/>
          <w:lang w:val="ro-RO" w:eastAsia="ro-RO"/>
        </w:rPr>
        <w:t xml:space="preserve">t acestea nu sunt defalcate pe elemente componente, astfel încât să se poată stabili cu exactitate dacă sporurile incluse în acestea nu sunt excluse de la calculul punctajului mediu anual conform anexei nr.15 de la HG 257/2011.2. </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 privire la adeverinţa nr. 122/28.06.2017</w:t>
      </w:r>
      <w:r>
        <w:rPr>
          <w:rFonts w:ascii="Times New Roman" w:hAnsi="Times New Roman"/>
          <w:sz w:val="24"/>
          <w:szCs w:val="24"/>
          <w:lang w:val="ro-RO" w:eastAsia="ro-RO"/>
        </w:rPr>
        <w:t xml:space="preserve"> eliberată de </w:t>
      </w:r>
      <w:r w:rsidR="00FB2BBC" w:rsidRPr="00FB2BBC">
        <w:rPr>
          <w:rFonts w:ascii="Times New Roman" w:hAnsi="Times New Roman"/>
          <w:sz w:val="24"/>
          <w:szCs w:val="24"/>
          <w:lang w:val="ro-RO" w:eastAsia="ro-RO"/>
        </w:rPr>
        <w:t>… s-a solicitat să se reţină că datele înscrise în aceasta nu au putut fi valorificate la recalcularea drepturilor de pensie.</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Venituril</w:t>
      </w:r>
      <w:r>
        <w:rPr>
          <w:rFonts w:ascii="Times New Roman" w:hAnsi="Times New Roman"/>
          <w:sz w:val="24"/>
          <w:szCs w:val="24"/>
          <w:lang w:val="ro-RO" w:eastAsia="ro-RO"/>
        </w:rPr>
        <w:t>e brute certificate prin această adeverinţă</w:t>
      </w:r>
      <w:r w:rsidR="00FB2BBC" w:rsidRPr="00FB2BBC">
        <w:rPr>
          <w:rFonts w:ascii="Times New Roman" w:hAnsi="Times New Roman"/>
          <w:sz w:val="24"/>
          <w:szCs w:val="24"/>
          <w:lang w:val="ro-RO" w:eastAsia="ro-RO"/>
        </w:rPr>
        <w:t xml:space="preserve"> nu au putut fi valorificate pentru motivele mai sus arătate.</w:t>
      </w:r>
    </w:p>
    <w:p w:rsidR="00FB2BBC" w:rsidRPr="00FB2BBC" w:rsidRDefault="00226AC0"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Sumele certificate sub denumirea de «ore acord» şi «ore regie», «salariu acord» şi «spor acord» nu au putut fi valorificate la recalcularea drepturilor de pensie pe motiv că nu fac parte din baza de calcul a pensiilor potrivit anexei nr. 15 din HG 257/2011. </w:t>
      </w:r>
    </w:p>
    <w:p w:rsidR="00FB2BBC" w:rsidRPr="00FB2BBC" w:rsidRDefault="002E618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In ceea </w:t>
      </w:r>
      <w:r>
        <w:rPr>
          <w:rFonts w:ascii="Times New Roman" w:hAnsi="Times New Roman"/>
          <w:sz w:val="24"/>
          <w:szCs w:val="24"/>
          <w:lang w:val="ro-RO" w:eastAsia="ro-RO"/>
        </w:rPr>
        <w:t>c</w:t>
      </w:r>
      <w:r w:rsidR="00FB2BBC" w:rsidRPr="00FB2BBC">
        <w:rPr>
          <w:rFonts w:ascii="Times New Roman" w:hAnsi="Times New Roman"/>
          <w:sz w:val="24"/>
          <w:szCs w:val="24"/>
          <w:lang w:val="ro-RO" w:eastAsia="ro-RO"/>
        </w:rPr>
        <w:t>e priveşte decizia nr. 19/17.10.2011 a ICCJ invocat</w:t>
      </w:r>
      <w:r>
        <w:rPr>
          <w:rFonts w:ascii="Times New Roman" w:hAnsi="Times New Roman"/>
          <w:sz w:val="24"/>
          <w:szCs w:val="24"/>
          <w:lang w:val="ro-RO" w:eastAsia="ro-RO"/>
        </w:rPr>
        <w:t>ă</w:t>
      </w:r>
      <w:r w:rsidR="00FB2BBC" w:rsidRPr="00FB2BBC">
        <w:rPr>
          <w:rFonts w:ascii="Times New Roman" w:hAnsi="Times New Roman"/>
          <w:sz w:val="24"/>
          <w:szCs w:val="24"/>
          <w:lang w:val="ro-RO" w:eastAsia="ro-RO"/>
        </w:rPr>
        <w:t xml:space="preserve"> de către reclamant, s-a solicitat să se constate că nu are aplicabilitate în speţă întrucât a fost dată în interpretarea dispoziţiilor art. 2 lit. e), art. 78 şi art.164 alin. (1) si (2) din Legea nr. 19/2000 privind sistemul public de pensii şi alte drepturi de asigurări sociale şi ale art. 1 şi 2 din OUG nr. 4/2005, iar reclamantul a solicitat recalcularea drepturilor de pensie î</w:t>
      </w:r>
      <w:r>
        <w:rPr>
          <w:rFonts w:ascii="Times New Roman" w:hAnsi="Times New Roman"/>
          <w:sz w:val="24"/>
          <w:szCs w:val="24"/>
          <w:lang w:val="ro-RO" w:eastAsia="ro-RO"/>
        </w:rPr>
        <w:t>n baza unor adeverinţe conform L</w:t>
      </w:r>
      <w:r w:rsidR="00FB2BBC" w:rsidRPr="00FB2BBC">
        <w:rPr>
          <w:rFonts w:ascii="Times New Roman" w:hAnsi="Times New Roman"/>
          <w:sz w:val="24"/>
          <w:szCs w:val="24"/>
          <w:lang w:val="ro-RO" w:eastAsia="ro-RO"/>
        </w:rPr>
        <w:t>egii nr. 263/2010 în vigoare atât la data eliberării adeverinţelor</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cât şi la data depunerii acestora la dosarul de pensie. </w:t>
      </w:r>
    </w:p>
    <w:p w:rsidR="00FB2BBC" w:rsidRPr="00FB2BBC" w:rsidRDefault="002E618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Odată cu intrarea </w:t>
      </w:r>
      <w:r>
        <w:rPr>
          <w:rFonts w:ascii="Times New Roman" w:hAnsi="Times New Roman"/>
          <w:sz w:val="24"/>
          <w:szCs w:val="24"/>
          <w:lang w:val="ro-RO" w:eastAsia="ro-RO"/>
        </w:rPr>
        <w:t>î</w:t>
      </w:r>
      <w:r w:rsidR="00FB2BBC" w:rsidRPr="00FB2BBC">
        <w:rPr>
          <w:rFonts w:ascii="Times New Roman" w:hAnsi="Times New Roman"/>
          <w:sz w:val="24"/>
          <w:szCs w:val="24"/>
          <w:lang w:val="ro-RO" w:eastAsia="ro-RO"/>
        </w:rPr>
        <w:t>n vigoare a Legii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263/2010 (01.01.2011) au fost abrogate atât dispoziţiile Legii nr.19/2000</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cât şi ale OUG 4/2005 conform art. 196 alin. 1 lit. a şi n din Legea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263/2010. </w:t>
      </w:r>
    </w:p>
    <w:p w:rsidR="00FB2BBC" w:rsidRPr="00FB2BBC" w:rsidRDefault="002E618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Conform art. 518 din</w:t>
      </w:r>
      <w:r>
        <w:rPr>
          <w:rFonts w:ascii="Times New Roman" w:hAnsi="Times New Roman"/>
          <w:sz w:val="24"/>
          <w:szCs w:val="24"/>
          <w:lang w:val="ro-RO" w:eastAsia="ro-RO"/>
        </w:rPr>
        <w:t xml:space="preserve"> Codul de procedura civila „</w:t>
      </w:r>
      <w:r w:rsidR="00FB2BBC" w:rsidRPr="00FB2BBC">
        <w:rPr>
          <w:rFonts w:ascii="Times New Roman" w:hAnsi="Times New Roman"/>
          <w:sz w:val="24"/>
          <w:szCs w:val="24"/>
          <w:lang w:val="ro-RO" w:eastAsia="ro-RO"/>
        </w:rPr>
        <w:t xml:space="preserve">decizia </w:t>
      </w:r>
      <w:r>
        <w:rPr>
          <w:rFonts w:ascii="Times New Roman" w:hAnsi="Times New Roman"/>
          <w:sz w:val="24"/>
          <w:szCs w:val="24"/>
          <w:lang w:val="ro-RO" w:eastAsia="ro-RO"/>
        </w:rPr>
        <w:t>î</w:t>
      </w:r>
      <w:r w:rsidR="00FB2BBC" w:rsidRPr="00FB2BBC">
        <w:rPr>
          <w:rFonts w:ascii="Times New Roman" w:hAnsi="Times New Roman"/>
          <w:sz w:val="24"/>
          <w:szCs w:val="24"/>
          <w:lang w:val="ro-RO" w:eastAsia="ro-RO"/>
        </w:rPr>
        <w:t>n interesul legii îşi încetează aplicabilitatea la data modificării, abrogării sau constatării neconstituţionalităţii dispoziţiilor legale care</w:t>
      </w:r>
      <w:r>
        <w:rPr>
          <w:rFonts w:ascii="Times New Roman" w:hAnsi="Times New Roman"/>
          <w:sz w:val="24"/>
          <w:szCs w:val="24"/>
          <w:lang w:val="ro-RO" w:eastAsia="ro-RO"/>
        </w:rPr>
        <w:t xml:space="preserve"> a făcut obiectul interpretării”</w:t>
      </w:r>
      <w:r w:rsidR="00FB2BBC" w:rsidRPr="00FB2BBC">
        <w:rPr>
          <w:rFonts w:ascii="Times New Roman" w:hAnsi="Times New Roman"/>
          <w:sz w:val="24"/>
          <w:szCs w:val="24"/>
          <w:lang w:val="ro-RO" w:eastAsia="ro-RO"/>
        </w:rPr>
        <w:t xml:space="preserve">. </w:t>
      </w:r>
    </w:p>
    <w:p w:rsidR="00FB2BBC" w:rsidRPr="00FB2BBC" w:rsidRDefault="002E618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t>Având î</w:t>
      </w:r>
      <w:r w:rsidR="00FB2BBC" w:rsidRPr="00FB2BBC">
        <w:rPr>
          <w:rFonts w:ascii="Times New Roman" w:hAnsi="Times New Roman"/>
          <w:sz w:val="24"/>
          <w:szCs w:val="24"/>
          <w:lang w:val="ro-RO" w:eastAsia="ro-RO"/>
        </w:rPr>
        <w:t>n  vedere dispoziţiile legale arătate s-a considerat că începând cu data de 1.01.2011, decizia ICCJ nr.19/2011 şi-a încetat aplicabilitatea.</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 xml:space="preserve"> </w:t>
      </w:r>
      <w:r w:rsidR="002E618D">
        <w:rPr>
          <w:rFonts w:ascii="Times New Roman" w:hAnsi="Times New Roman"/>
          <w:sz w:val="24"/>
          <w:szCs w:val="24"/>
          <w:lang w:val="ro-RO" w:eastAsia="ro-RO"/>
        </w:rPr>
        <w:tab/>
      </w:r>
      <w:r w:rsidRPr="00FB2BBC">
        <w:rPr>
          <w:rFonts w:ascii="Times New Roman" w:hAnsi="Times New Roman"/>
          <w:sz w:val="24"/>
          <w:szCs w:val="24"/>
          <w:lang w:val="ro-RO" w:eastAsia="ro-RO"/>
        </w:rPr>
        <w:t>Prin noua legislaţie (anexa nr. 15 la HG 257/2011 şi Legea nr.263/2010) s-a prevăzut în mod clar faptul că sumele primite sub forma de «ore acord» şi «ore regie», «salariu acord» şi «spor acord» nu pot fi valorificate la determinarea drepturilor de pensie.</w:t>
      </w:r>
    </w:p>
    <w:p w:rsidR="00FB2BBC" w:rsidRPr="00FB2BBC" w:rsidRDefault="002E618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Aceste sume nu se regăsesc printre sporurile, enumerate de anexa 15 ca fiind valorificate la stabilirea drepturilor de pensie.</w:t>
      </w:r>
    </w:p>
    <w:p w:rsidR="00FB2BBC" w:rsidRPr="00FB2BBC" w:rsidRDefault="002E618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anexa nr.15 la HG 257/2011 sunt prevăzute şi sporurile care nu sunt luate în calcul la stabilirea punctajului mediu anual întrucât nu au făcut parte din bază de calcul a pensiilor, conform legislaţiei anterioare datei de 1 aprilie 2001, printre acestea numărându-se şi formele de retribuire în acord sau cu bucata, în regie ori după timp, pe bază de tarife sau cote procentuale.</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 xml:space="preserve">Din art. 165 alin. 2 din Legea nr. 263/2010 </w:t>
      </w:r>
      <w:r>
        <w:rPr>
          <w:rFonts w:ascii="Times New Roman" w:hAnsi="Times New Roman"/>
          <w:sz w:val="24"/>
          <w:szCs w:val="24"/>
          <w:lang w:val="ro-RO" w:eastAsia="ro-RO"/>
        </w:rPr>
        <w:t>rezultă că legiuitorul se referă</w:t>
      </w:r>
      <w:r w:rsidR="00FB2BBC" w:rsidRPr="00FB2BBC">
        <w:rPr>
          <w:rFonts w:ascii="Times New Roman" w:hAnsi="Times New Roman"/>
          <w:sz w:val="24"/>
          <w:szCs w:val="24"/>
          <w:lang w:val="ro-RO" w:eastAsia="ro-RO"/>
        </w:rPr>
        <w:t xml:space="preserve"> doar la sporuri cu caracter permanent, numai acestea putând fi luate în calcul la determinarea punctajului mediu anu</w:t>
      </w:r>
      <w:r>
        <w:rPr>
          <w:rFonts w:ascii="Times New Roman" w:hAnsi="Times New Roman"/>
          <w:sz w:val="24"/>
          <w:szCs w:val="24"/>
          <w:lang w:val="ro-RO" w:eastAsia="ro-RO"/>
        </w:rPr>
        <w:t>al. Acest lucru este confirmat ş</w:t>
      </w:r>
      <w:r w:rsidR="00FB2BBC" w:rsidRPr="00FB2BBC">
        <w:rPr>
          <w:rFonts w:ascii="Times New Roman" w:hAnsi="Times New Roman"/>
          <w:sz w:val="24"/>
          <w:szCs w:val="24"/>
          <w:lang w:val="ro-RO" w:eastAsia="ro-RO"/>
        </w:rPr>
        <w:t xml:space="preserve">i </w:t>
      </w:r>
      <w:r>
        <w:rPr>
          <w:rFonts w:ascii="Times New Roman" w:hAnsi="Times New Roman"/>
          <w:sz w:val="24"/>
          <w:szCs w:val="24"/>
          <w:lang w:val="ro-RO" w:eastAsia="ro-RO"/>
        </w:rPr>
        <w:t>î</w:t>
      </w:r>
      <w:r w:rsidR="00FB2BBC" w:rsidRPr="00FB2BBC">
        <w:rPr>
          <w:rFonts w:ascii="Times New Roman" w:hAnsi="Times New Roman"/>
          <w:sz w:val="24"/>
          <w:szCs w:val="24"/>
          <w:lang w:val="ro-RO" w:eastAsia="ro-RO"/>
        </w:rPr>
        <w:t>n Normele de aplicare ale Legii nr.263/2010, anexa 15, deoarece aceste sporuri nu se regăsesc în anexă.</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Cu privire la sumele certificate prin adeverinţa nr. A 647/23.03.2018 eliberată de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s-a precizat că la dosar se mai regăseşte o adeverinţa eliberată de aceeaşi unitate, respectiv adeverinţa nr. A 1661/04.09.2017 eliberata de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Aceasta adeverinţă a fost avută în vedere, conform dispoziţiilor legale în vigoare la emiterea deciziei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../23.10.2017. </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Adeverinţa nr. A 647/23.03.2018 eliberata de … nu poate fi avută în vedere la recalcularea drepturilor de pensie deoarece nu întruneşte condiţiile prevăzute de-art. 124 din HG 257/2011 în sensul că nu este menţionat temeiul legal în baza cărora au fost acordate sporurile pe care le certifică, instituţia neputând stabili dacă acestea fac parte dintre sporurile enumerate de anexa nr.15 la HG 257/2011 ca fiind valorificate la stabilirea drepturilor de pensie. </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Cu privire la sporurile certificate prin adeverinţa nr. A 1672/31.08.2017 eliberata de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s-a precizat că sumele certificate sub denumirea de „Indexare” nu au putut fi valorificate deoarece prin adeverinţa nu se menţionează temeiul legal de acordare, element prevăzut expres de art. 124 din HG 257/2011.</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Sumele certificate sub denumirea de „Majorare retribuţie”, „Recompensa /P.A.” şi „C.M/ASS/CO” nu au putut fi valorificate deoarece acestea nu se regăsesc printre sporurile enumerate de anexa nr.15 la HG 257/2011 ca fiind valorificate la stabilirea drepturilor de pensie. </w:t>
      </w: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unele cazuri instituţia ce a eliberat adeverinţa nu a menţionat în mod clar nici măcar denumirea acestora (element prevăzut în mod expres de art. 124 din HG 257/2011, limitându-se la a menţiona nişte abrevieri (P.A, C.M., ASS, CO).</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In drept s-au întemeiat susţinerile pe dispoziţiile Legii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263/2010 şi a HG nr. 257/2011.</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Din actele şi lucrările dosarului, instanţa a constatat în fapt următoarele:</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t xml:space="preserve">Contestatorul </w:t>
      </w:r>
      <w:r w:rsidR="00FB2BBC" w:rsidRPr="00FB2BBC">
        <w:rPr>
          <w:rFonts w:ascii="Times New Roman" w:hAnsi="Times New Roman"/>
          <w:sz w:val="24"/>
          <w:szCs w:val="24"/>
          <w:lang w:val="ro-RO" w:eastAsia="ro-RO"/>
        </w:rPr>
        <w:t>…</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a fost înscris la pensie pentru limită de vârstă prin decizia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../23.10.2017.</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t xml:space="preserve">Prin cererea înregistrată la </w:t>
      </w:r>
      <w:r w:rsidR="00FB2BBC" w:rsidRPr="00FB2BBC">
        <w:rPr>
          <w:rFonts w:ascii="Times New Roman" w:hAnsi="Times New Roman"/>
          <w:sz w:val="24"/>
          <w:szCs w:val="24"/>
          <w:lang w:val="ro-RO" w:eastAsia="ro-RO"/>
        </w:rPr>
        <w:t>…, sub nr. …27.03.2018 contestatorul a solicitat recalcularea drepturilor de pensie în adeverinţelor nr. C921/872/932/12.04.2017 eliberată de …, nr. 122/28.06.2017 eliberata de …, nr. A 647/23.03.2018 eliberată de …; adeverinţa nr. A 1672/31.08.2017 eliberata de …</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Prin decizia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../25.05.2018 privind acordarea pensiei pentru limită de vârstă, urmare a examinării actelor din dosarul de pensionare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../27.03.2018, în baza Legii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263/2010 s-a admis cererea d</w:t>
      </w:r>
      <w:r>
        <w:rPr>
          <w:rFonts w:ascii="Times New Roman" w:hAnsi="Times New Roman"/>
          <w:sz w:val="24"/>
          <w:szCs w:val="24"/>
          <w:lang w:val="ro-RO" w:eastAsia="ro-RO"/>
        </w:rPr>
        <w:t xml:space="preserve">e pensionare a contestatorului </w:t>
      </w:r>
      <w:r w:rsidR="00FB2BBC" w:rsidRPr="00FB2BBC">
        <w:rPr>
          <w:rFonts w:ascii="Times New Roman" w:hAnsi="Times New Roman"/>
          <w:sz w:val="24"/>
          <w:szCs w:val="24"/>
          <w:lang w:val="ro-RO" w:eastAsia="ro-RO"/>
        </w:rPr>
        <w:t xml:space="preserve">…, stabilindu-se o pensie de asigurări sociale de 1774 lei, plata drepturilor făcându-se începând cu data de 1.04.2018. S-a motivat că sumele din adeverinţele nr. C921/872/932/12.04.2017 şi nr. 122/28.06.2017 nu au putut fi valorificate la stabilirea punctajului mediu anual deoarece în conformitate cu art.165 din Legea nr.263/2010 la determinarea punctajelor lunare pentru perioadele anterioare datei de 1.04.2001 se utilizează salariile brute sau nete după caz, în conformitate cu modul de înscriere a acestora în carnetul de muncă, iar pe lângă aceste salarii se au în vedere şi sporurile cu caracter permanent care după data de 1.04.1992 au făcut parte din baza de calcul a pensiilor conform legislaţiei anterioare şi care sunt </w:t>
      </w:r>
      <w:r w:rsidR="00FB2BBC" w:rsidRPr="00FB2BBC">
        <w:rPr>
          <w:rFonts w:ascii="Times New Roman" w:hAnsi="Times New Roman"/>
          <w:sz w:val="24"/>
          <w:szCs w:val="24"/>
          <w:lang w:val="ro-RO" w:eastAsia="ro-RO"/>
        </w:rPr>
        <w:lastRenderedPageBreak/>
        <w:t xml:space="preserve">înscrise în carnetul de muncă sau sunt dovedite cu adeverinţe eliberate de unităţi conform legislaţiei în vigoare; sporurile din adeverinţa A 647/23.03.2018 eliberată de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nu au fost valorificate deoarece nu sunt menţionate temeiurile legale în baza cărora au fost acordate; sumele înscrise în coloana „Indexare” din adeverinţa A 1672/31.08.2017 eliberată de … nu au fost valorificate deoarece nu este menţionat temeiul legal în baza cărora au fost acordate; sporurile înscrise în coloanele „Majorare retribuţie”, „Recompensa /P.A.” şi „C.M/ASS/CO” nu au fost valorificate deoarece nu fac parte din baza de calcul a pensiilor potrivit anexei nr.15 la HG 257/2011.</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Contestatorul … a contestat decizia de pensie la Comisia Centrală de Contestaţii, dar până la data promovării prezentei acţiuni nu s-a emis o hotărâre de către Comisiei.</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Tribunalul a reţinut că în adeverinţa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C921/872/932/12.04.2017 eliberată de … sunt menţionate câştigurile brute realizate de contestator în perioada iulie 1970-octombrie 1970.</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adeverinţa nr. 122/28.06.2017 emisă de …, s-a confirmat că contestatorul a lucrat la societate în perioada 11.11.1970-19.10.1972 şi 16.10.1974-17.09.1980 şi a beneficiat de venituri care nu au fost înscrise în carnetul de muncă, fiind indicate veniturile realizate la rubricile „salariu acord” şi „spor acord”.  S-a menţionat că pe perioada lucrată societatea a calculat şi reţinut cotele CAS şi pensie suplimentară în conformitate cu prevederile legale.</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Potrivit adeverinţei nr. A 1672/31.08.2017 eliberată de …, contestatorul şi-a desfăşurat activitatea la …, în perioada 1.04.1985-1.11.1993 beneficiind de venituri şi sporuri, în adeverinţă fiind înscrise sume şi la rubricile „Indexare”, „Majorare retribuţie”, „Recompensa /P.A.” şi „C.M/ASS/CO”.</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adeverinţa nr.A 647/23.03.2018 eliberată de … sunt indicate veniturile realizate de contestator în perioadele 1.09.1980-1.04.1985, 1.11.1993-1.04.2001, fiind menţionate şi sporuri, respectiv spor MAPN, spor vechime, spor încordare psihică, condiţii grele. S-a menţionat că pentru drepturile salariale înscrise în adeverinţă s-au calculat şi virat contribuţii de asigurări sociale şi pensie suplimentară.</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drept, potrivit art. 165 din Legea nr. 263/2010 „(1) La determinarea punctajelor lunare, pentru perioadele anterioare datei de 1 aprilie 2001, se utilizează salariile brute sau nete, după caz, în conformitate cu modul de înscriere a acestora în carnetul de muncă, astfel: a) salariile brute, până la data de 1 iulie 1977; b) salariile nete, de la data de 1 iulie 1977 până la data de 1 ianuarie 1991; c) salariile brute, de la data de 1 ianuarie 1991; (2) La determinarea punctajelor lunare, pe lângă salariile prevăzute la alin. (1) se au în vedere şi sporurile cu caracter permanent care, după data de 1 aprilie 1992, au făcut parte din baza de calcul a pensiilor conform legislaţiei anterioare şi care sunt înscrise în carnetul de muncă sau sunt dovedite cu adeverinţe eliberate de unităţi, conform legislaţiei în vigoare.”</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Referitor la adeverinţa nr.C921/872/932/12.04.2017 eliberată de …, s-a observat că angajatorul a indicat doar valoarea câştigurilor brute realizate de reclamant în perioada iulie 1970-octombrie 1970, nu şi din ce anume sunt compuse, respectiv dacă reprezintă doar salariul de încadrare sau includ şi sporuri, prime etc.</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Atât timp cât această adeverinţă nu face dovada că veniturile menţionate includ sporuri, iar pentru perioadele certificate de adeverinţă s-au valorificat salariile aşa cum sunt menţionate în carnetul de muncă, tribunalul apreciază că în mod legal adeverinţa nr.C921/872/932/12.04.2017 eliberată de … nu a fost luată în considerare la recalcularea pensiei contestatorului.</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Tribunalul a apreciat că nici sumele înscrise la rubricile „Indexare”, „Majorare retribuţie”, „Recompensa/P.A.” şi „C.M/ASS/CO” din adeverinţa nr. nr. A 1672/31.08.2017 eliberată de … nu pot fi calificate ca fiind sporuri de natura celor care trebuie luate în considerare la recalcularea drepturilor de pensie ale contestatorului. Se observă că aceste sume au fost încasate în mod sporadic şi faţă de caracterul lor este evident că au fost incluse în salariile brute încasate de reclamant în acele perioade, salarii cu privire la care contestatorul nu a făcut dovada că nu ar fi fost valorificate la stabilirea drepturilor de pensie.</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urmare, s-a constatat că în mod legal intimata nu a luat în considerare la stabilirea drepturilor de pensie ale reclamantului sumele înscrise la rubricile „Indexare”, „Majorare retribuţie”, „Recompensa/P.A.” şi „C.M/ASS/CO” din adeverinţa nr. A 1672/31.08.2017 eliberată de …</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ceea ce priveşte adeverinţa nr. 122/28.06.2017 emisă de …, s-a constatat că aceasta confirmă încasarea</w:t>
      </w:r>
      <w:r>
        <w:rPr>
          <w:rFonts w:ascii="Times New Roman" w:hAnsi="Times New Roman"/>
          <w:sz w:val="24"/>
          <w:szCs w:val="24"/>
          <w:lang w:val="ro-RO" w:eastAsia="ro-RO"/>
        </w:rPr>
        <w:t xml:space="preserve"> de venituri realizate în acord</w:t>
      </w:r>
      <w:r w:rsidR="00FB2BBC" w:rsidRPr="00FB2BBC">
        <w:rPr>
          <w:rFonts w:ascii="Times New Roman" w:hAnsi="Times New Roman"/>
          <w:sz w:val="24"/>
          <w:szCs w:val="24"/>
          <w:lang w:val="ro-RO" w:eastAsia="ro-RO"/>
        </w:rPr>
        <w:t>.</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Tribunalul a apreciat că prin dispoziţiile art.165 mai sus-menţionate nu sunt înlăturate de la determinarea punctajelor anuale acele venituri suplimentare realizate în acord global sau sporul în acord având în vedere atât caracterul permanent al acestora</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cât şi faptul că au intrat în baza de calcul a contribuţiei asigurărilor sociale.</w:t>
      </w:r>
    </w:p>
    <w:p w:rsidR="00FB2BBC" w:rsidRPr="00FB2BBC" w:rsidRDefault="0080196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Aceeaşi interpretare este impusă şi de dispoziţiile art.</w:t>
      </w:r>
      <w:r w:rsidR="00795F03">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96 alin.</w:t>
      </w:r>
      <w:r w:rsidR="00795F03">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2 din Legea nr.</w:t>
      </w:r>
      <w:r w:rsidR="00795F03">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263/2010 conform cărora punctajul lunar se calculează prin raportarea câştigului salarial brut/solda brută sau, după caz, a venitului lunar asigurat, care a constituit baza de calcul a contribuţiei de asigurări sociale, la câştigul salarial mediu brut din luna respectivă.</w:t>
      </w:r>
    </w:p>
    <w:p w:rsidR="00FB2BBC" w:rsidRPr="00FB2BBC" w:rsidRDefault="00795F0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Întrucât conform art.1 din Decretul 389/1972 angajatorii au fost obligaţi să verse la bugetul asigurărilor sociale de stat o contribuţie de 15% asupra câştigului brut realizat de personalul lor salariat indiferent de forma în care s-au realizat aceste venituri,  tribunalul a considerat că în această situaţie nu sunt aplicabile menţiunile de la punctul VI din anexa 15 la HG nr.257/2011 potrivit cărora formele de retribuire în acord nu sunt luate în calcul la stabilirea punctajului mediu anual întrucât nu au făcut parte din baza de calcul a pensiilor conform legislaţiei anterioare datei de 1.04.2001.</w:t>
      </w:r>
    </w:p>
    <w:p w:rsidR="00FB2BBC" w:rsidRPr="00FB2BBC" w:rsidRDefault="00795F0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Având în vedere că veniturile constând în „salariu acord” şi „spor acord” realizate de contestator menţionate în adeverinţă s-au avut în vedere când s-a calculat şi s-a plătit contribuţia de asigurări sociale, tribunalul constată că acestea trebuie luate în calcul la stabilirea drepturilor de pensie, în caz contrar încălcându-se principiul contributivităţii reglementat de art.2 lit. c din Legea nr. 263/2010 conform căruia drepturile de asigurări sociale se cuvin pe temeiul contribuţiilor sociale plătite.</w:t>
      </w:r>
    </w:p>
    <w:p w:rsidR="00FB2BBC" w:rsidRPr="00FB2BBC" w:rsidRDefault="00795F0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Atât timp cât aceste sume au constituit baza de calcul a contribuţiei de asigurări sociale, faptul de a nu fi luate în considerare la determinarea cuantumului pensiei ar aduce atingere </w:t>
      </w:r>
      <w:r w:rsidR="00FB2BBC" w:rsidRPr="00FB2BBC">
        <w:rPr>
          <w:rFonts w:ascii="Times New Roman" w:hAnsi="Times New Roman"/>
          <w:sz w:val="24"/>
          <w:szCs w:val="24"/>
          <w:lang w:val="ro-RO" w:eastAsia="ro-RO"/>
        </w:rPr>
        <w:lastRenderedPageBreak/>
        <w:t>drepturilor contestatorului de a avea o pensie corespunzătoare în raport cu contribuţia de asigurări socială calculată şi virată.</w:t>
      </w:r>
    </w:p>
    <w:p w:rsidR="00FB2BBC" w:rsidRPr="00FB2BBC" w:rsidRDefault="00795F0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Totodată, s-a reţinut că Înalta Curte de Casaţie şi Justiţie a pronunţat decizia nr.19/17.11.2011, publicată în M.Of. nr. 824/22.11.2011, prin care a soluţionat recursul în interesul legii stabilind că formele de retribuire în acord global prevăzute de art.12 alin.1 lit.a din Legea retribuirii după cantitatea şi calitatea muncii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57/1974 vor fi luate în calcul la stabilirea şi recalcularea pensiilor din sistemul public dacă au fost incluse în salariul brut şi pentru aceasta s-a plătit contribuţia de asigurări sociale la sistemul public de pensii. </w:t>
      </w:r>
    </w:p>
    <w:p w:rsidR="00FB2BBC" w:rsidRPr="00FB2BBC" w:rsidRDefault="00795F0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S-a observat că această decizie a stabilit că la recalcularea pensiilor trebuie avute în vedere formele de retribuire în acord global, indiferent de legea pensiei aplicabilă, astfel că nu poate fi reţinută interpretarea pârâtei că decizia ar privi doar drepturile de pensie stabilite conform Legii nr.19/2000.</w:t>
      </w:r>
    </w:p>
    <w:p w:rsidR="00FB2BBC" w:rsidRPr="00FB2BBC" w:rsidRDefault="00795F0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Conform art.517 alin.4 Cod procedură civilă, dezlegarea dată problemelor de drept judecate de către Înalta Curte de Casaţie şi Justiţie în cadrul recursului în interesul legii este obligatorie pentru instanţe de la data publicării în Monitorul Oficial.</w:t>
      </w:r>
    </w:p>
    <w:p w:rsidR="00FB2BBC" w:rsidRPr="00FB2BBC" w:rsidRDefault="00795F0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Faţă de cele expuse, Tribunalul a apreciat că în mod nelegal la stabilirea drepturilor de pensie ale contestatorului nu au fost luate în considerare salariul acord şi spor acord din adeverin</w:t>
      </w:r>
      <w:r>
        <w:rPr>
          <w:rFonts w:ascii="Times New Roman" w:hAnsi="Times New Roman"/>
          <w:sz w:val="24"/>
          <w:szCs w:val="24"/>
          <w:lang w:val="ro-RO" w:eastAsia="ro-RO"/>
        </w:rPr>
        <w:t xml:space="preserve">ţa nr. 122/28.06.2017 emisă de </w:t>
      </w:r>
      <w:r w:rsidR="00FB2BBC" w:rsidRPr="00FB2BBC">
        <w:rPr>
          <w:rFonts w:ascii="Times New Roman" w:hAnsi="Times New Roman"/>
          <w:sz w:val="24"/>
          <w:szCs w:val="24"/>
          <w:lang w:val="ro-RO" w:eastAsia="ro-RO"/>
        </w:rPr>
        <w:t>…</w:t>
      </w:r>
    </w:p>
    <w:p w:rsidR="00FB2BBC" w:rsidRPr="00FB2BBC" w:rsidRDefault="00795F0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Referitor la adeverinţa nr.A 647/23.03.2018 eliberată de … s-a constatat că aceasta confirmă încasarea unor sporuri în perioadele 1.09.1980-1.04.1985, 1.11.1993-1.04.2001.</w:t>
      </w:r>
    </w:p>
    <w:p w:rsidR="00FB2BBC" w:rsidRPr="00FB2BBC" w:rsidRDefault="00795F0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Tribunalul a reţinut că Înalta Curte de Casaţie şi Justiţie a pronunţat decizia nr.19/10.12.2012, prin care a statuat că în interpretarea şi aplicarea prevederilor art. 2 lit. e) şi art. 164 alin. (2) şi (3) din Legea nr. 19/2000 privind sistemul public de pensii şi alte drepturi de asigurări sociale şi pct. V din anexa la Ordonanţa de urgenţă a Guvernului nr. 4/2005 privind recalcularea pensiilor din sistemul public, provenite din fostul sistem al asigurărilor sociale de stat, sporurile şi alte venituri suplimentare realizate anterior datei de 1 aprilie 2001 vor fi luate în considerare la stabilirea şi recalcularea pensiilor din sistemul public dacă au fost incluse în baza de calcul conform legislaţiei anterioare, sunt înregistrate în carnetul de muncă sau în adeverinţele eliberate de unităţi, conform legislaţiei în vigoare, şi pentru acestea s-a plătit contribuţia de asigurări sociale. </w:t>
      </w:r>
    </w:p>
    <w:p w:rsidR="00FB2BBC" w:rsidRPr="00FB2BBC" w:rsidRDefault="00795F03"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considerentele acestei decizii s-a reţinut că „neluarea în considerare a unor sume pentru care s-au plătit contribuţiile de asigurări sociale echivalează cu o încălcare a principiului contributivităţii, având drept finalitate nerealizarea scopului avut în vedere de legiuitor. ... În concluzie, principalul element obiectiv apt să conducă la o justă şi legală stabilire şi reactualizare a pensiilor provenind din fostul sistem de asigurări sociale de stat îl reprezintă contribuţiile de asigurări sociale plătite, astfel că la stabilirea şi reactualizarea drepturilor de pensie trebuie luate în calcul toate sporurile şi alte venituri de natură salarială pentru care angajatorul/angajatul a plătit contribuţia pentru asigurările sociale de stat. Evident, acest mod de interpretare a normelor legale în materie nu va fi de natură să înlăture beneficiul prevederilor art. 164 alin. 2 şi 3 din Legea nr. 19/2000, în sensul că se prezumă că s-au plătit aceste contribuţii pentru sporurile care au făcut </w:t>
      </w:r>
      <w:r w:rsidR="00FB2BBC" w:rsidRPr="00FB2BBC">
        <w:rPr>
          <w:rFonts w:ascii="Times New Roman" w:hAnsi="Times New Roman"/>
          <w:sz w:val="24"/>
          <w:szCs w:val="24"/>
          <w:lang w:val="ro-RO" w:eastAsia="ro-RO"/>
        </w:rPr>
        <w:lastRenderedPageBreak/>
        <w:t>parte din baza de calcul al pensiilor conform legislaţiei anterioare şi care sunt înregistrate în carnetul de muncă…”</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Tribunalul a apreciat că, deşi în considerentele deciziei instanţei supreme s-a făcut referire la Legea nr. 19/2000 care în prezent este abrogată, raţionamentul care a condus la pronunţarea deciziei este aplicabil şi în prezenta cauză, întrucât textul de lege care a fost interpretat de Înalta Curte a fost preluat în aceeaşi formă şi în Legea nr. 263/2010. </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plus, Legea nr. 263/2010 are la bază aceleaşi principii ca şi Legea nr. 19/2000, printre care şi cel al contributivităţii, prevăzut la art. 2 lit. c, conform căruia fondurile de asigurări sociale se constituie pe baza contribuţiilor datorate de persoanele fizice şi juridice participante la sistemul public de pensii, drepturile de asigurări sociale cuvenindu-se în temeiul contribuţiilor de asigurări sociale plătite.</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raportare la argumentele avute în vedere de Înalta Curte de Casaţie şi Justiţie, Tribunalul a considerat că, în aplicarea dispoziţiilor art. 165 alin. 2 din Legea nr. 263/2010 şi ale HG nr. 257/2011, la determinarea punctajelor lunare trebuie să se ţină seama de sporurile şi alte venituri suplimentare realizate anterior datei de 1 aprilie 2001 dacă acestea au fost incluse în baza de calcul conform legislaţiei anterioare, sunt înregistrate în carnetul de muncă sau în adeverinţele eliberate de unităţi, conform legislaţiei în vigoare, şi pentru acestea s-a plătit contribuţia de asigurări sociale.</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speţă s-a reţinut că pentru sporurile confirmate de adeverinţa nr.A 647/23.03.2018 eliberată de … (spor MAPN, spor vechime, spor încordare psihică, condiţii grele), s-au plătit contribuţiile de asigurări sociale conform legislaţiei. Prin urmare, s-a constatat că aceste sporuri trebuie luate în calcul la stabilirea drepturilor de pensie ale contestatorului.</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Nu au putut fi reţinute susţinerile intimatei referitor la adeverinţa nr.1661/4.09.2017 care a fost valor</w:t>
      </w:r>
      <w:r>
        <w:rPr>
          <w:rFonts w:ascii="Times New Roman" w:hAnsi="Times New Roman"/>
          <w:sz w:val="24"/>
          <w:szCs w:val="24"/>
          <w:lang w:val="ro-RO" w:eastAsia="ro-RO"/>
        </w:rPr>
        <w:t>ificată la emiterea deciziei nr .</w:t>
      </w:r>
      <w:r w:rsidR="00FB2BBC" w:rsidRPr="00FB2BBC">
        <w:rPr>
          <w:rFonts w:ascii="Times New Roman" w:hAnsi="Times New Roman"/>
          <w:sz w:val="24"/>
          <w:szCs w:val="24"/>
          <w:lang w:val="ro-RO" w:eastAsia="ro-RO"/>
        </w:rPr>
        <w:t>../23.10.2017, întrucât se observă că aceasta nu vizează aceleaşi perioade şi nici aceleaşi sporuri din adeverinţa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647/23.03.2018, astfel că nu se justifică atitudinea pârâtei de nevalorificare în întregime a sporurilor confirmate de această din urmă adeverinţă. </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Prin urmare, Tribunalul a apreciat că se impune a fi valorificate sporurile din adeverinţa nr.A 647/23.03.2018 eliberată de …, sporuri care nu sunt confirmate sau care exced perioadei cuprinse în adeverinţa emisă în 2017. </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Pentru considerentele mai sus reţinute, Tribunalul a constatat ca fondată în parte contestaţia aşa cum a fost precizată, astfel că a admis-o ca atare şi a anulat Decizia nr.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./25.05.2018. </w:t>
      </w: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Tribunalul a obligat pe intimata … să emită decizie prin care să stabilească drepturile de pensie pentru contestatorul … luând în considerare salariul acord şi spor acord din adeverinţa nr.122/28.06.2017 emisă de …, precum şi sporurile confirmate prin adeverinţa A647/23.03.2018 emisă de … </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baza art.453 Cod procedură civilă, Tribunalul a obligat pe intimată să plătească contestatorului cheltuieli de judecată constând în onorariu avocat (800 lei).</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Asistenţii judiciari, cu vot consultativ, au fost de acord cu soluţia instanţei.</w:t>
      </w:r>
    </w:p>
    <w:p w:rsidR="00FB2BBC" w:rsidRPr="0056184C" w:rsidRDefault="0056184C" w:rsidP="00FB2BBC">
      <w:pPr>
        <w:spacing w:after="0"/>
        <w:jc w:val="both"/>
        <w:rPr>
          <w:rFonts w:ascii="Times New Roman" w:hAnsi="Times New Roman"/>
          <w:sz w:val="24"/>
          <w:szCs w:val="24"/>
          <w:lang w:val="ro-RO" w:eastAsia="ro-RO"/>
        </w:rPr>
      </w:pPr>
      <w:r w:rsidRPr="0056184C">
        <w:rPr>
          <w:rFonts w:ascii="Times New Roman" w:hAnsi="Times New Roman"/>
          <w:sz w:val="24"/>
          <w:szCs w:val="24"/>
          <w:lang w:val="ro-RO" w:eastAsia="ro-RO"/>
        </w:rPr>
        <w:tab/>
      </w:r>
      <w:r w:rsidR="00FB2BBC" w:rsidRPr="0056184C">
        <w:rPr>
          <w:rFonts w:ascii="Times New Roman" w:hAnsi="Times New Roman"/>
          <w:sz w:val="24"/>
          <w:szCs w:val="24"/>
          <w:lang w:val="ro-RO" w:eastAsia="ro-RO"/>
        </w:rPr>
        <w:t xml:space="preserve">Împotriva acestei sentinţe au declarat apel contestatorul </w:t>
      </w:r>
      <w:r>
        <w:rPr>
          <w:rFonts w:ascii="Times New Roman" w:hAnsi="Times New Roman"/>
          <w:sz w:val="24"/>
          <w:szCs w:val="24"/>
          <w:lang w:val="ro-RO" w:eastAsia="ro-RO"/>
        </w:rPr>
        <w:t>.</w:t>
      </w:r>
      <w:r w:rsidR="00FB2BBC" w:rsidRPr="0056184C">
        <w:rPr>
          <w:rFonts w:ascii="Times New Roman" w:hAnsi="Times New Roman"/>
          <w:sz w:val="24"/>
          <w:szCs w:val="24"/>
          <w:lang w:val="ro-RO" w:eastAsia="ro-RO"/>
        </w:rPr>
        <w:t>.. şi intimata …</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b/>
          <w:sz w:val="24"/>
          <w:szCs w:val="24"/>
          <w:lang w:val="ro-RO" w:eastAsia="ro-RO"/>
        </w:rPr>
        <w:lastRenderedPageBreak/>
        <w:tab/>
      </w:r>
      <w:r w:rsidR="00FB2BBC" w:rsidRPr="0056184C">
        <w:rPr>
          <w:rFonts w:ascii="Times New Roman" w:hAnsi="Times New Roman"/>
          <w:sz w:val="24"/>
          <w:szCs w:val="24"/>
          <w:lang w:val="ro-RO" w:eastAsia="ro-RO"/>
        </w:rPr>
        <w:t>Contestatorul … a solicitat admiterea apelului sau/şi schimbarea  în parte a sentinței</w:t>
      </w:r>
      <w:r>
        <w:rPr>
          <w:rFonts w:ascii="Times New Roman" w:hAnsi="Times New Roman"/>
          <w:sz w:val="24"/>
          <w:szCs w:val="24"/>
          <w:lang w:val="ro-RO" w:eastAsia="ro-RO"/>
        </w:rPr>
        <w:t>,</w:t>
      </w:r>
      <w:r w:rsidR="00FB2BBC" w:rsidRPr="00FB2BBC">
        <w:rPr>
          <w:rFonts w:ascii="Times New Roman" w:hAnsi="Times New Roman"/>
          <w:b/>
          <w:sz w:val="24"/>
          <w:szCs w:val="24"/>
          <w:lang w:val="ro-RO" w:eastAsia="ro-RO"/>
        </w:rPr>
        <w:t xml:space="preserve">  </w:t>
      </w:r>
      <w:r w:rsidR="00FB2BBC" w:rsidRPr="00FB2BBC">
        <w:rPr>
          <w:rFonts w:ascii="Times New Roman" w:hAnsi="Times New Roman"/>
          <w:sz w:val="24"/>
          <w:szCs w:val="24"/>
          <w:lang w:val="ro-RO" w:eastAsia="ro-RO"/>
        </w:rPr>
        <w:t>iar în  rejudecare, obligarea …</w:t>
      </w:r>
      <w:r w:rsidR="00FB2BBC" w:rsidRPr="00FB2BBC">
        <w:rPr>
          <w:rFonts w:ascii="Times New Roman" w:hAnsi="Times New Roman"/>
          <w:b/>
          <w:sz w:val="24"/>
          <w:szCs w:val="24"/>
          <w:lang w:val="ro-RO" w:eastAsia="ro-RO"/>
        </w:rPr>
        <w:t xml:space="preserve"> </w:t>
      </w:r>
      <w:r w:rsidR="00FB2BBC" w:rsidRPr="00FB2BBC">
        <w:rPr>
          <w:rFonts w:ascii="Times New Roman" w:hAnsi="Times New Roman"/>
          <w:sz w:val="24"/>
          <w:szCs w:val="24"/>
          <w:lang w:eastAsia="ro-RO" w:bidi="ro-RO"/>
        </w:rPr>
        <w:t>să valorifice şi veniturile evidențiate în adeverința emisă de … şi indemnizația de ambarcare şi spor M.Ap.N. ce se regăsesc în ambele adeverințe emise de unităţi militare.</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eastAsia="ro-RO" w:bidi="ro-RO"/>
        </w:rPr>
        <w:tab/>
      </w:r>
      <w:r w:rsidR="00FB2BBC" w:rsidRPr="00FB2BBC">
        <w:rPr>
          <w:rFonts w:ascii="Times New Roman" w:hAnsi="Times New Roman"/>
          <w:sz w:val="24"/>
          <w:szCs w:val="24"/>
          <w:lang w:eastAsia="ro-RO" w:bidi="ro-RO"/>
        </w:rPr>
        <w:t>Cu privire la adeverința A1672/31.08.2017 emisă de …, care atestă că …, în perioada 01.04.1985-01.11.1993, a beneficiat de sporuri pentru condiții grele, spor de ambarcare marș, spor M.Ap.N, spor dispozitiv, pentru care au fost achitate contribuțiile de asigurări sociale, instanța a reținut doar că sumele înscrise la rubricile Indexare, Majorare retribuție, Recompensă şi CM/ASS/CO nu pot fi calificate ca fiind sporuri ce se pot lua în calcul la stabilirea pensiei. Nu a analizat şi sporurile ce trebuiau avute în vedere ca făcând parte din baza de calcul pentru stabilirea pensiei. De altfel, adeverința emisă de … conține sporuri comune cu adeverința emisă de …, pe care instanța a decis că pârâta trebuie să o valorifice la stabilirea pensiei.</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bCs/>
          <w:sz w:val="24"/>
          <w:szCs w:val="24"/>
          <w:lang w:eastAsia="ro-RO" w:bidi="ro-RO"/>
        </w:rPr>
        <w:tab/>
      </w:r>
      <w:r w:rsidR="00FB2BBC" w:rsidRPr="00FB2BBC">
        <w:rPr>
          <w:rFonts w:ascii="Times New Roman" w:hAnsi="Times New Roman"/>
          <w:bCs/>
          <w:sz w:val="24"/>
          <w:szCs w:val="24"/>
          <w:lang w:eastAsia="ro-RO" w:bidi="ro-RO"/>
        </w:rPr>
        <w:t>Cu privire indemnizația de ambarcare, în marș sau staționare şi spor MApN,</w:t>
      </w:r>
      <w:r w:rsidR="00FB2BBC" w:rsidRPr="00FB2BBC">
        <w:rPr>
          <w:rFonts w:ascii="Times New Roman" w:hAnsi="Times New Roman"/>
          <w:b/>
          <w:bCs/>
          <w:sz w:val="24"/>
          <w:szCs w:val="24"/>
          <w:lang w:eastAsia="ro-RO" w:bidi="ro-RO"/>
        </w:rPr>
        <w:t xml:space="preserve"> </w:t>
      </w:r>
      <w:r w:rsidR="00FB2BBC" w:rsidRPr="00FB2BBC">
        <w:rPr>
          <w:rFonts w:ascii="Times New Roman" w:hAnsi="Times New Roman"/>
          <w:sz w:val="24"/>
          <w:szCs w:val="24"/>
          <w:lang w:eastAsia="ro-RO" w:bidi="ro-RO"/>
        </w:rPr>
        <w:t>prevăzute de ambele adeverințe, a menționat că este un venit cu caracter permanent, acordat în unitățile militare, pentru care, de asemeni, așa cum este înscris şi în adeverințe, au fost achitate contribuțiile de asigurări sociale şi, în consecință, trebuiau  incluse în baza de calcul al pensiei.</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eastAsia="ro-RO" w:bidi="ro-RO"/>
        </w:rPr>
        <w:tab/>
      </w:r>
      <w:r w:rsidR="00FB2BBC" w:rsidRPr="00FB2BBC">
        <w:rPr>
          <w:rFonts w:ascii="Times New Roman" w:hAnsi="Times New Roman"/>
          <w:sz w:val="24"/>
          <w:szCs w:val="24"/>
          <w:lang w:eastAsia="ro-RO" w:bidi="ro-RO"/>
        </w:rPr>
        <w:t>Astfel, în condițiile în care angajatorul a plătit contribuția de asigurări sociale la sistemul public, aceste drepturi salariate suplimentare fiind incluse în salariul de bază, bugetul asigurărilor sociale a fost alimentat cu contribuția de asigurări sociale plătită de către angajator, aferentă veniturilor salariate totale obținute de salariat, este firesc ca o parte din această contrib</w:t>
      </w:r>
      <w:r>
        <w:rPr>
          <w:rFonts w:ascii="Times New Roman" w:hAnsi="Times New Roman"/>
          <w:sz w:val="24"/>
          <w:szCs w:val="24"/>
          <w:lang w:eastAsia="ro-RO" w:bidi="ro-RO"/>
        </w:rPr>
        <w:t>uție să revină foștilor salariaţi</w:t>
      </w:r>
      <w:r w:rsidR="00FB2BBC" w:rsidRPr="00FB2BBC">
        <w:rPr>
          <w:rFonts w:ascii="Times New Roman" w:hAnsi="Times New Roman"/>
          <w:sz w:val="24"/>
          <w:szCs w:val="24"/>
          <w:lang w:eastAsia="ro-RO" w:bidi="ro-RO"/>
        </w:rPr>
        <w:t>, în prezent pensionați şi să fie avută în vedere la recalcularea drepturilor de pensie.</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eastAsia="ro-RO" w:bidi="ro-RO"/>
        </w:rPr>
        <w:tab/>
      </w:r>
      <w:r w:rsidR="00FB2BBC" w:rsidRPr="00FB2BBC">
        <w:rPr>
          <w:rFonts w:ascii="Times New Roman" w:hAnsi="Times New Roman"/>
          <w:sz w:val="24"/>
          <w:szCs w:val="24"/>
          <w:lang w:eastAsia="ro-RO" w:bidi="ro-RO"/>
        </w:rPr>
        <w:t>Art.127 din HG 257/2011 este emis în vederea aplicării art.165 din Legea nr.263/2010, iar art.165 din Legea nr.263/2010 este identic cu art.164 din Legea nr.19/2000, abrogată de Legea nr.263/2010.</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eastAsia="ro-RO" w:bidi="ro-RO"/>
        </w:rPr>
        <w:tab/>
      </w:r>
      <w:r w:rsidR="00FB2BBC" w:rsidRPr="00FB2BBC">
        <w:rPr>
          <w:rFonts w:ascii="Times New Roman" w:hAnsi="Times New Roman"/>
          <w:sz w:val="24"/>
          <w:szCs w:val="24"/>
          <w:lang w:eastAsia="ro-RO" w:bidi="ro-RO"/>
        </w:rPr>
        <w:t>Astfel, decizia dat</w:t>
      </w:r>
      <w:r>
        <w:rPr>
          <w:rFonts w:ascii="Times New Roman" w:hAnsi="Times New Roman"/>
          <w:sz w:val="24"/>
          <w:szCs w:val="24"/>
          <w:lang w:eastAsia="ro-RO" w:bidi="ro-RO"/>
        </w:rPr>
        <w:t>ă</w:t>
      </w:r>
      <w:r w:rsidR="00FB2BBC" w:rsidRPr="00FB2BBC">
        <w:rPr>
          <w:rFonts w:ascii="Times New Roman" w:hAnsi="Times New Roman"/>
          <w:sz w:val="24"/>
          <w:szCs w:val="24"/>
          <w:lang w:eastAsia="ro-RO" w:bidi="ro-RO"/>
        </w:rPr>
        <w:t xml:space="preserve"> în interesul legii îşi păstrează considerentele şi valabilitatea raționamentelor şi pentru corecta interpretare a textului preluat cu conținut identic de Legea nr.263/2010.  Chiar dacă Înalta Curte de Casație si Justiție a dat o interpretare corectă unui text de lege care a fost modificat, textul fiind preluat în aceeași formă, se impune a avea aceeași interpretare.</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eastAsia="ro-RO" w:bidi="ro-RO"/>
        </w:rPr>
        <w:tab/>
      </w:r>
      <w:r w:rsidR="00FB2BBC" w:rsidRPr="00FB2BBC">
        <w:rPr>
          <w:rFonts w:ascii="Times New Roman" w:hAnsi="Times New Roman"/>
          <w:sz w:val="24"/>
          <w:szCs w:val="24"/>
          <w:lang w:eastAsia="ro-RO" w:bidi="ro-RO"/>
        </w:rPr>
        <w:t>Legea nr.</w:t>
      </w:r>
      <w:r>
        <w:rPr>
          <w:rFonts w:ascii="Times New Roman" w:hAnsi="Times New Roman"/>
          <w:sz w:val="24"/>
          <w:szCs w:val="24"/>
          <w:lang w:eastAsia="ro-RO" w:bidi="ro-RO"/>
        </w:rPr>
        <w:t xml:space="preserve"> </w:t>
      </w:r>
      <w:r w:rsidR="00FB2BBC" w:rsidRPr="00FB2BBC">
        <w:rPr>
          <w:rFonts w:ascii="Times New Roman" w:hAnsi="Times New Roman"/>
          <w:sz w:val="24"/>
          <w:szCs w:val="24"/>
          <w:lang w:eastAsia="ro-RO" w:bidi="ro-RO"/>
        </w:rPr>
        <w:t>263/2010 are la bază, la fel ca şi Legea nr.19/2000 aceleași principii dintre care şi principiul contributivitatii (art.2 lit.c) “principiul contributivității, conform căruia fondurile de asigurări sociale se constituie pe baza contribuțiilor datorate de persoanele fizice și juridice participante la sistemul public de pensii, drepturile de asigurări sociale cuvenindu-se în temeiul contribuțiilor de asigurări sociale plătite</w:t>
      </w:r>
      <w:r>
        <w:rPr>
          <w:rFonts w:ascii="Times New Roman" w:hAnsi="Times New Roman"/>
          <w:sz w:val="24"/>
          <w:szCs w:val="24"/>
          <w:lang w:eastAsia="ro-RO" w:bidi="ro-RO"/>
        </w:rPr>
        <w:t>”</w:t>
      </w:r>
      <w:r w:rsidR="00FB2BBC" w:rsidRPr="00FB2BBC">
        <w:rPr>
          <w:rFonts w:ascii="Times New Roman" w:hAnsi="Times New Roman"/>
          <w:sz w:val="24"/>
          <w:szCs w:val="24"/>
          <w:lang w:eastAsia="ro-RO" w:bidi="ro-RO"/>
        </w:rPr>
        <w:t xml:space="preserve">, </w:t>
      </w:r>
      <w:r w:rsidR="00FB2BBC" w:rsidRPr="00FB2BBC">
        <w:rPr>
          <w:rFonts w:ascii="Times New Roman" w:hAnsi="Times New Roman"/>
          <w:sz w:val="24"/>
          <w:szCs w:val="24"/>
          <w:lang w:val="ro-RO" w:eastAsia="ro-RO"/>
        </w:rPr>
        <w:t>schimbarea</w:t>
      </w:r>
      <w:r w:rsidR="00FB2BBC" w:rsidRPr="00FB2BBC">
        <w:rPr>
          <w:rFonts w:ascii="Times New Roman" w:hAnsi="Times New Roman"/>
          <w:sz w:val="24"/>
          <w:szCs w:val="24"/>
          <w:lang w:eastAsia="ro-RO" w:bidi="ro-RO"/>
        </w:rPr>
        <w:t xml:space="preserve"> în parte a sentinței apelate, şi în rejudecare, să fie obligată intimata-apelantă ca, la recalcularea pensiei să valorifice şi veniturile evidenţiate în adeverinţa emisă de ... şi indemnizaţia de ambarcare şi spor MApN ce se regăsesc în ambele adeverinţe emise de unităţile militare şi  obligarea la  cheltuieli de judecată.</w:t>
      </w:r>
    </w:p>
    <w:p w:rsidR="00FB2BBC" w:rsidRPr="00FB2BBC" w:rsidRDefault="0056184C" w:rsidP="00FB2BBC">
      <w:pPr>
        <w:spacing w:after="0"/>
        <w:jc w:val="both"/>
        <w:rPr>
          <w:rFonts w:ascii="Times New Roman" w:hAnsi="Times New Roman"/>
          <w:sz w:val="24"/>
          <w:szCs w:val="24"/>
          <w:lang w:val="ro-RO" w:eastAsia="ro-RO"/>
        </w:rPr>
      </w:pPr>
      <w:r>
        <w:rPr>
          <w:rFonts w:ascii="Times New Roman" w:hAnsi="Times New Roman"/>
          <w:sz w:val="24"/>
          <w:szCs w:val="24"/>
          <w:lang w:eastAsia="ro-RO" w:bidi="ro-RO"/>
        </w:rPr>
        <w:tab/>
      </w:r>
      <w:r w:rsidR="00FB2BBC" w:rsidRPr="00FB2BBC">
        <w:rPr>
          <w:rFonts w:ascii="Times New Roman" w:hAnsi="Times New Roman"/>
          <w:sz w:val="24"/>
          <w:szCs w:val="24"/>
          <w:lang w:eastAsia="ro-RO" w:bidi="ro-RO"/>
        </w:rPr>
        <w:t>În dovedirea susținerilor făcute s-a  folosit de proba cu înscrisuri.</w:t>
      </w:r>
    </w:p>
    <w:p w:rsidR="00FB2BBC" w:rsidRPr="00FB2BBC" w:rsidRDefault="0056184C" w:rsidP="00FB2BBC">
      <w:pPr>
        <w:spacing w:after="0"/>
        <w:jc w:val="both"/>
        <w:rPr>
          <w:rFonts w:ascii="Times New Roman" w:hAnsi="Times New Roman"/>
          <w:sz w:val="24"/>
          <w:szCs w:val="24"/>
          <w:lang w:val="ro-RO" w:eastAsia="ro-RO"/>
        </w:rPr>
      </w:pPr>
      <w:r w:rsidRPr="0056184C">
        <w:rPr>
          <w:rFonts w:ascii="Times New Roman" w:hAnsi="Times New Roman"/>
          <w:sz w:val="24"/>
          <w:szCs w:val="24"/>
          <w:lang w:val="ro-RO" w:eastAsia="ro-RO"/>
        </w:rPr>
        <w:lastRenderedPageBreak/>
        <w:tab/>
      </w:r>
      <w:r w:rsidR="00FB2BBC" w:rsidRPr="0056184C">
        <w:rPr>
          <w:rFonts w:ascii="Times New Roman" w:hAnsi="Times New Roman"/>
          <w:sz w:val="24"/>
          <w:szCs w:val="24"/>
          <w:lang w:val="ro-RO" w:eastAsia="ro-RO"/>
        </w:rPr>
        <w:t>Intimata … în apelul declarat</w:t>
      </w:r>
      <w:r w:rsidR="00FB2BBC" w:rsidRPr="00FB2BBC">
        <w:rPr>
          <w:rFonts w:ascii="Times New Roman" w:hAnsi="Times New Roman"/>
          <w:b/>
          <w:sz w:val="24"/>
          <w:szCs w:val="24"/>
          <w:lang w:val="ro-RO" w:eastAsia="ro-RO"/>
        </w:rPr>
        <w:t xml:space="preserve"> </w:t>
      </w:r>
      <w:r w:rsidR="00FB2BBC" w:rsidRPr="00FB2BBC">
        <w:rPr>
          <w:rFonts w:ascii="Times New Roman" w:hAnsi="Times New Roman"/>
          <w:sz w:val="24"/>
          <w:szCs w:val="24"/>
          <w:lang w:val="ro-RO" w:eastAsia="ro-RO"/>
        </w:rPr>
        <w:t>împotriva sentinței civile</w:t>
      </w:r>
      <w:r w:rsidR="00FB2BBC" w:rsidRPr="00FB2BBC">
        <w:rPr>
          <w:rFonts w:ascii="Times New Roman" w:hAnsi="Times New Roman"/>
          <w:b/>
          <w:sz w:val="24"/>
          <w:szCs w:val="24"/>
          <w:lang w:val="ro-RO" w:eastAsia="ro-RO"/>
        </w:rPr>
        <w:t xml:space="preserve"> </w:t>
      </w:r>
      <w:r w:rsidR="00FB2BBC" w:rsidRPr="00FB2BBC">
        <w:rPr>
          <w:rFonts w:ascii="Times New Roman" w:hAnsi="Times New Roman"/>
          <w:sz w:val="24"/>
          <w:szCs w:val="24"/>
          <w:lang w:val="ro-RO" w:eastAsia="ro-RO"/>
        </w:rPr>
        <w:t>nr.683/07.1 0.2019 pronunțată de Tribunalul Brăila a susținut că în mod eronat s-a pronunțat pentru următoarele motive de fapt şi de drept:</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 privire la adeverința nr. 122/28.06.2017 emisă de …  a solicitat instanței să constate faptul că în mod eronat instanța de fond a dispus valorificarea sumelor certificate sub denumirea de «salariul acord» şi «spor acord». Din dispozițiile art. 165 alin. 2 din Legea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263/2010 rezultă faptul că la determinarea punctajului mediu anual se are în vedere salariul de încadrare brut sau net, așa cum a fost acesta înscris în carnetul de muncă, precum şi sporurile cu caracter permanent care, după data de 01.04.1992 au făcut parte din baza de calcul a pensiilor conform legislației anterioare și care sunt înscrise în carnetul de muncă sau sunt dovedite cu adeverințe eliberate de unități, conform legislației în vigoare.</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Având în vedere textul de lege mai sus arătat, a solicitat instanței de apel să constate faptul că nu toate sporurile salariale sunt avute în vedere la determinarea cuantumului pensiei, ci doar acele sporuri care au avut caracter permanent şi care, după data de 1 aprilie 1992, au făcut parte din baza de calcul a pensiilor conform legislației anterioare.</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Mai mult decât atât, în ceea ce privește sporurile salariale ce se pot valorifica la stabilirea/recalcularea drepturilor de pensie art. 127 alin. 1 din HG 257/2011 dispune în mod clar şi fără echivoc faptul că «Sporurile cu caracter permanent care se pot valorifica la stabilirea şi/sau recalcularea drepturilor de pensie, potrivit prevederilor art.165 alin. (2) din le</w:t>
      </w:r>
      <w:r>
        <w:rPr>
          <w:rFonts w:ascii="Times New Roman" w:hAnsi="Times New Roman"/>
          <w:sz w:val="24"/>
          <w:szCs w:val="24"/>
          <w:lang w:val="ro-RO" w:eastAsia="ro-RO"/>
        </w:rPr>
        <w:t>g</w:t>
      </w:r>
      <w:r w:rsidR="00FB2BBC" w:rsidRPr="00FB2BBC">
        <w:rPr>
          <w:rFonts w:ascii="Times New Roman" w:hAnsi="Times New Roman"/>
          <w:sz w:val="24"/>
          <w:szCs w:val="24"/>
          <w:lang w:val="ro-RO" w:eastAsia="ro-RO"/>
        </w:rPr>
        <w:t>e, sunt cele prevăzute în anexa nr. 15».</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Din textul de lege mai sus arătat rezultă în mod clar faptul ca legiuitorul, prin anexa nr.15 la HG nr. 257/2011, a făcut o enumerare strictă şi limitativă a sporurilor ce pot fi valorificate la stabilirea/recalcularea drepturilor de pensie.</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Tot în anexa nr.15 la HG</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nr. 257/2011 sunt prevăzute şi sporurile care nu sunt luate în calcul la stabilirea punctajului mediu anual întrucât nu au făcut parte din baza de calcul a pensiilor, conform legislației anterioare datei de 1 aprilie 2001.</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Printre aceste sporuri care nu sunt luate în calcul la determinarea punctajului mediu anual se numără şi formele de retribuire în acord sau cu bucata, în regie ori după timp, pe bază de tarife sau cote procentuale.</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Având în vedere cele mai sus arătate  a solicitat instanței de apel să constate faptul că prin noua legislație în domeniul pensiilor reprezentată de Legea nr. 263/2010 şi HG nr. 257/2011 legiuitorul a prevăzut în mod expres faptul că sumele primite sub formă de acord nu pot fi valorificate la determinarea punctajului mediu anual.</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De asemenea, în mod eronat instanța de fond a reținut faptul că decizia ÎCCJ nr. 19/17.11.2011 nu are aplicabilitate în speța de faţă.</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t>Decizia mai sus arătată</w:t>
      </w:r>
      <w:r w:rsidR="00FB2BBC" w:rsidRPr="00FB2BBC">
        <w:rPr>
          <w:rFonts w:ascii="Times New Roman" w:hAnsi="Times New Roman"/>
          <w:sz w:val="24"/>
          <w:szCs w:val="24"/>
          <w:lang w:val="ro-RO" w:eastAsia="ro-RO"/>
        </w:rPr>
        <w:t xml:space="preserve"> se referă la acte normative abrogate (Legea nr. 19/2000 şi OUG </w:t>
      </w:r>
      <w:r>
        <w:rPr>
          <w:rFonts w:ascii="Times New Roman" w:hAnsi="Times New Roman"/>
          <w:sz w:val="24"/>
          <w:szCs w:val="24"/>
          <w:lang w:val="ro-RO" w:eastAsia="ro-RO"/>
        </w:rPr>
        <w:t xml:space="preserve">nr. </w:t>
      </w:r>
      <w:r w:rsidR="00FB2BBC" w:rsidRPr="00FB2BBC">
        <w:rPr>
          <w:rFonts w:ascii="Times New Roman" w:hAnsi="Times New Roman"/>
          <w:sz w:val="24"/>
          <w:szCs w:val="24"/>
          <w:lang w:val="ro-RO" w:eastAsia="ro-RO"/>
        </w:rPr>
        <w:t>4/2005) astfel încât în ceea ce o privește consideră că sunt aplicabile dispozițiile art. 518 din Codul de procedură civilă, conform cărora “decizia în interesul legii îşi încetează aplicabilitatea la data modificării, abrogării sau constatării neconstituționalității dispozițiilor legale care a făcut obiectul interpretării”.</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În mod eronat instanța de fond a reținut faptul că «Atât timp cât aceste sume au constituit baza de calcul a contribuției de asigurări sociale, faptul de a nu fi luate în considerare la determinarea cuantumului pensiei ar aduce atingere drepturilor contestatorului de a avea  o pensie corespunzătoare  în raport  cu contribuția  de asigurări  sociale  calculată  şi virată».</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Totodată,  a solicitat instanței de apel să constate faptul că pentru o parte din sumele mai sus arătate unitatea angajatoare nu a precizat nici măcar denumirea integrală a acestora,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limitându-se la a indica niște prescurtări (P.A., C.M/A.A., S./C.O.).</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Tot în sensul nevalorificării sumelor mai sus arătate, a solicitat instanței de apel să reţină dispozițiile art. 165 alin. 2 din Legea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263/2010 din care rezultă faptul că doar sporurile cu caracter permanent pot fi utilizate la stabilirea drepturilor de pensie.</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 privire la sumele certificate sub denumirea de «Regularizare», «Recompensa/P.A», «C.M./A.A</w:t>
      </w:r>
      <w:r w:rsidR="00FB2BBC" w:rsidRPr="00FB2BBC">
        <w:rPr>
          <w:rFonts w:ascii="Times New Roman" w:hAnsi="Times New Roman"/>
          <w:sz w:val="24"/>
          <w:szCs w:val="24"/>
          <w:lang w:val="ro-RO" w:eastAsia="ro-RO"/>
        </w:rPr>
        <w:tab/>
        <w:t>S./C.O.» solicită instanței să constate faptul că acestea nu au avut sub nicio formă caracter de regularitate, din adeverință rezultând în mod clar că ele au avut un caracter sporadic.</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concluzie, a solicitat să se constate faptul că nu există temei legal de valorificare a sumelor certificate prin adeverința nr. 122/28.06.2017 eliberată de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sub denumirea de acord şi spor acord şi prin adeverința nr. A 647/23./03.2018 emisă de UM 02043 așa cum a dispus instanța de fond.</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Având în vedere cele mai sus arătate a solicitat admiterea apelului așa cum a fost acesta formulat.</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drept, a întemeiat apelul pe art.466, 470- 471 din Codul de procedură civilă.</w:t>
      </w:r>
    </w:p>
    <w:p w:rsidR="00FB2BBC" w:rsidRPr="001470AF" w:rsidRDefault="001470AF" w:rsidP="00FB2BBC">
      <w:pPr>
        <w:spacing w:after="0"/>
        <w:jc w:val="both"/>
        <w:rPr>
          <w:rFonts w:ascii="Times New Roman" w:hAnsi="Times New Roman"/>
          <w:sz w:val="24"/>
          <w:szCs w:val="24"/>
          <w:lang w:val="ro-RO" w:eastAsia="ro-RO"/>
        </w:rPr>
      </w:pPr>
      <w:r>
        <w:rPr>
          <w:rFonts w:ascii="Times New Roman" w:hAnsi="Times New Roman"/>
          <w:i/>
          <w:sz w:val="24"/>
          <w:szCs w:val="24"/>
          <w:lang w:val="ro-RO" w:eastAsia="ro-RO"/>
        </w:rPr>
        <w:tab/>
      </w:r>
      <w:r w:rsidR="00FB2BBC" w:rsidRPr="001470AF">
        <w:rPr>
          <w:rFonts w:ascii="Times New Roman" w:hAnsi="Times New Roman"/>
          <w:sz w:val="24"/>
          <w:szCs w:val="24"/>
          <w:lang w:val="ro-RO" w:eastAsia="ro-RO"/>
        </w:rPr>
        <w:t>Curtea analizând motivele de apel invocate de către ambele părţi  constată următoarele:</w:t>
      </w:r>
    </w:p>
    <w:p w:rsidR="00FB2BBC" w:rsidRPr="001470AF" w:rsidRDefault="001470AF" w:rsidP="00FB2BBC">
      <w:pPr>
        <w:spacing w:after="0"/>
        <w:jc w:val="both"/>
        <w:rPr>
          <w:rFonts w:ascii="Times New Roman" w:hAnsi="Times New Roman"/>
          <w:sz w:val="24"/>
          <w:szCs w:val="24"/>
          <w:lang w:val="ro-RO" w:eastAsia="ro-RO"/>
        </w:rPr>
      </w:pPr>
      <w:r>
        <w:rPr>
          <w:rFonts w:ascii="Times New Roman" w:hAnsi="Times New Roman"/>
          <w:b/>
          <w:sz w:val="24"/>
          <w:szCs w:val="24"/>
          <w:lang w:val="ro-RO" w:eastAsia="ro-RO"/>
        </w:rPr>
        <w:tab/>
      </w:r>
      <w:r w:rsidRPr="001470AF">
        <w:rPr>
          <w:rFonts w:ascii="Times New Roman" w:hAnsi="Times New Roman"/>
          <w:sz w:val="24"/>
          <w:szCs w:val="24"/>
          <w:lang w:val="ro-RO" w:eastAsia="ro-RO"/>
        </w:rPr>
        <w:t xml:space="preserve">Apelul declarat de intimata </w:t>
      </w:r>
      <w:r w:rsidR="00FB2BBC" w:rsidRPr="001470AF">
        <w:rPr>
          <w:rFonts w:ascii="Times New Roman" w:hAnsi="Times New Roman"/>
          <w:sz w:val="24"/>
          <w:szCs w:val="24"/>
          <w:lang w:val="ro-RO" w:eastAsia="ro-RO"/>
        </w:rPr>
        <w:t>… este întemeiat</w:t>
      </w:r>
      <w:r w:rsidRPr="001470AF">
        <w:rPr>
          <w:rFonts w:ascii="Times New Roman" w:hAnsi="Times New Roman"/>
          <w:sz w:val="24"/>
          <w:szCs w:val="24"/>
          <w:lang w:val="ro-RO" w:eastAsia="ro-RO"/>
        </w:rPr>
        <w:t>,</w:t>
      </w:r>
      <w:r w:rsidR="00FB2BBC" w:rsidRPr="001470AF">
        <w:rPr>
          <w:rFonts w:ascii="Times New Roman" w:hAnsi="Times New Roman"/>
          <w:sz w:val="24"/>
          <w:szCs w:val="24"/>
          <w:lang w:val="ro-RO" w:eastAsia="ro-RO"/>
        </w:rPr>
        <w:t xml:space="preserve"> iar apelul declarat de contestator este neîntemeiat, pentru următoarele  considerente:</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Este adevărat că, prin </w:t>
      </w:r>
      <w:r>
        <w:rPr>
          <w:rFonts w:ascii="Times New Roman" w:hAnsi="Times New Roman"/>
          <w:sz w:val="24"/>
          <w:szCs w:val="24"/>
          <w:lang w:val="ro-RO" w:eastAsia="ro-RO"/>
        </w:rPr>
        <w:t xml:space="preserve">decizia nr. 19/2011 </w:t>
      </w:r>
      <w:r w:rsidR="00FB2BBC" w:rsidRPr="00FB2BBC">
        <w:rPr>
          <w:rFonts w:ascii="Times New Roman" w:hAnsi="Times New Roman"/>
          <w:sz w:val="24"/>
          <w:szCs w:val="24"/>
          <w:lang w:val="ro-RO" w:eastAsia="ro-RO"/>
        </w:rPr>
        <w:t>ÎCCJ s-a pronunțat asupra interpretării dispozițiilor art. 2 lit. e), art. 78 și art. 164 alin. (1) și (2) din Legea </w:t>
      </w:r>
      <w:hyperlink r:id="rId7" w:tgtFrame="_blank" w:history="1">
        <w:r w:rsidR="00FB2BBC" w:rsidRPr="001470AF">
          <w:rPr>
            <w:rStyle w:val="Hyperlink"/>
            <w:rFonts w:ascii="Times New Roman" w:hAnsi="Times New Roman"/>
            <w:color w:val="auto"/>
            <w:sz w:val="24"/>
            <w:szCs w:val="24"/>
            <w:u w:val="none"/>
            <w:lang w:val="ro-RO" w:eastAsia="ro-RO"/>
          </w:rPr>
          <w:t>nr. 19/2000</w:t>
        </w:r>
      </w:hyperlink>
      <w:r w:rsidR="00FB2BBC" w:rsidRPr="00FB2BBC">
        <w:rPr>
          <w:rFonts w:ascii="Times New Roman" w:hAnsi="Times New Roman"/>
          <w:sz w:val="24"/>
          <w:szCs w:val="24"/>
          <w:lang w:val="ro-RO" w:eastAsia="ro-RO"/>
        </w:rPr>
        <w:t> privind sistemul public de pensii și alte drepturi de asigurări sociale și ale art. 1 și 2 din Ordonanța de urgență a Guvernului </w:t>
      </w:r>
      <w:hyperlink r:id="rId8" w:tgtFrame="_blank" w:history="1">
        <w:r w:rsidR="00FB2BBC" w:rsidRPr="001470AF">
          <w:rPr>
            <w:rStyle w:val="Hyperlink"/>
            <w:rFonts w:ascii="Times New Roman" w:hAnsi="Times New Roman"/>
            <w:color w:val="auto"/>
            <w:sz w:val="24"/>
            <w:szCs w:val="24"/>
            <w:u w:val="none"/>
            <w:lang w:val="ro-RO" w:eastAsia="ro-RO"/>
          </w:rPr>
          <w:t>nr. 4/2005</w:t>
        </w:r>
      </w:hyperlink>
      <w:r w:rsidR="00FB2BBC" w:rsidRPr="00FB2BBC">
        <w:rPr>
          <w:rFonts w:ascii="Times New Roman" w:hAnsi="Times New Roman"/>
          <w:sz w:val="24"/>
          <w:szCs w:val="24"/>
          <w:lang w:val="ro-RO" w:eastAsia="ro-RO"/>
        </w:rPr>
        <w:t> privind recalcularea pensiilor din sistemul public, provenite din fostul sistem al asigurărilor sociale de stat, si a stabilit ca formele de retribuire obținute în acord global, prevăzute de art. 12 alin. 1 lit. a) din Legea retribuirii după cantitatea și calitatea muncii </w:t>
      </w:r>
      <w:hyperlink r:id="rId9" w:tgtFrame="_blank" w:history="1">
        <w:r w:rsidR="00FB2BBC" w:rsidRPr="001470AF">
          <w:rPr>
            <w:rStyle w:val="Hyperlink"/>
            <w:rFonts w:ascii="Times New Roman" w:hAnsi="Times New Roman"/>
            <w:color w:val="auto"/>
            <w:sz w:val="24"/>
            <w:szCs w:val="24"/>
            <w:u w:val="none"/>
            <w:lang w:val="ro-RO" w:eastAsia="ro-RO"/>
          </w:rPr>
          <w:t>nr. 57/1974</w:t>
        </w:r>
      </w:hyperlink>
      <w:r w:rsidR="00FB2BBC" w:rsidRPr="00FB2BBC">
        <w:rPr>
          <w:rFonts w:ascii="Times New Roman" w:hAnsi="Times New Roman"/>
          <w:sz w:val="24"/>
          <w:szCs w:val="24"/>
          <w:lang w:val="ro-RO" w:eastAsia="ro-RO"/>
        </w:rPr>
        <w:t>, vor fi luate în considerare la stabilirea și recalcularea pensiilor din sistemul public, dacă au fost incluse în salariul brut și, pentru acestea, s-a plătit contribuția de asigurări sociale la sistemul public de pensii.</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De asemenea, este adevărat că potrivit art. 330</w:t>
      </w:r>
      <w:r w:rsidR="00FB2BBC" w:rsidRPr="00FB2BBC">
        <w:rPr>
          <w:rFonts w:ascii="Times New Roman" w:hAnsi="Times New Roman"/>
          <w:sz w:val="24"/>
          <w:szCs w:val="24"/>
          <w:vertAlign w:val="superscript"/>
          <w:lang w:val="ro-RO" w:eastAsia="ro-RO"/>
        </w:rPr>
        <w:t>7</w:t>
      </w:r>
      <w:r w:rsidR="00FB2BBC" w:rsidRPr="00FB2BBC">
        <w:rPr>
          <w:rFonts w:ascii="Times New Roman" w:hAnsi="Times New Roman"/>
          <w:sz w:val="24"/>
          <w:szCs w:val="24"/>
          <w:lang w:val="ro-RO" w:eastAsia="ro-RO"/>
        </w:rPr>
        <w:t> alin. 4 din Codul de procedură civilă această decizie este obligatorie pentru instanțe şi  se aplică şi situațiilor  intervenite  după  intrarea în vigoare a Legii nr.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263/2010.</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Însă valorificarea veniturilor obținute în acord global, este posibilă doar dacă sunt îndeplinite condițiile expuse în considerentele şi în dispozitivul acestei decizii, şi anume: să rezulte că angajatorul a plătit contribuția de asigurări sociale la sistemul public de pensii şi pentru</w:t>
      </w:r>
      <w:r>
        <w:rPr>
          <w:rFonts w:ascii="Times New Roman" w:hAnsi="Times New Roman"/>
          <w:sz w:val="24"/>
          <w:szCs w:val="24"/>
          <w:lang w:val="ro-RO" w:eastAsia="ro-RO"/>
        </w:rPr>
        <w:t xml:space="preserve"> aceste venituri şi că aceste </w:t>
      </w:r>
      <w:r w:rsidR="00FB2BBC" w:rsidRPr="00FB2BBC">
        <w:rPr>
          <w:rFonts w:ascii="Times New Roman" w:hAnsi="Times New Roman"/>
          <w:sz w:val="24"/>
          <w:szCs w:val="24"/>
          <w:lang w:val="ro-RO" w:eastAsia="ro-RO"/>
        </w:rPr>
        <w:t>drepturi salariale au fost  incluse în salariul de bază brut.</w:t>
      </w:r>
    </w:p>
    <w:p w:rsidR="00FB2BBC" w:rsidRPr="00FB2BBC" w:rsidRDefault="001470AF"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Or, din adeverința  nr. 122/28.06.2017  eliberată de …  nu rezultă că pentru sumele salariale constând în venituri pentru munca în acord, angajatorul a plătit contribuția de asigurări la sistemul </w:t>
      </w:r>
      <w:r w:rsidR="00FB2BBC" w:rsidRPr="00FB2BBC">
        <w:rPr>
          <w:rFonts w:ascii="Times New Roman" w:hAnsi="Times New Roman"/>
          <w:sz w:val="24"/>
          <w:szCs w:val="24"/>
          <w:lang w:val="ro-RO" w:eastAsia="ro-RO"/>
        </w:rPr>
        <w:lastRenderedPageBreak/>
        <w:t>public de pensii, că aceste drepturi suplimentare au fost incluse în salariul  brut şi că bugetul asigurărilor sociale a fost alimentat  cu contribuția  de asigurări sociale plătită de angajator aferentă veniturilor salariale suplimentare obținute de către salariați, ci doar s-a menționat în mod generic că s-a plătit contribuția  de asigurări sociale la sistemul public de pensii.</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Curtea constată că situația este similară şi cu adeverința nr. 647/23.03.2018 eliberată de … Prima instanță a obligat intimata la valorificarea acestei adeverințe în baza deciziei ÎCCJ nr. 19/2012.</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Potrivit acestei decizii, în interpretarea și aplicarea prevederilor art. 2 lit. e) și art. 164 </w:t>
      </w:r>
      <w:hyperlink r:id="rId10" w:tgtFrame="_blank" w:history="1">
        <w:r w:rsidR="00FB2BBC" w:rsidRPr="00A055CE">
          <w:rPr>
            <w:rStyle w:val="Hyperlink"/>
            <w:rFonts w:ascii="Times New Roman" w:hAnsi="Times New Roman"/>
            <w:color w:val="auto"/>
            <w:sz w:val="24"/>
            <w:szCs w:val="24"/>
            <w:u w:val="none"/>
            <w:lang w:val="ro-RO" w:eastAsia="ro-RO"/>
          </w:rPr>
          <w:t>alin. (2)</w:t>
        </w:r>
      </w:hyperlink>
      <w:r w:rsidR="00FB2BBC" w:rsidRPr="00A055CE">
        <w:rPr>
          <w:rFonts w:ascii="Times New Roman" w:hAnsi="Times New Roman"/>
          <w:sz w:val="24"/>
          <w:szCs w:val="24"/>
          <w:lang w:val="ro-RO" w:eastAsia="ro-RO"/>
        </w:rPr>
        <w:t> </w:t>
      </w:r>
      <w:r w:rsidR="00FB2BBC" w:rsidRPr="00FB2BBC">
        <w:rPr>
          <w:rFonts w:ascii="Times New Roman" w:hAnsi="Times New Roman"/>
          <w:sz w:val="24"/>
          <w:szCs w:val="24"/>
          <w:lang w:val="ro-RO" w:eastAsia="ro-RO"/>
        </w:rPr>
        <w:t>și (3) din Legea nr. 19/2000 privind sistemul public de pensii și alte drepturi de asigurări sociale și pct. V din anexa la Ordonanța de urgență a Guvernului </w:t>
      </w:r>
      <w:hyperlink r:id="rId11" w:tgtFrame="_blank" w:history="1">
        <w:r w:rsidR="00FB2BBC" w:rsidRPr="00A055CE">
          <w:rPr>
            <w:rStyle w:val="Hyperlink"/>
            <w:rFonts w:ascii="Times New Roman" w:hAnsi="Times New Roman"/>
            <w:color w:val="auto"/>
            <w:sz w:val="24"/>
            <w:szCs w:val="24"/>
            <w:u w:val="none"/>
            <w:lang w:val="ro-RO" w:eastAsia="ro-RO"/>
          </w:rPr>
          <w:t>nr. 4/2005</w:t>
        </w:r>
      </w:hyperlink>
      <w:r w:rsidR="00FB2BBC" w:rsidRPr="00FB2BBC">
        <w:rPr>
          <w:rFonts w:ascii="Times New Roman" w:hAnsi="Times New Roman"/>
          <w:sz w:val="24"/>
          <w:szCs w:val="24"/>
          <w:lang w:val="ro-RO" w:eastAsia="ro-RO"/>
        </w:rPr>
        <w:t> privind recalcularea pensiilor din sistemul public, provenite din fostul sistem al asigurărilor sociale de stat, instanța supremă a statuat că, sporurile și alte venituri suplimentare realizate anterior datei de 1 aprilie 2001 vor fi luate în considerare la stabilirea și recalcularea pensiilor din sistemul public dacă au fost incluse în baza de calcul conform legislației anterioare, sunt înregistrate în carnetul de muncă sau în adeverințele eliberate de unități, conform legislației în vigoare, și pentru acestea s-a plătit contribuția de asigurări sociale.</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adeverința  nr. A647/23.03.2018 emitenta … a adeverit că în perioadele  01.09.1980-01.04.1985 şi 01.11.1993-01.04.2001 contestatorul a realizat următoarele venituri: salariu de încadrare, salariu realizat, spor MAp.N, spor vechime, salariu  de merit, compensație, regularizare,  dispozitiv, ambarcare staționare, spor încordare psihică, condiţii grele, recompensă/P.A, C.M./A.A.,</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ACO şi salariul brut. </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Această adeverința mai menționează că drepturile salariale au fost acordate  în conformitate cu prevederile legale privind salarizarea personalului militar şi civil din M.Ap.N. aferente perioadelor  de aplicare  şi că în baza reglementarilor  în vigoare pentru drepturile salariale înscrise în adeverință  s-au calculat şi virat  contribuția  de asigurări sociale şi pensie suplimentară.</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Curtea constată însă că nici din această adeverinţă nu rezultă că sunt îndeplinite condițiile   prevăzute în decizia ÎCCJ nr. 19/2012 pentru a putea fi obligată intimata să o valorifice la recalcularea pensiei contestatorului, respectiv nu rezultă dacă angajatorul a achitat contribuțiile  de asigurări sociale inclusiv şi pentru veniturile suplimentare menționate în adeverinţă.</w:t>
      </w:r>
      <w:r w:rsidR="00FB2BBC" w:rsidRPr="00FB2BBC">
        <w:rPr>
          <w:rFonts w:ascii="Times New Roman" w:hAnsi="Times New Roman"/>
          <w:sz w:val="24"/>
          <w:szCs w:val="24"/>
          <w:lang w:val="ro-RO" w:eastAsia="ro-RO"/>
        </w:rPr>
        <w:tab/>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Așadar, în baza art. 480 alin. 2 C.pr.civilă se impune admiterea apelului intimatei şi schimbarea  în parte a sentinței în sensul respingerii cererii de valorificare a  adeverinței  nr. 122/ 2017 emisă de …,  precum şi  adeverința nr. A 647/2018 emisă de …</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i/>
          <w:sz w:val="24"/>
          <w:szCs w:val="24"/>
          <w:lang w:val="ro-RO" w:eastAsia="ro-RO"/>
        </w:rPr>
        <w:tab/>
      </w:r>
      <w:r w:rsidR="00FB2BBC" w:rsidRPr="00A055CE">
        <w:rPr>
          <w:rFonts w:ascii="Times New Roman" w:hAnsi="Times New Roman"/>
          <w:sz w:val="24"/>
          <w:szCs w:val="24"/>
          <w:lang w:val="ro-RO" w:eastAsia="ro-RO"/>
        </w:rPr>
        <w:t>În ceea ce privește apelul contestatorului</w:t>
      </w:r>
      <w:r w:rsidR="00FB2BBC" w:rsidRPr="00FB2BBC">
        <w:rPr>
          <w:rFonts w:ascii="Times New Roman" w:hAnsi="Times New Roman"/>
          <w:sz w:val="24"/>
          <w:szCs w:val="24"/>
          <w:lang w:val="ro-RO" w:eastAsia="ro-RO"/>
        </w:rPr>
        <w:t xml:space="preserve">, acesta este nemulțumit de  faptul că prima instanţă nu a obligat intimata să  valorifice veniturile  menționate în adeverințele nr. 921/872/2017 eliberată de … şi nr. A1672/31.08.2017  eliberată de </w:t>
      </w:r>
      <w:r>
        <w:rPr>
          <w:rFonts w:ascii="Times New Roman" w:hAnsi="Times New Roman"/>
          <w:sz w:val="24"/>
          <w:szCs w:val="24"/>
          <w:lang w:val="ro-RO" w:eastAsia="ro-RO"/>
        </w:rPr>
        <w:t>…</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Curtea apreciază însă că soluția primei instanțe în ceea ce privește  aceste adeverințe este legală şi temeinică.</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Se constată că  la dosarul de fond au fost depuse mai multe adeverințe cu  nr. C921eliberate în aceeași dată 13.04.2017 de către …</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Astfel, prin adeverința nr. C 921/873 s-a adeverit că în perioada 02.07.1970—03.11.1970 contestatorul, fiind lăcătuș  constructor naval în cadrul secției Corp Nave, a fost încadrată în grupa I-a de muncă în procent de 100%, conform nominalizării prin Hotărârea Consiliului de Administrație  nr. 11/18.04.1990.</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adeverința nr. C921/872/13.04.2007 angajatorul a menționat veniturile brute realizate în perioada iulie</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octombrie 1970, iar prin adeverința nr. C 921/871/13.04.2007 același angajator a precizat sporul pentru  toxicitate de care a beneficiat contestatorul în baza  HCM  nr.  914/1968  în perioada iulie-octombrie 1970.</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cererea de chemare în judecată contestatorul a arătat că solicită valori</w:t>
      </w:r>
      <w:r>
        <w:rPr>
          <w:rFonts w:ascii="Times New Roman" w:hAnsi="Times New Roman"/>
          <w:sz w:val="24"/>
          <w:szCs w:val="24"/>
          <w:lang w:val="ro-RO" w:eastAsia="ro-RO"/>
        </w:rPr>
        <w:t xml:space="preserve">ficarea sporului de toxicitate. </w:t>
      </w:r>
      <w:r w:rsidR="00FB2BBC" w:rsidRPr="00FB2BBC">
        <w:rPr>
          <w:rFonts w:ascii="Times New Roman" w:hAnsi="Times New Roman"/>
          <w:sz w:val="24"/>
          <w:szCs w:val="24"/>
          <w:lang w:val="ro-RO" w:eastAsia="ro-RO"/>
        </w:rPr>
        <w:t>Adeverința emisă de angajator cu privire la sporul de toxicitate (C921/871/13.04.2007) nu conține absolut nicio mențiune cu privire la faptul că angajatorul a inclus sau nu acest spor în salariul brut al contestatorului şi dacă şi pentru acest spor a plătit contribuția de asigurări sociale.</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Curtea mai constată că şi în adeverința  nr.A1672/31.08.2017 emisă de … angajatorul a omis să precizeze în mod clar dacă şi pentru veniturile suplimentare evidențiate în cuprinsul acesteia a plătit contribuţia de asigurări sociale pentru a se face aplicabilitatea deciziei ÎCCJ nr. 19/2012.</w:t>
      </w:r>
    </w:p>
    <w:p w:rsidR="00FB2BBC" w:rsidRPr="00FB2BBC" w:rsidRDefault="00A055CE"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consecinţă, în baza art. 480 alin. 1 Cod procedură civilă, Curtea va respinge apelul declarat de contestator ca nefondat.</w:t>
      </w:r>
    </w:p>
    <w:p w:rsidR="00FB2BBC" w:rsidRPr="00FB2BBC" w:rsidRDefault="00FB2BBC" w:rsidP="00FB2BBC">
      <w:pPr>
        <w:spacing w:after="0"/>
        <w:jc w:val="both"/>
        <w:rPr>
          <w:rFonts w:ascii="Times New Roman" w:hAnsi="Times New Roman"/>
          <w:sz w:val="24"/>
          <w:szCs w:val="24"/>
          <w:lang w:val="ro-RO" w:eastAsia="ro-RO"/>
        </w:rPr>
      </w:pPr>
    </w:p>
    <w:p w:rsidR="00980955" w:rsidRDefault="00980955" w:rsidP="00FB2BBC">
      <w:pPr>
        <w:spacing w:after="0"/>
        <w:jc w:val="both"/>
        <w:rPr>
          <w:rFonts w:ascii="Times New Roman" w:hAnsi="Times New Roman"/>
          <w:b/>
          <w:sz w:val="24"/>
          <w:szCs w:val="24"/>
          <w:lang w:val="ro-RO" w:eastAsia="ro-RO"/>
        </w:rPr>
      </w:pPr>
    </w:p>
    <w:p w:rsidR="00FB2BBC" w:rsidRPr="00FB2BBC" w:rsidRDefault="003C431C" w:rsidP="00FB2BBC">
      <w:pPr>
        <w:spacing w:after="0"/>
        <w:jc w:val="both"/>
        <w:rPr>
          <w:rFonts w:ascii="Times New Roman" w:hAnsi="Times New Roman"/>
          <w:sz w:val="24"/>
          <w:szCs w:val="24"/>
          <w:lang w:val="ro-RO" w:eastAsia="ro-RO"/>
        </w:rPr>
      </w:pPr>
      <w:r>
        <w:rPr>
          <w:rFonts w:ascii="Times New Roman" w:hAnsi="Times New Roman"/>
          <w:b/>
          <w:sz w:val="24"/>
          <w:szCs w:val="24"/>
          <w:lang w:val="ro-RO" w:eastAsia="ro-RO"/>
        </w:rPr>
        <w:t>5</w:t>
      </w:r>
      <w:r w:rsidR="0094351B" w:rsidRPr="0094351B">
        <w:rPr>
          <w:rFonts w:ascii="Times New Roman" w:hAnsi="Times New Roman"/>
          <w:b/>
          <w:sz w:val="24"/>
          <w:szCs w:val="24"/>
          <w:lang w:val="ro-RO" w:eastAsia="ro-RO"/>
        </w:rPr>
        <w:t xml:space="preserve">. </w:t>
      </w:r>
      <w:r w:rsidR="0094351B">
        <w:rPr>
          <w:rFonts w:ascii="Times New Roman" w:hAnsi="Times New Roman"/>
          <w:b/>
          <w:sz w:val="24"/>
          <w:szCs w:val="24"/>
          <w:u w:val="single"/>
          <w:lang w:val="ro-RO" w:eastAsia="ro-RO"/>
        </w:rPr>
        <w:t>Titlu</w:t>
      </w:r>
      <w:r w:rsidR="00FB2BBC" w:rsidRPr="0094351B">
        <w:rPr>
          <w:rFonts w:ascii="Times New Roman" w:hAnsi="Times New Roman"/>
          <w:b/>
          <w:sz w:val="24"/>
          <w:szCs w:val="24"/>
          <w:lang w:val="ro-RO" w:eastAsia="ro-RO"/>
        </w:rPr>
        <w:t>:</w:t>
      </w:r>
      <w:r w:rsidR="00FB2BBC" w:rsidRPr="0094351B">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Dreptul asigurărilor sociale </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b/>
          <w:sz w:val="24"/>
          <w:szCs w:val="24"/>
          <w:u w:val="single"/>
          <w:lang w:val="ro-RO" w:eastAsia="ro-RO"/>
        </w:rPr>
        <w:t>Cuprins pe materii</w:t>
      </w:r>
      <w:r w:rsidRPr="0094351B">
        <w:rPr>
          <w:rFonts w:ascii="Times New Roman" w:hAnsi="Times New Roman"/>
          <w:b/>
          <w:sz w:val="24"/>
          <w:szCs w:val="24"/>
          <w:lang w:val="ro-RO" w:eastAsia="ro-RO"/>
        </w:rPr>
        <w:t>:</w:t>
      </w:r>
      <w:r w:rsidRPr="00FB2BBC">
        <w:rPr>
          <w:rFonts w:ascii="Times New Roman" w:hAnsi="Times New Roman"/>
          <w:sz w:val="24"/>
          <w:szCs w:val="24"/>
          <w:lang w:val="ro-RO" w:eastAsia="ro-RO"/>
        </w:rPr>
        <w:t xml:space="preserve">  reactualizarea pensiei militare raportat la salariul minim garantat în plată</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b/>
          <w:sz w:val="24"/>
          <w:szCs w:val="24"/>
          <w:u w:val="single"/>
          <w:lang w:val="ro-RO" w:eastAsia="ro-RO"/>
        </w:rPr>
        <w:t>Legislaţie relevantă</w:t>
      </w:r>
      <w:r w:rsidRPr="00FB2BBC">
        <w:rPr>
          <w:rFonts w:ascii="Times New Roman" w:hAnsi="Times New Roman"/>
          <w:b/>
          <w:sz w:val="24"/>
          <w:szCs w:val="24"/>
          <w:lang w:val="ro-RO" w:eastAsia="ro-RO"/>
        </w:rPr>
        <w:t xml:space="preserve">: </w:t>
      </w:r>
      <w:r w:rsidR="0094351B" w:rsidRPr="0094351B">
        <w:rPr>
          <w:rFonts w:ascii="Times New Roman" w:hAnsi="Times New Roman"/>
          <w:sz w:val="24"/>
          <w:szCs w:val="24"/>
          <w:lang w:val="ro-RO" w:eastAsia="ro-RO"/>
        </w:rPr>
        <w:t>a</w:t>
      </w:r>
      <w:r w:rsidRPr="00FB2BBC">
        <w:rPr>
          <w:rFonts w:ascii="Times New Roman" w:hAnsi="Times New Roman"/>
          <w:sz w:val="24"/>
          <w:szCs w:val="24"/>
          <w:lang w:val="ro-RO" w:eastAsia="ro-RO"/>
        </w:rPr>
        <w:t>rt. 59-60 din Legea nr.</w:t>
      </w:r>
      <w:r w:rsidR="0094351B">
        <w:rPr>
          <w:rFonts w:ascii="Times New Roman" w:hAnsi="Times New Roman"/>
          <w:sz w:val="24"/>
          <w:szCs w:val="24"/>
          <w:lang w:val="ro-RO" w:eastAsia="ro-RO"/>
        </w:rPr>
        <w:t xml:space="preserve"> </w:t>
      </w:r>
      <w:r w:rsidRPr="00FB2BBC">
        <w:rPr>
          <w:rFonts w:ascii="Times New Roman" w:hAnsi="Times New Roman"/>
          <w:sz w:val="24"/>
          <w:szCs w:val="24"/>
          <w:lang w:val="ro-RO" w:eastAsia="ro-RO"/>
        </w:rPr>
        <w:t>223/2015</w:t>
      </w:r>
    </w:p>
    <w:p w:rsidR="00FB2BBC" w:rsidRPr="00FB2BBC" w:rsidRDefault="00FB2BBC" w:rsidP="00FB2BBC">
      <w:pPr>
        <w:spacing w:after="0"/>
        <w:jc w:val="both"/>
        <w:rPr>
          <w:rFonts w:ascii="Times New Roman" w:hAnsi="Times New Roman"/>
          <w:i/>
          <w:sz w:val="24"/>
          <w:szCs w:val="24"/>
          <w:lang w:val="ro-RO" w:eastAsia="ro-RO"/>
        </w:rPr>
      </w:pPr>
      <w:r w:rsidRPr="00FB2BBC">
        <w:rPr>
          <w:rFonts w:ascii="Times New Roman" w:hAnsi="Times New Roman"/>
          <w:b/>
          <w:sz w:val="24"/>
          <w:szCs w:val="24"/>
          <w:u w:val="single"/>
          <w:lang w:val="ro-RO" w:eastAsia="ro-RO"/>
        </w:rPr>
        <w:t>Rezumat</w:t>
      </w:r>
      <w:r w:rsidRPr="00FB2BBC">
        <w:rPr>
          <w:rFonts w:ascii="Times New Roman" w:hAnsi="Times New Roman"/>
          <w:b/>
          <w:sz w:val="24"/>
          <w:szCs w:val="24"/>
          <w:lang w:val="ro-RO" w:eastAsia="ro-RO"/>
        </w:rPr>
        <w:t>:</w:t>
      </w:r>
      <w:r w:rsidRPr="00FB2BBC">
        <w:rPr>
          <w:rFonts w:ascii="Times New Roman" w:hAnsi="Times New Roman"/>
          <w:sz w:val="24"/>
          <w:szCs w:val="24"/>
          <w:lang w:val="ro-RO" w:eastAsia="ro-RO"/>
        </w:rPr>
        <w:t xml:space="preserve"> </w:t>
      </w:r>
      <w:r w:rsidRPr="00FB2BBC">
        <w:rPr>
          <w:rFonts w:ascii="Times New Roman" w:hAnsi="Times New Roman"/>
          <w:i/>
          <w:sz w:val="24"/>
          <w:szCs w:val="24"/>
          <w:lang w:val="ro-RO" w:eastAsia="ro-RO"/>
        </w:rPr>
        <w:t xml:space="preserve">Singura actualizare a pensiei militare pe care o face </w:t>
      </w:r>
      <w:r w:rsidR="00980955">
        <w:rPr>
          <w:rFonts w:ascii="Times New Roman" w:hAnsi="Times New Roman"/>
          <w:i/>
          <w:sz w:val="24"/>
          <w:szCs w:val="24"/>
          <w:lang w:val="ro-RO" w:eastAsia="ro-RO"/>
        </w:rPr>
        <w:t>C</w:t>
      </w:r>
      <w:r w:rsidRPr="00FB2BBC">
        <w:rPr>
          <w:rFonts w:ascii="Times New Roman" w:hAnsi="Times New Roman"/>
          <w:i/>
          <w:sz w:val="24"/>
          <w:szCs w:val="24"/>
          <w:lang w:val="ro-RO" w:eastAsia="ro-RO"/>
        </w:rPr>
        <w:t>asa de pensie în art.59 – 60 din Legea nr. 223/2015 se face în funcţie de ultima rată medie anuală a inflaţiei, indicator definitiv cunoscut la începutul anului în curs, comunicat de Institutul Naţional de Statistică.</w:t>
      </w:r>
    </w:p>
    <w:p w:rsidR="00FB2BBC" w:rsidRPr="00FB2BBC" w:rsidRDefault="00980955" w:rsidP="00FB2BBC">
      <w:pPr>
        <w:spacing w:after="0"/>
        <w:jc w:val="both"/>
        <w:rPr>
          <w:rFonts w:ascii="Times New Roman" w:hAnsi="Times New Roman"/>
          <w:i/>
          <w:sz w:val="24"/>
          <w:szCs w:val="24"/>
          <w:lang w:val="ro-RO" w:eastAsia="ro-RO"/>
        </w:rPr>
      </w:pPr>
      <w:r>
        <w:rPr>
          <w:rFonts w:ascii="Times New Roman" w:hAnsi="Times New Roman"/>
          <w:i/>
          <w:sz w:val="24"/>
          <w:szCs w:val="24"/>
          <w:lang w:val="ro-RO" w:eastAsia="ro-RO"/>
        </w:rPr>
        <w:tab/>
      </w:r>
      <w:r w:rsidR="00FB2BBC" w:rsidRPr="00FB2BBC">
        <w:rPr>
          <w:rFonts w:ascii="Times New Roman" w:hAnsi="Times New Roman"/>
          <w:i/>
          <w:sz w:val="24"/>
          <w:szCs w:val="24"/>
          <w:lang w:val="ro-RO" w:eastAsia="ro-RO"/>
        </w:rPr>
        <w:t>Cuantumul pensiilor militare de stat se actualizează ori de câte ori se majorează solda de grad sau salariul gradului profesional şi/sau solda de funcţie/salariilor de funcţie al militarilor, poliţiştilor şi funcţionarilor publici cu statut special, în procentele stabilite la art. 29, 30, 108, în funcţie de vechimea valorificată prin ultima decizie de pensie.</w:t>
      </w:r>
    </w:p>
    <w:p w:rsidR="00FB2BBC" w:rsidRDefault="00980955" w:rsidP="00FB2BBC">
      <w:pPr>
        <w:spacing w:after="0"/>
        <w:jc w:val="both"/>
        <w:rPr>
          <w:rFonts w:ascii="Times New Roman" w:hAnsi="Times New Roman"/>
          <w:i/>
          <w:sz w:val="24"/>
          <w:szCs w:val="24"/>
          <w:lang w:val="ro-RO" w:eastAsia="ro-RO"/>
        </w:rPr>
      </w:pPr>
      <w:r>
        <w:rPr>
          <w:rFonts w:ascii="Times New Roman" w:hAnsi="Times New Roman"/>
          <w:i/>
          <w:sz w:val="24"/>
          <w:szCs w:val="24"/>
          <w:lang w:val="ro-RO" w:eastAsia="ro-RO"/>
        </w:rPr>
        <w:tab/>
      </w:r>
      <w:r w:rsidR="00FB2BBC" w:rsidRPr="00FB2BBC">
        <w:rPr>
          <w:rFonts w:ascii="Times New Roman" w:hAnsi="Times New Roman"/>
          <w:i/>
          <w:sz w:val="24"/>
          <w:szCs w:val="24"/>
          <w:lang w:val="ro-RO" w:eastAsia="ro-RO"/>
        </w:rPr>
        <w:t>Reclamantul a solicitat reactualizarea pensiei militare având în vedere că salariul minim garantat în plată a fost majorat faţă de nivelul anului la care a fost calculată pensia. Nu există text de lege care să susţină o astfel de operaţiune.</w:t>
      </w:r>
    </w:p>
    <w:p w:rsidR="00980955" w:rsidRDefault="00980955" w:rsidP="00FB2BBC">
      <w:pPr>
        <w:spacing w:after="0"/>
        <w:jc w:val="both"/>
        <w:rPr>
          <w:rFonts w:ascii="Times New Roman" w:hAnsi="Times New Roman"/>
          <w:i/>
          <w:sz w:val="24"/>
          <w:szCs w:val="24"/>
          <w:lang w:val="ro-RO" w:eastAsia="ro-RO"/>
        </w:rPr>
      </w:pPr>
    </w:p>
    <w:p w:rsidR="00980955" w:rsidRPr="00980955" w:rsidRDefault="00980955" w:rsidP="00FB2BBC">
      <w:pPr>
        <w:spacing w:after="0"/>
        <w:jc w:val="both"/>
        <w:rPr>
          <w:rFonts w:ascii="Times New Roman" w:hAnsi="Times New Roman"/>
          <w:i/>
          <w:sz w:val="24"/>
          <w:szCs w:val="24"/>
          <w:lang w:val="ro-RO" w:eastAsia="ro-RO"/>
        </w:rPr>
      </w:pPr>
      <w:r w:rsidRPr="00980955">
        <w:rPr>
          <w:rFonts w:ascii="Times New Roman" w:hAnsi="Times New Roman"/>
          <w:i/>
          <w:sz w:val="24"/>
          <w:szCs w:val="24"/>
          <w:lang w:val="ro-RO" w:eastAsia="ro-RO"/>
        </w:rPr>
        <w:tab/>
      </w:r>
      <w:r w:rsidRPr="00980955">
        <w:rPr>
          <w:rFonts w:ascii="Times New Roman" w:hAnsi="Times New Roman"/>
          <w:i/>
          <w:sz w:val="24"/>
          <w:szCs w:val="24"/>
          <w:lang w:val="ro-RO" w:eastAsia="ro-RO"/>
        </w:rPr>
        <w:tab/>
      </w:r>
      <w:r w:rsidRPr="00980955">
        <w:rPr>
          <w:rFonts w:ascii="Times New Roman" w:hAnsi="Times New Roman"/>
          <w:i/>
          <w:sz w:val="24"/>
          <w:szCs w:val="24"/>
          <w:lang w:val="ro-RO" w:eastAsia="ro-RO"/>
        </w:rPr>
        <w:tab/>
      </w:r>
      <w:r w:rsidRPr="00980955">
        <w:rPr>
          <w:rFonts w:ascii="Times New Roman" w:hAnsi="Times New Roman"/>
          <w:i/>
          <w:sz w:val="24"/>
          <w:szCs w:val="24"/>
          <w:lang w:val="ro-RO" w:eastAsia="ro-RO"/>
        </w:rPr>
        <w:tab/>
      </w:r>
      <w:r w:rsidRPr="00980955">
        <w:rPr>
          <w:rFonts w:ascii="Times New Roman" w:hAnsi="Times New Roman"/>
          <w:i/>
          <w:sz w:val="24"/>
          <w:szCs w:val="24"/>
          <w:lang w:val="ro-RO" w:eastAsia="ro-RO"/>
        </w:rPr>
        <w:tab/>
      </w:r>
      <w:r>
        <w:rPr>
          <w:rFonts w:ascii="Times New Roman" w:hAnsi="Times New Roman"/>
          <w:i/>
          <w:sz w:val="24"/>
          <w:szCs w:val="24"/>
          <w:lang w:val="ro-RO" w:eastAsia="ro-RO"/>
        </w:rPr>
        <w:t xml:space="preserve">    </w:t>
      </w:r>
      <w:r w:rsidRPr="00980955">
        <w:rPr>
          <w:rFonts w:ascii="Times New Roman" w:hAnsi="Times New Roman"/>
          <w:i/>
          <w:sz w:val="24"/>
          <w:szCs w:val="24"/>
          <w:lang w:val="ro-RO" w:eastAsia="ro-RO"/>
        </w:rPr>
        <w:t>Decizia civilă nr. 100/20.02.2020 a Curţii de Apel Galaţi</w:t>
      </w:r>
    </w:p>
    <w:p w:rsidR="00980955" w:rsidRPr="00FB2BBC" w:rsidRDefault="00980955" w:rsidP="00FB2BBC">
      <w:pPr>
        <w:spacing w:after="0"/>
        <w:jc w:val="both"/>
        <w:rPr>
          <w:rFonts w:ascii="Times New Roman" w:hAnsi="Times New Roman"/>
          <w:i/>
          <w:sz w:val="24"/>
          <w:szCs w:val="24"/>
          <w:lang w:val="ro-RO" w:eastAsia="ro-RO"/>
        </w:rPr>
      </w:pPr>
    </w:p>
    <w:p w:rsidR="00FB2BBC" w:rsidRPr="00FB2BBC" w:rsidRDefault="009809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Prin sentinţa civilă nr. 679/03.10.2019 pronunţată de Tribunalul Brăila, a respins acţiunea privind pe reclamantul …, şi pe pârâta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ca nefondată.</w:t>
      </w:r>
    </w:p>
    <w:p w:rsidR="00FB2BBC" w:rsidRPr="00FB2BBC" w:rsidRDefault="009809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Pentru a pronunţa această hotărâre au fost avute în vedere următoarele:</w:t>
      </w:r>
    </w:p>
    <w:p w:rsidR="00FB2BBC" w:rsidRPr="00FB2BBC" w:rsidRDefault="009809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 xml:space="preserve">Prin acţiunea înregistrată la această instanţă reclamantul … a chemat în judecată pe pârâta … pentru ca, prin hotărârea ce se va pronunţa, să fie obligată la efectuarea operaţiunii administrative de actualizare a pensie militare de serviciu începând cu data de 01.02.2017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avându-se în vedere suma de 877 lei, reprezentând majorarea salariului de funcţie de care a beneficiat la data deschiderii dreptului la pensie şi plata drepturilor de pensie actualizate, la care se adaugă daunele compensatorii sub forma ratei inflaţiei la data plăţii efective, precum şi daunele moratorii sub forma dobânzii legale penalizatoare conform dispoziţiilor art. 1-3 din OG nr. 13/2011, începând cu data de 01.02.2017 şi  până la data plăţii efective.</w:t>
      </w:r>
    </w:p>
    <w:p w:rsidR="00FB2BBC" w:rsidRPr="00FB2BBC" w:rsidRDefault="009809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motivarea acţiunii reclamantul a arătat că, în baza dispoziţiei şefului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nr.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s-a constatat încetarea raporturilor de serviciu începând cu data de 30.06.2016, cu drept de pensie de serviciu, având o vechime în structurile militare şi de poliţie de 30 ani, 01 luni şi 20 zile şi vechime efectivă de 32 ani, 10 luni şi 13 zile. Conform deciziei de pensie nr.</w:t>
      </w:r>
      <w:r w:rsidR="00D77C91">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186571/26.10.2016, emisă de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beneficiază de pensie militară de serviciu, începând cu data de 30.06.2016. Deschiderea dreptului de pensie militară de serviciu şi emiterea deciziilor de pensie s-a făcut în baza dispoziţiilor Legii </w:t>
      </w:r>
      <w:r>
        <w:rPr>
          <w:rFonts w:ascii="Times New Roman" w:hAnsi="Times New Roman"/>
          <w:sz w:val="24"/>
          <w:szCs w:val="24"/>
          <w:lang w:val="ro-RO" w:eastAsia="ro-RO"/>
        </w:rPr>
        <w:t xml:space="preserve">nr. 223/2015 </w:t>
      </w:r>
      <w:r w:rsidR="00FB2BBC" w:rsidRPr="00FB2BBC">
        <w:rPr>
          <w:rFonts w:ascii="Times New Roman" w:hAnsi="Times New Roman"/>
          <w:sz w:val="24"/>
          <w:szCs w:val="24"/>
          <w:lang w:val="ro-RO" w:eastAsia="ro-RO"/>
        </w:rPr>
        <w:t>privind pensiile militare de stat, modificată prin OUG nr. 57/2015, privind salarizarea personalului plătit din fonduri publice în anul 2016, prorogarea unor termene, precum şi unele măsuri fiscale bugetare.</w:t>
      </w:r>
    </w:p>
    <w:p w:rsidR="00FB2BBC" w:rsidRPr="00FB2BBC" w:rsidRDefault="0098095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Conform dispoziţiilor statuate în art. 60 alin. (1) din Legea nr. 223/2015 privind pensiile militare de stat, modificată prin OUG nr. 57/2015, ce au produs efecte juridice în perioada 01.01.2016-07.08.2017, cuantumul pensiilor militare de stat se actualizează ori de câte ori se majorează solda de grad/salariul gradului profesional şi/sau solda de funcţie/salariul de funcţie al militarilor poliţiştilor şi funcţionarilor publici cu statut special, în procentele stabilite la art. 29, 30 şi 108 şi în funcţie de vechimea valorificată prin ultima decizie de pensie. Potrivit gradului militar/profesional avut la data trecerii în rezervă/încetării raporturilor de serviciu şi a mediei soldelor de funcţie/salariilor de funcţie îndeplinite în 6 luni consecutive, din ultimii 5 ani de activitate, la cererea persoanelor ale căror drepturi de pensie au fost deschise înainte de intrarea în vigoare a legii</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iar în funcţie de gradul militar/profesional deţinut la data trecerii în rezervă/încetării raporturilor de serviciu şi media soldelor de funcţie/salariilor de funcţie deţinute în cele 6 luni alese, conform prevederilor art. 28 pentru drepturile de pensie deschise în baza legii. Această prevedere legală a fost detaliată în cadrul legislaţiei emise în domeniul actualizării şi recalculării pensiilor militare de stat, respectiv ordinul comun 31/25/999/8148/237/259/221/2016 pentru aprobarea procedurilor de recalculare şi de actualizare a pensiilor militare de stat. Din anexa deciziilor de pensie emise </w:t>
      </w:r>
      <w:r w:rsidR="00D77C91">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a mai rezultat că i s-a calculat un coeficient de ierarhizare ci=2,9, valoare care a fost înmulţită cu valoarea  de referinţă sectorială stabilită prin HG 8/2008 în cuantum de 197,338 lei, obţinându-se astfel valoarea de 553 lei, reprezentând salariul de funcţie, sub limita obligatorie garantată în plată, de 1450 lei, stabilită general obligatoriu, prin HG nr. 1/2017, de la 01.02.2017. Mai mult, Legea cadru nr. 153/2017 privind salarizarea personalului plătit, aplicabil şi poliţiştilor, în vigoare  de la 01.07.2017 a definit termenii ca solda de funcţie/salariul de funcţie reprezintă suma de bani la care are dreptul lunar personalul militar, poliţiştii şi funcţionarii publici cu statut special din sistemul administraţiei penitenciare, corespunzător funcţiei îndeplinite, </w:t>
      </w:r>
      <w:r w:rsidR="00FB2BBC" w:rsidRPr="00FB2BBC">
        <w:rPr>
          <w:rFonts w:ascii="Times New Roman" w:hAnsi="Times New Roman"/>
          <w:sz w:val="24"/>
          <w:szCs w:val="24"/>
          <w:lang w:val="ro-RO" w:eastAsia="ro-RO"/>
        </w:rPr>
        <w:lastRenderedPageBreak/>
        <w:t xml:space="preserve">stabilită/stabilit conform anexelor I-IX, care nu poate fi mai mică/mic decât nivelul salariului de bază minim brut pe ţară garantat în plată. În perioada când a produs efecte juridice art. 60 alin. (1), din Legea nr. 223/2015, privind pensiile militare de stat, modificată prin OUG nr. 57/2015, pentru perioada 01.02.2017-07.08.2017, salariului de bază minim brut pe ţară garantat în plată a fost de 1450 lei. </w:t>
      </w:r>
    </w:p>
    <w:p w:rsidR="00FB2BBC" w:rsidRPr="00FB2BBC" w:rsidRDefault="00420FC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Reclamantul a precizat că modificarea art. 60 din Legea 223/2015, prin OUG 59/2017, nu stinge obligaţia de actualizare născută în sarcina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anterior modificării. În cazul categoriei profesionale a poliţiştilor, salariul de funcţie, ca sinonim al salariului de bază  nu trebuie să cuprindă niciun fel de spor, adaos sau sumă compensatorie cu caracter tranzitoriu.</w:t>
      </w:r>
    </w:p>
    <w:p w:rsidR="00FB2BBC" w:rsidRPr="00FB2BBC" w:rsidRDefault="00420FC1"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Referitor la salarizarea personalului din apărare, ordine publică şi siguranţă naţională, a arătat că dreptul salarial cunoscut sub denumirea de salariu de bază este uzitat în cadrul stabilirii drepturilor salariale pentru personalul civil, contractual civil, contractual din sistem şi este echivalent cu dreptul salarial cunoscut sub denumirea de salariu de funcţie, care este uzitat în cadrul stabilirii drepturilor salariale pentru personalul reprezentat de funcţionarii publici cu statut special şi cu dreptul salarial cunoscut sub denumirea de soldă de funcţie, care este uzitat în cadrul stabilirii drepturilor salariale pentru personalul militar. Beneficiarii de drepturi salariale, din cadrul M.A.I, provin deci din rândul personalului civil contractual, din rândul funcţionarilor publici cu statut special, poliţiştii, sau din rândul militarilor</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jandarmii, pompierii</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iar pentru a fi incluşi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 xml:space="preserve">într-un sistem unic de salarizare, într-o lege cadru privind salarizarea unitară a personalului bugetar, legiuitorul a fost nevoit să recurgă la acesta tehnică legislativă. Din cuprinsul îndrumărilor primite de la Direcţia Financiară a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şi de la </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rezultă că, în cazul poliţiştilor, echivalenţa salariului minim brut pe ţară de 1450 lei avut în vedere de HG 1/2017 se face prin analiza comparativă cu salariul de funcţie al fiecărui lucrător</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iar noţiunea de salariu de funcţie este cel stabilit de legiuitor în accepţiunea prevederilor, 38/2003, coroborate cu cele ale Legii-cadru nr. 284/2010. În practică, </w:t>
      </w:r>
      <w:r w:rsidR="002D0206">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şi unităţile subordonate, au introdus compensaţii şi sporuri  în formula de calcul a salariului de funcţie cu consecinţa denaturării acestuia. Dispoziţiile legale care au inclus sumele compensatorii cu caracter tranzitoriu, adaosurile în salariul de funcţie, sunt art. 30 alin 6 din Legea-cadru 330/2009, art. 6 alin. (1) din OUG nr. 1 /2010, art. 1 alin. (5) din Legea nr. 285/2010.</w:t>
      </w:r>
    </w:p>
    <w:p w:rsidR="00FB2BBC" w:rsidRPr="00FB2BBC" w:rsidRDefault="002D0206"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Din analiza textelor normative rezultă ca legiuitorul a  abrogat acordarea de sporuri, dar în anii următori, inclusiv în anii 2017 şi </w:t>
      </w:r>
      <w:smartTag w:uri="urn:schemas-microsoft-com:office:smarttags" w:element="metricconverter">
        <w:smartTagPr>
          <w:attr w:name="ProductID" w:val="2018, a"/>
        </w:smartTagPr>
        <w:r w:rsidR="00FB2BBC" w:rsidRPr="00FB2BBC">
          <w:rPr>
            <w:rFonts w:ascii="Times New Roman" w:hAnsi="Times New Roman"/>
            <w:sz w:val="24"/>
            <w:szCs w:val="24"/>
            <w:lang w:val="ro-RO" w:eastAsia="ro-RO"/>
          </w:rPr>
          <w:t>2018, a</w:t>
        </w:r>
      </w:smartTag>
      <w:r w:rsidR="00FB2BBC" w:rsidRPr="00FB2BBC">
        <w:rPr>
          <w:rFonts w:ascii="Times New Roman" w:hAnsi="Times New Roman"/>
          <w:sz w:val="24"/>
          <w:szCs w:val="24"/>
          <w:lang w:val="ro-RO" w:eastAsia="ro-RO"/>
        </w:rPr>
        <w:t xml:space="preserve"> constatat că nu a fost în prezenţa unei abrogări veritabile şi efective deoarece actul normativ prevede că sumele corespunzătoare acestor sporuri, adică acele abrogate, vor fi avute în vedere în legile anuale de salarizare, până la acoperirea integrală a acestora. În consecinţă, ca urmare a includerii acestor adaosuri, sume compensatorii cu caracter tranzitoriu, în salariul de funcţie s-a ajuns în situaţia în care angajaţii </w:t>
      </w:r>
      <w:r w:rsidR="00DC3F2A">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care au avut la data de 01.02.2017 salariul de funcţie calculat la salariul minim pe economie de 1450 lei, ridicat artificial  prin programul de salarizare M.A.I.S.A.L, în momentul în care s-a mărit salariul  de funcţie de 10% prin OG 9/2017, a ajuns în situaţia să primească efectiv sume între 7 lei şi 15 lei, majorare la salariul  de funcţie. Astfel, s-a ajuns la o situaţie absurdă în care un poliţist debutant, încadrat la 01.02.2017 să beneficieze de un salariu de funcţie de 1450 lei, aşa cum spune HG 1/2017, fără sporuri şi adaosuri, în vreme ce un poliţist cu o vechime de 10 ani -11 ani are acelaşi </w:t>
      </w:r>
      <w:r w:rsidR="00FB2BBC" w:rsidRPr="00FB2BBC">
        <w:rPr>
          <w:rFonts w:ascii="Times New Roman" w:hAnsi="Times New Roman"/>
          <w:sz w:val="24"/>
          <w:szCs w:val="24"/>
          <w:lang w:val="ro-RO" w:eastAsia="ro-RO"/>
        </w:rPr>
        <w:lastRenderedPageBreak/>
        <w:t>salariu  de funcţie  de 1450 lei, pentru că angajatorul cuprinde în salariul de funcţie a acestuia şi sumele compensatorii cu caracter tranzitoriu. În acest sens, programul de salarizare M.A.I.S.A.L</w:t>
      </w:r>
      <w:r w:rsidR="00DC3F2A">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a fost modificat să urce până la 1450 lei, cu ajutorul ,,sumelor compensatorii cu caracter tranzitoriu” pe care HG nr. 1/2017 interzice să fie luate în considerare la stabilirea diferenţei între salariul de funcţie stabilită conform actelor normative în vigoare şi salariul  de bază minim brut pe ţară garantat în plată. Prevederea legală </w:t>
      </w:r>
      <w:r w:rsidR="00DC3F2A">
        <w:rPr>
          <w:rFonts w:ascii="Times New Roman" w:hAnsi="Times New Roman"/>
          <w:sz w:val="24"/>
          <w:szCs w:val="24"/>
          <w:lang w:val="ro-RO" w:eastAsia="ro-RO"/>
        </w:rPr>
        <w:t>din cuprinsul art. 60 alin. (1)</w:t>
      </w:r>
      <w:r w:rsidR="00FB2BBC" w:rsidRPr="00FB2BBC">
        <w:rPr>
          <w:rFonts w:ascii="Times New Roman" w:hAnsi="Times New Roman"/>
          <w:sz w:val="24"/>
          <w:szCs w:val="24"/>
          <w:lang w:val="ro-RO" w:eastAsia="ro-RO"/>
        </w:rPr>
        <w:t xml:space="preserve"> din Legea 223/2015, modificată prin OUG nr. 57/2015, în sensul actualizării drepturilor de pensie, ori de câte ori se majorează solda de grad/salariul gradului profesional şi/sau solda de funcţie /salariul de funcţie al militarilor, poliţiştilor şi funcţionarilor publici cu statut special, în procentele stabilite la art. 29, 30 şi 108 şi în funcţie de vechimea valorificată prin ultima decizie de pensie, este obligatorie şi nu facultativă, voinţa legiuitorului fiind de a se garanta şi aplica drepturile civile concrete şi efective.</w:t>
      </w:r>
    </w:p>
    <w:p w:rsidR="00FB2BBC" w:rsidRPr="00FB2BBC" w:rsidRDefault="00DC3F2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Având în vedere aceste aspecte, rezultă că salariul de funcţie, de care a beneficiat la data deschiderii dreptului la pensie, s-a majorat în sensul dispoziţiilor art. 60 alin. (1) din</w:t>
      </w:r>
      <w:r>
        <w:rPr>
          <w:rFonts w:ascii="Times New Roman" w:hAnsi="Times New Roman"/>
          <w:sz w:val="24"/>
          <w:szCs w:val="24"/>
          <w:lang w:val="ro-RO" w:eastAsia="ro-RO"/>
        </w:rPr>
        <w:t xml:space="preserve"> Legea nr. 223/2015</w:t>
      </w:r>
      <w:r w:rsidR="00FB2BBC" w:rsidRPr="00FB2BBC">
        <w:rPr>
          <w:rFonts w:ascii="Times New Roman" w:hAnsi="Times New Roman"/>
          <w:sz w:val="24"/>
          <w:szCs w:val="24"/>
          <w:lang w:val="ro-RO" w:eastAsia="ro-RO"/>
        </w:rPr>
        <w:t xml:space="preserve"> privind pensiile militare de stat, modificată prin OUG nr. 57/2015, ce au  produs efecte juridice depline în perioada 01.01.2016-07.08.2017, în baza dispoziţiilor art. 1 din HG 1/2017, cu suma de 897 lei suma rezultată din diferenţa dintre valorile salariilor  de funcţie 1450-553, începând cu data de 01.02.2017. </w:t>
      </w:r>
    </w:p>
    <w:p w:rsidR="00FB2BBC" w:rsidRPr="00FB2BBC" w:rsidRDefault="00DC3F2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 drept, reclamantul îşi întemeiază acţiunea pe dispoziţiile art. 192, art. 193 şi 194 din Codul de Procedură Civilă, Legea nr. 223/2015 privind pensiile militare de stat, HG nr. 1/2017. </w:t>
      </w:r>
      <w:r w:rsidR="00AC2D75">
        <w:rPr>
          <w:rFonts w:ascii="Times New Roman" w:hAnsi="Times New Roman"/>
          <w:sz w:val="24"/>
          <w:szCs w:val="24"/>
          <w:lang w:val="ro-RO" w:eastAsia="ro-RO"/>
        </w:rPr>
        <w:tab/>
      </w:r>
      <w:r w:rsidR="00FB2BBC" w:rsidRPr="00FB2BBC">
        <w:rPr>
          <w:rFonts w:ascii="Times New Roman" w:hAnsi="Times New Roman"/>
          <w:sz w:val="24"/>
          <w:szCs w:val="24"/>
          <w:lang w:val="ro-RO" w:eastAsia="ro-RO"/>
        </w:rPr>
        <w:t>Pentru stabilirea salariului de baz</w:t>
      </w:r>
      <w:r w:rsidR="00AC2D75">
        <w:rPr>
          <w:rFonts w:ascii="Times New Roman" w:hAnsi="Times New Roman"/>
          <w:sz w:val="24"/>
          <w:szCs w:val="24"/>
          <w:lang w:val="ro-RO" w:eastAsia="ro-RO"/>
        </w:rPr>
        <w:t>ă</w:t>
      </w:r>
      <w:r w:rsidR="00FB2BBC" w:rsidRPr="00FB2BBC">
        <w:rPr>
          <w:rFonts w:ascii="Times New Roman" w:hAnsi="Times New Roman"/>
          <w:sz w:val="24"/>
          <w:szCs w:val="24"/>
          <w:lang w:val="ro-RO" w:eastAsia="ro-RO"/>
        </w:rPr>
        <w:t xml:space="preserve"> minim brut pe ţară garantat în plat</w:t>
      </w:r>
      <w:r w:rsidR="00AC2D75">
        <w:rPr>
          <w:rFonts w:ascii="Times New Roman" w:hAnsi="Times New Roman"/>
          <w:sz w:val="24"/>
          <w:szCs w:val="24"/>
          <w:lang w:val="ro-RO" w:eastAsia="ro-RO"/>
        </w:rPr>
        <w:t>ă</w:t>
      </w:r>
      <w:r w:rsidR="00FB2BBC" w:rsidRPr="00FB2BBC">
        <w:rPr>
          <w:rFonts w:ascii="Times New Roman" w:hAnsi="Times New Roman"/>
          <w:sz w:val="24"/>
          <w:szCs w:val="24"/>
          <w:lang w:val="ro-RO" w:eastAsia="ro-RO"/>
        </w:rPr>
        <w:t>, Ordinul comun nr. 31/25/999/8148/237/259/221/2016 pentru aprobarea procedurilor de recalculare şi de actualizare a pensiilor militare de stat, Legea 153/2017 privind salarizarea personalului plătit din fonduri publice, Legea 284/2010 privind salarizarea personalului plătit din fonduri publice.</w:t>
      </w:r>
    </w:p>
    <w:p w:rsidR="00FB2BBC" w:rsidRPr="00FB2BBC" w:rsidRDefault="00AC2D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întâmpinare, pârâta a solicitat respingerea acţiunii ca neîntemeiată.</w:t>
      </w:r>
    </w:p>
    <w:p w:rsidR="00FB2BBC" w:rsidRPr="00FB2BBC" w:rsidRDefault="00AC2D75"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 arătat că, având în vedere aspectele prezentate la pct. 7 din fişa de pensie a reclamantului, atât salariul de funcţie cât şi salariul funcţiei de bază depăşesc suma de 1450 lei. Potrivit art. 1 din HG nr. 1/2017 pentru stabilirea salariului de bază minim brut pe ţară garantat în plată, începând cu data de 1 februarie 2017, salariul de bază minim brut pe ţară garantat în plată, suma stabilită în bani care nu include sporuri şi alte adaosuri, se stabileşte de la 1450 lei lunar, pentru un program complet de lucru de 166 ore, în medie, pe lună, în anul 2017 reprezentând 8,735 lei pe oră. Având în vedere cele prezentate, nu se consideră că nu se poate admite ca salariul de bază minim brut pe ţară garantat în plată reprezintă salariul de funcţie/salariul funcţiei de bază. Prin urmare nu </w:t>
      </w:r>
      <w:r>
        <w:rPr>
          <w:rFonts w:ascii="Times New Roman" w:hAnsi="Times New Roman"/>
          <w:sz w:val="24"/>
          <w:szCs w:val="24"/>
          <w:lang w:val="ro-RO" w:eastAsia="ro-RO"/>
        </w:rPr>
        <w:t xml:space="preserve">a </w:t>
      </w:r>
      <w:r w:rsidR="00FB2BBC" w:rsidRPr="00FB2BBC">
        <w:rPr>
          <w:rFonts w:ascii="Times New Roman" w:hAnsi="Times New Roman"/>
          <w:sz w:val="24"/>
          <w:szCs w:val="24"/>
          <w:lang w:val="ro-RO" w:eastAsia="ro-RO"/>
        </w:rPr>
        <w:t xml:space="preserve">fost majorat salariul de grad/funcţie, pentru a se putea pune în discuţie actualizarea solicitată de reclamant în baza art. 60 din Legea nr. 223/2015, şi a fost majorat salariul de bază minim brut astfel, apreciază ca fiind eronată interpretarea reclamantului în sensul că salariul  de bază este echivalent salariului de funcţie. Pe lângă salariul  de bază/solda lunară, atât poliţiştii, cât şi cadrele militare, beneficiau şi de indemnizaţii, sporuri, premii, prime şi alte drepturi salariale, care se calculau în funcţie de salariul de bază prevăzut la art. 2 din Ordonanţa Guvernului nr. 38/2003, pentru poliţişti, respectiv în funcţie de solda lunară prevăzută la art. 3 din Legea 138/1999 pentru militari. La data de 31.12.2009, valoarea salariului pentru funcţia îndeplinită se determină pe baza </w:t>
      </w:r>
      <w:r w:rsidR="00FB2BBC" w:rsidRPr="00FB2BBC">
        <w:rPr>
          <w:rFonts w:ascii="Times New Roman" w:hAnsi="Times New Roman"/>
          <w:sz w:val="24"/>
          <w:szCs w:val="24"/>
          <w:lang w:val="ro-RO" w:eastAsia="ro-RO"/>
        </w:rPr>
        <w:lastRenderedPageBreak/>
        <w:t>coeficienţilor de ierarhizare şi a unei valori de referinţă sectorială, conform OG nr. 38/2003. La acel moment, valoarea salariului de bază, respectiv solda lunară erau acelea care se comparau  cu nivelul salariului de bază minim brut  pe ţară garantat în plata  de 600 lei stabilit prin Hotărârea Guvernului nr. 1051/2008.</w:t>
      </w:r>
    </w:p>
    <w:p w:rsidR="00FB2BBC" w:rsidRPr="00FB2BBC" w:rsidRDefault="001B7C0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 mai precizat că, începând cu data de 01.01.2010, ţinând cont de prevederile art. 4 alin 2 şi 3 din anexa IV şi pct. I din nota la anexa nr. IV/1 a </w:t>
      </w:r>
      <w:smartTag w:uri="urn:schemas-microsoft-com:office:smarttags" w:element="PersonName">
        <w:smartTagPr>
          <w:attr w:name="ProductID" w:val="la Legea"/>
        </w:smartTagPr>
        <w:r w:rsidR="00FB2BBC" w:rsidRPr="00FB2BBC">
          <w:rPr>
            <w:rFonts w:ascii="Times New Roman" w:hAnsi="Times New Roman"/>
            <w:sz w:val="24"/>
            <w:szCs w:val="24"/>
            <w:lang w:val="ro-RO" w:eastAsia="ro-RO"/>
          </w:rPr>
          <w:t>la Legea</w:t>
        </w:r>
      </w:smartTag>
      <w:r w:rsidR="00FB2BBC" w:rsidRPr="00FB2BBC">
        <w:rPr>
          <w:rFonts w:ascii="Times New Roman" w:hAnsi="Times New Roman"/>
          <w:sz w:val="24"/>
          <w:szCs w:val="24"/>
          <w:lang w:val="ro-RO" w:eastAsia="ro-RO"/>
        </w:rPr>
        <w:t xml:space="preserve"> cadru 330/2009. Legiuitorul a schimbat în mod semnificativ principalul element al câştigului salarial, care va fi reprezentată de salariul/solda funcţiei de bază, diferit atât ca noţiune faţă de salariul de bază</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cât şi ca modalitate de stabilire a acestuia, prin preluarea valorilor elementelor abrogate de Legea cadru nr. 330/2009.</w:t>
      </w:r>
    </w:p>
    <w:p w:rsidR="00FB2BBC" w:rsidRPr="00FB2BBC" w:rsidRDefault="001B7C0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A mai arătat că valoarea salariului/soldei funcţiei de bază determinată potrivit prevederilor Legii-cadru nr. 330/2009 şi ale OG nr. 1/2010 era cea care se compară cu nivelul salariului  de bază mini brut pe ţară garantat în plată. Începând cu data de 01.01.2011, în conformitate cu prevederile art. 4 din anexa nr. VII </w:t>
      </w:r>
      <w:smartTag w:uri="urn:schemas-microsoft-com:office:smarttags" w:element="PersonName">
        <w:smartTagPr>
          <w:attr w:name="ProductID" w:val="la Legea"/>
        </w:smartTagPr>
        <w:r w:rsidR="00FB2BBC" w:rsidRPr="00FB2BBC">
          <w:rPr>
            <w:rFonts w:ascii="Times New Roman" w:hAnsi="Times New Roman"/>
            <w:sz w:val="24"/>
            <w:szCs w:val="24"/>
            <w:lang w:val="ro-RO" w:eastAsia="ro-RO"/>
          </w:rPr>
          <w:t>la Legea</w:t>
        </w:r>
      </w:smartTag>
      <w:r w:rsidR="00FB2BBC" w:rsidRPr="00FB2BBC">
        <w:rPr>
          <w:rFonts w:ascii="Times New Roman" w:hAnsi="Times New Roman"/>
          <w:sz w:val="24"/>
          <w:szCs w:val="24"/>
          <w:lang w:val="ro-RO" w:eastAsia="ro-RO"/>
        </w:rPr>
        <w:t xml:space="preserve"> cadru nr. 284/2010, principalul element al câştigului salarial, se schimbă ca terminologie din ,,salariul funcţiei de bază” în ,,salariul de funcţie”, care potrivit legii cadru ,,sistemul de salarizare cuprinde salariile de bază, soldele/salariile de funcţie şi indemnizaţiile lunare de încadrare, sporurile, premiile şi stimulentele şi alte drepturi în bani şi în natură, corespunzătoare fiecărei categorii de personal bugetar şi stabilirea salariilor acestora, precum şi alte măsuri în domeniul bugetar, cu modificările ulterioare. Sporurile stabilite prin legi sau hotărâri ale guvernului necuprinse în Legea cadru nr. 330/2009, cu modificările ulterioare, şi care au fost acordate în anul 2010 ca sume compensatorii cu caracter tranzitoriu sau, după caz, ca sporuri la data reîncadrării se introduc în salariul de bază, în indemnizaţia de încadrare brută lunară, respectiv în solda/salariul de funcţie, fără ca prin acordarea lor să conducă la creşteri salariale, altele decât cele prevăzute de lege.</w:t>
      </w:r>
    </w:p>
    <w:p w:rsidR="00FB2BBC" w:rsidRPr="00FB2BBC" w:rsidRDefault="001B7C0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Pârâta a reiterat că în cazul poliţiştilor, respectiv a personalului din cadrul sistemului de apărare, ordine publică şi securitate naţională, începând cu 01.01.2010 contravaloarea/cuantumul noilor elemente salariale instituite de legiuitor reprezintă o valoare absolută rezultată din însumarea unor valori/cuantumuri salariale reglementate de legiuitor ca fiind preluate din legislaţia anterioară anului 2010, mai ales în ceea ce priveşte drepturile abrogate prin legislaţia cadru, care nu mai au valoare juridică de sporuri sau adaosuri. Ţinând cont de punctele de vedere ale Ministerului Muncii, Familiei, Protecţiei Sociale şi Persoanelor Vârstnice referitoare la modalitatea de aplicare a legislaţiei privind salariul de bază minim brut pe ţară garantat în plată, emise în perioada februarie–iunie 2015, la nivelul Ministerului Afacerilor Interne s-au dispus măsuri pentru aplicarea corespunzătoare a prevederilor HG nr. 1091/2014 şi ale HG nr. 107/2015, care s-a realizat ca urmare a analizei comparative a nivelului de bază minim pe ţară garantat în plată faţă de cuantumul soldei  de funcţie a personalului militar, respectiv faţă de cuantumul soldei de funcţie a personalului militar, respectiv faţă de cuantumul salariului de funcţie al poliţiştilor. </w:t>
      </w: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Începând cu drepturile salariale aferente lunii februarie 2017, s-a asigurat nivelul salariului de bază minim brut pe ţară garantat în plată stabilit la 1450 lei, atât pentru personalul civil, cât şi pentru personalul militar din cadrul Ministerului Afacerilor Interne. </w:t>
      </w:r>
    </w:p>
    <w:p w:rsidR="00FB2BBC" w:rsidRPr="00FB2BBC" w:rsidRDefault="001B7C0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 xml:space="preserve">Concluzionând, a considerat că nu există posibilitatea legală de a exclude din salariul de funcţie, sumele compensatorii tranzitorii aferente sporurilor care nu se mai regăsesc în actuala reglementare, dar care au fost păstrate virtual, fiind considerate drepturi câştigate, care încă nu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şi-au pierdut natura juridică de sporuri.</w:t>
      </w:r>
    </w:p>
    <w:p w:rsidR="00FB2BBC" w:rsidRPr="00FB2BBC" w:rsidRDefault="001B7C0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Privitor la plata drepturilor de pensie actualizate, la care se adaugă daunele compensatorii sub forma ratei inflaţiei şi daunele moratorii sub forma dobânzii legale penalizatoare, pârâta a arătat că instanţa de judecată nu se poate raporta la dispoziţiile generale fără a avea în vedere dispoziţiile legii speciale, dispoziţii care nu prevăd plata dobânzii actualizate cu indicele de inflaţie în situaţia în care se constată diferenţe de plată sau de restituit. Potrivit actualelor reglementări, dobânda este legală când se plăteşte în temeiul legii şi este convenţională când se datorează în baza unor clauze contractuale exprese. Or, în cauza dedusă judecăţii, nu numai că nu s-a stabilit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printr-o convenţie dobânda legală, dar nici nu poate fi pusă în întârziere, deoarece angajarea cheltuielilor din bugetul aprobat instituţiei nu se face numai în limita creditelor bugetare aprobate, consideră că nu există temei legal care să permită achitare</w:t>
      </w:r>
      <w:r>
        <w:rPr>
          <w:rFonts w:ascii="Times New Roman" w:hAnsi="Times New Roman"/>
          <w:sz w:val="24"/>
          <w:szCs w:val="24"/>
          <w:lang w:val="ro-RO" w:eastAsia="ro-RO"/>
        </w:rPr>
        <w:t>a</w:t>
      </w:r>
      <w:r w:rsidR="00FB2BBC" w:rsidRPr="00FB2BBC">
        <w:rPr>
          <w:rFonts w:ascii="Times New Roman" w:hAnsi="Times New Roman"/>
          <w:sz w:val="24"/>
          <w:szCs w:val="24"/>
          <w:lang w:val="ro-RO" w:eastAsia="ro-RO"/>
        </w:rPr>
        <w:t xml:space="preserve"> dobânzii legale pentru pretinsele drepturi de pensie neacordate, deoarece, în raport de dispoziţiile art. 11, art. 1235 şi urm. Cod civil, contravine prevederilor legale.</w:t>
      </w:r>
    </w:p>
    <w:p w:rsidR="00FB2BBC" w:rsidRPr="00FB2BBC" w:rsidRDefault="001B7C0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cauză a fost încuviinţată şi administrată proba cu înscrisuri.</w:t>
      </w:r>
    </w:p>
    <w:p w:rsidR="00FB2BBC" w:rsidRPr="00FB2BBC" w:rsidRDefault="001B7C0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Analizând actele dosarului, instanţa a constatat că acţiunea de faţă este nefondată, pentru următoarele considerente :</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ab/>
        <w:t xml:space="preserve">Reclamantul … a fost trecut în rezervă la data de 30.06.2016, conform dispoziţiei …, iar prin Decizia nr… din 26.10.2016 a fost înscris la pensie pentru limită de vârstă. </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ab/>
        <w:t>Baza de calcul pentru stabilirea pensiei reclamantului a fost determinată potrivit art. 28 din Legea 223/2015, ţinându-se seama de veniturile obţinute în perioada aleasă de acesta, respectiv – decembrie 2015-mai 2016.</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ab/>
        <w:t>Prin prezenta acţiune, reclamantul a solicitat actualizarea pensiei de serviciu de care beneficiază în sensul ca la stabilirea drepturilor de pensie să se aibă în vedere o majorare a salariului de funcţie de la suma de 553 lei la suma de 1450 lei, echivalentul salariului minim brut pe ţară conform HG 1/2017.</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ab/>
        <w:t xml:space="preserve">O astfel de solicitare a reclamantului este vădit nefondată, întrucât </w:t>
      </w:r>
      <w:r w:rsidR="001B7C0A">
        <w:rPr>
          <w:rFonts w:ascii="Times New Roman" w:hAnsi="Times New Roman"/>
          <w:sz w:val="24"/>
          <w:szCs w:val="24"/>
          <w:lang w:val="ro-RO" w:eastAsia="ro-RO"/>
        </w:rPr>
        <w:t>...</w:t>
      </w:r>
      <w:r w:rsidRPr="00FB2BBC">
        <w:rPr>
          <w:rFonts w:ascii="Times New Roman" w:hAnsi="Times New Roman"/>
          <w:sz w:val="24"/>
          <w:szCs w:val="24"/>
          <w:lang w:val="ro-RO" w:eastAsia="ro-RO"/>
        </w:rPr>
        <w:t xml:space="preserve"> nu poate proceda la actualizarea bazei de calcul, respectiv a veniturilor obţinute de reclamant în perioada de referinţă, comunicate de fosta unitate angajatoare în adeverinţa pe baza căreia s-a întocmit buletinul de calcul, ci determină drepturile de pensie în raport de aceste venituri, astfel cum au fost ele înscrise în respectiva adeverinţă. De altfel, potrivit art. 62 alin. 1 „În vederea stabilirii pensiei militare de stat, organele prevăzute la art. 61 alin. (3) sunt obligate să întocmească dosarul de pensionare, acestea purtând întreaga răspundere pentru respectarea termenelor de depunere şi exactitatea datelor înscrise.”</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ab/>
        <w:t xml:space="preserve">Ulterior, singura actualizare a cuantumului pensiei pe care o poate face </w:t>
      </w:r>
      <w:r w:rsidR="001B7C0A">
        <w:rPr>
          <w:rFonts w:ascii="Times New Roman" w:hAnsi="Times New Roman"/>
          <w:sz w:val="24"/>
          <w:szCs w:val="24"/>
          <w:lang w:val="ro-RO" w:eastAsia="ro-RO"/>
        </w:rPr>
        <w:t>...</w:t>
      </w:r>
      <w:r w:rsidRPr="00FB2BBC">
        <w:rPr>
          <w:rFonts w:ascii="Times New Roman" w:hAnsi="Times New Roman"/>
          <w:sz w:val="24"/>
          <w:szCs w:val="24"/>
          <w:lang w:val="ro-RO" w:eastAsia="ro-RO"/>
        </w:rPr>
        <w:t xml:space="preserve"> este cea prevăzută de art. 59 - 60 din Legea 223/2015, în funcţie de ultima rată medie anuală a inflaţiei, indicator definitiv, cunoscut la data de 01 ianuarie a anului în curs şi comunicat de Institutul Naţional de Statistică.</w:t>
      </w:r>
    </w:p>
    <w:p w:rsidR="00FB2BBC" w:rsidRPr="00FB2BBC" w:rsidRDefault="001B7C0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De asemenea, art. 65 din Legea 223/2015 prevede că „În situaţia în care, ulterior stabilirii şi/sau plăţii drepturilor de pensie, se constată diferenţe între sumele stabilite şi/sau plătite şi cele legal cuvenite, casa de pensii sectorială operează, din oficiu ori la cererea persoanelor îndreptăţite, modificările ce se impun, prin decizie de revizuire.”</w:t>
      </w:r>
    </w:p>
    <w:p w:rsidR="00FB2BBC" w:rsidRPr="00FB2BBC" w:rsidRDefault="00086E4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Or, pentru a fi incidente aceste din urmă dispoziţii, reclamantul trebuie să prezinte Casei Sectoriale de Pensii documente doveditoare, în speţă o nouă adeverinţă emisă de fosta unitate angajatoare din care să reiasă un alt cuantum (majorat) al veniturilor pentru perioada de referinţă.</w:t>
      </w:r>
    </w:p>
    <w:p w:rsidR="00FB2BBC" w:rsidRPr="00FB2BBC" w:rsidRDefault="00FB2BBC" w:rsidP="00FB2BBC">
      <w:pPr>
        <w:spacing w:after="0"/>
        <w:jc w:val="both"/>
        <w:rPr>
          <w:rFonts w:ascii="Times New Roman" w:hAnsi="Times New Roman"/>
          <w:sz w:val="24"/>
          <w:szCs w:val="24"/>
          <w:lang w:val="ro-RO" w:eastAsia="ro-RO"/>
        </w:rPr>
      </w:pPr>
      <w:r w:rsidRPr="00FB2BBC">
        <w:rPr>
          <w:rFonts w:ascii="Times New Roman" w:hAnsi="Times New Roman"/>
          <w:sz w:val="24"/>
          <w:szCs w:val="24"/>
          <w:lang w:val="ro-RO" w:eastAsia="ro-RO"/>
        </w:rPr>
        <w:tab/>
        <w:t>În raport de aceste considerente, instanţa a respins acţiunea ca nefondată.</w:t>
      </w:r>
    </w:p>
    <w:p w:rsidR="00FB2BBC" w:rsidRPr="00FB2BBC" w:rsidRDefault="00086E4D" w:rsidP="00FB2BBC">
      <w:pPr>
        <w:spacing w:after="0"/>
        <w:jc w:val="both"/>
        <w:rPr>
          <w:rFonts w:ascii="Times New Roman" w:hAnsi="Times New Roman"/>
          <w:sz w:val="24"/>
          <w:szCs w:val="24"/>
          <w:lang w:val="ro-RO" w:eastAsia="ro-RO"/>
        </w:rPr>
      </w:pPr>
      <w:r>
        <w:rPr>
          <w:rFonts w:ascii="Times New Roman" w:hAnsi="Times New Roman"/>
          <w:b/>
          <w:sz w:val="24"/>
          <w:szCs w:val="24"/>
          <w:lang w:val="ro-RO" w:eastAsia="ro-RO"/>
        </w:rPr>
        <w:tab/>
      </w:r>
      <w:r w:rsidR="00FB2BBC" w:rsidRPr="00086E4D">
        <w:rPr>
          <w:rFonts w:ascii="Times New Roman" w:hAnsi="Times New Roman"/>
          <w:sz w:val="24"/>
          <w:szCs w:val="24"/>
          <w:lang w:val="ro-RO" w:eastAsia="ro-RO"/>
        </w:rPr>
        <w:t>Împotriva acestei sentințe a declarat apel reclamantul (…)</w:t>
      </w:r>
      <w:r w:rsidR="00FB2BBC" w:rsidRPr="00FB2BBC">
        <w:rPr>
          <w:rFonts w:ascii="Times New Roman" w:hAnsi="Times New Roman"/>
          <w:sz w:val="24"/>
          <w:szCs w:val="24"/>
          <w:lang w:val="ro-RO" w:eastAsia="ro-RO"/>
        </w:rPr>
        <w:t xml:space="preserve"> criticând soluția pronunțată de Tribunalul Brăila ca fiind netemeinică și nelegală.</w:t>
      </w:r>
    </w:p>
    <w:p w:rsidR="00FB2BBC" w:rsidRPr="00FB2BBC" w:rsidRDefault="00086E4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A solicitat admiterea apelului, schimbarea în tot a sentinței atacate și admiterea cererii de chemare în judecată, obligarea …</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la efectuarea operațiun</w:t>
      </w:r>
      <w:r>
        <w:rPr>
          <w:rFonts w:ascii="Times New Roman" w:hAnsi="Times New Roman"/>
          <w:sz w:val="24"/>
          <w:szCs w:val="24"/>
          <w:lang w:val="ro-RO" w:eastAsia="ro-RO"/>
        </w:rPr>
        <w:t>i</w:t>
      </w:r>
      <w:r w:rsidR="00FB2BBC" w:rsidRPr="00FB2BBC">
        <w:rPr>
          <w:rFonts w:ascii="Times New Roman" w:hAnsi="Times New Roman"/>
          <w:sz w:val="24"/>
          <w:szCs w:val="24"/>
          <w:lang w:val="ro-RO" w:eastAsia="ro-RO"/>
        </w:rPr>
        <w:t>i de actualizare a pensiei militare de serviciu începând cu data de 1 februarie 2017 avându-se în vedere valoarea de 897 lei, reprezentând majorarea salariului de funcție, majorare de la suma de 553 lei de care a beneficiat la data deschiderii dreptului la pensie, la suma de 1450 lei, echivalentul salariului minim brut pe țară, conform Hotărârii de Guvern nr.1/2017.</w:t>
      </w:r>
      <w:r>
        <w:rPr>
          <w:rFonts w:ascii="Times New Roman" w:hAnsi="Times New Roman"/>
          <w:sz w:val="24"/>
          <w:szCs w:val="24"/>
          <w:lang w:val="ro-RO" w:eastAsia="ro-RO"/>
        </w:rPr>
        <w:t xml:space="preserve"> </w:t>
      </w:r>
      <w:r w:rsidR="00FB2BBC" w:rsidRPr="00FB2BBC">
        <w:rPr>
          <w:rFonts w:ascii="Times New Roman" w:hAnsi="Times New Roman"/>
          <w:sz w:val="24"/>
          <w:szCs w:val="24"/>
          <w:lang w:val="ro-RO" w:eastAsia="ro-RO"/>
        </w:rPr>
        <w:t>De asemenea a solicitat obligarea casei la plata de drepturi actualizate și la plata de daune compensatorii sub forma ratei inflației, calculate până la data plății efective precum și la daune moratorii sub forma dobânzilor legale penalizatoare, calculate potrivit Ordonanței de Guvern nr.13/2011, începând cu data de 1 februarie 2017 și până la data plății efective. A solicitat apelantul și obligarea la plata cheltuielilor de judecată.</w:t>
      </w:r>
    </w:p>
    <w:p w:rsidR="00FB2BBC" w:rsidRPr="00FB2BBC" w:rsidRDefault="00086E4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motivarea apelului a arătat apelantul reclamant că începând cu 1 februarie 2017 salariul de bază minim brut pe țară garantat în plată a fost modificat, conform art. 1din Hotărârea de Guvern nr. 1/2017, iar suma stabilită în bani nu include sporuri și alte adaosuri se stabilește la 1450 lei lunar.</w:t>
      </w:r>
    </w:p>
    <w:p w:rsidR="00FB2BBC" w:rsidRPr="00FB2BBC" w:rsidRDefault="00086E4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drept a invocat apelantul-reclamant Legea nr. 223/2015 privind pensiile militare de stat, forma în vigoare la data de 1 ianuarie 2017, art. 18 alin. 1, art. 60 alin.1, lit. b, art. 60 alin. 4. De asemenea, a invocat Ordinul MAI nr. 31/M25/999/8148/237/259/2016 pentru aprobarea procedurii lor de recalculare și de actualizare a pensiilor militare de stat. Potrivit ar. 1 actualizarea pensiilor militare de stat prevăzută la art. 60 alin. 1 din Legea nr. 223/2015 se realizate de către casele de pensii sectoriale, de regulă din oficiu, pe baza informațiilor din bazele de date proprii, fără a fi emise decizii în acest sens.</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t>A invocat apelantul</w:t>
      </w:r>
      <w:r w:rsidR="00FB2BBC" w:rsidRPr="00FB2BBC">
        <w:rPr>
          <w:rFonts w:ascii="Times New Roman" w:hAnsi="Times New Roman"/>
          <w:sz w:val="24"/>
          <w:szCs w:val="24"/>
          <w:lang w:val="ro-RO" w:eastAsia="ro-RO"/>
        </w:rPr>
        <w:t>-reclamant și Legea nr. 284/28 decembrie 2010, art. 6 alin. 4, art. 9 alin.2 și alin. 3, art. 12, art. 4 alin. 2 și 3, Legea nr.153/2017 privind salarizarea personalului plătit din fonduri publice articolul 7 lit. a, b, e, f, m.</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Față de aceste dispoziții legale a arătat apelantul că acțiunea sa este fondată contrar celor susținute de către instanță și de către casele de pensii sectoriale. Legea spune explicit că are dreptul la actualizare din oficiu sau la cererea în baza informațiilor din bazele proprii ale caselor, iar nu în baza vreunei adeverințe.</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t xml:space="preserve">Prin întâmpinare </w:t>
      </w:r>
      <w:r w:rsidR="00FB2BBC" w:rsidRPr="00FB2BBC">
        <w:rPr>
          <w:rFonts w:ascii="Times New Roman" w:hAnsi="Times New Roman"/>
          <w:sz w:val="24"/>
          <w:szCs w:val="24"/>
          <w:lang w:val="ro-RO" w:eastAsia="ro-RO"/>
        </w:rPr>
        <w:t xml:space="preserve">… a solicitat respingerea apelului ca nefondat. Casa de pensii sectorială a reiterat toate aspectele invocate și prin întâmpinarea formulată la instanța de fond. </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lastRenderedPageBreak/>
        <w:tab/>
      </w:r>
      <w:r w:rsidR="00FB2BBC" w:rsidRPr="00FB2BBC">
        <w:rPr>
          <w:rFonts w:ascii="Times New Roman" w:hAnsi="Times New Roman"/>
          <w:sz w:val="24"/>
          <w:szCs w:val="24"/>
          <w:lang w:val="ro-RO" w:eastAsia="ro-RO"/>
        </w:rPr>
        <w:t>Potrivit art. 2 din Ordinul MAI nr. 31/2016 privind recalcularea pensiilor militare, aceasta se realizează de către casa de pensii sectoriale pe baza datelor şi documentelor existențe în bazele de date arhivele proprii, precum și a datelor documentelor transmise de structurile din cadrul instituțiilor publice de apărare națională, ordine publică și securitate națională sau de beneficiar pensiilor militare.</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Potrivit aceluiași Ordin art. 13 în vedere</w:t>
      </w:r>
      <w:r>
        <w:rPr>
          <w:rFonts w:ascii="Times New Roman" w:hAnsi="Times New Roman"/>
          <w:sz w:val="24"/>
          <w:szCs w:val="24"/>
          <w:lang w:val="ro-RO" w:eastAsia="ro-RO"/>
        </w:rPr>
        <w:t>a</w:t>
      </w:r>
      <w:r w:rsidR="00FB2BBC" w:rsidRPr="00FB2BBC">
        <w:rPr>
          <w:rFonts w:ascii="Times New Roman" w:hAnsi="Times New Roman"/>
          <w:sz w:val="24"/>
          <w:szCs w:val="24"/>
          <w:lang w:val="ro-RO" w:eastAsia="ro-RO"/>
        </w:rPr>
        <w:t xml:space="preserve"> actualizării soldelor de grad/salariilor gradelor profesionale deținute se utilizează suma/clasa de salarizare/ coeficientul de ierarhizare, după caz avut în cele șase luni consecutive identificate în documentele de plată ale acestora care se transpun la nivelul soldei de grad/salariului gradului profesional aflat în plată, conform legislației aplicabile la data de 1 ianuarie 2016, potrivit gradului militar profesional corespondent echivalent.</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Nu este vorba despre actualizarea pensiei ca urmare a majorării salariului minim brut pe țară garantat la suma de 1450 lei prin Hotărârea Guvernului nr./2017 neputând fi încadrată în această categorie.</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drept a invocat dispozițiile Ordinului nr. 31/2016, Legea nr. 153/2017, HG nr. 1/2017.</w:t>
      </w:r>
    </w:p>
    <w:p w:rsidR="00FB2BBC" w:rsidRPr="00A9604A" w:rsidRDefault="00A9604A" w:rsidP="00FB2BBC">
      <w:pPr>
        <w:spacing w:after="0"/>
        <w:jc w:val="both"/>
        <w:rPr>
          <w:rFonts w:ascii="Times New Roman" w:hAnsi="Times New Roman"/>
          <w:sz w:val="24"/>
          <w:szCs w:val="24"/>
          <w:lang w:val="ro-RO" w:eastAsia="ro-RO"/>
        </w:rPr>
      </w:pPr>
      <w:r>
        <w:rPr>
          <w:rFonts w:ascii="Times New Roman" w:hAnsi="Times New Roman"/>
          <w:b/>
          <w:sz w:val="24"/>
          <w:szCs w:val="24"/>
          <w:lang w:val="ro-RO" w:eastAsia="ro-RO"/>
        </w:rPr>
        <w:tab/>
      </w:r>
      <w:r w:rsidR="00FB2BBC" w:rsidRPr="00A9604A">
        <w:rPr>
          <w:rFonts w:ascii="Times New Roman" w:hAnsi="Times New Roman"/>
          <w:sz w:val="24"/>
          <w:szCs w:val="24"/>
          <w:lang w:val="ro-RO" w:eastAsia="ro-RO"/>
        </w:rPr>
        <w:t>Examinând actele și lucrările dosarului, sentința apelată prin prisma motivelor invocate și cu aplicarea dispozițiilor legale incidente în cauză, Curtea reține următoarele:</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Prin cererea de chemare în judecată reclamantul solicită reactualizarea pensiei militare având în vedere că salariul minim garantat în plată a fost majorat față de nivelul anului la care a fost calculată pensa, considerând că actualizarea pensiei  intervine în baza textelor de lege menționate ca urmare a majorării salariului minim garantat în plată.</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Instanța de apel reține că reclamantul</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în motivele de apel</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nu a formulat critici concrete referitoare la argumentele și raționamentul expus de instanța de fond în considerentele hotărârii. </w:t>
      </w: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Pri</w:t>
      </w:r>
      <w:r>
        <w:rPr>
          <w:rFonts w:ascii="Times New Roman" w:hAnsi="Times New Roman"/>
          <w:sz w:val="24"/>
          <w:szCs w:val="24"/>
          <w:lang w:val="ro-RO" w:eastAsia="ro-RO"/>
        </w:rPr>
        <w:t>n motivele de apel reclamantul</w:t>
      </w:r>
      <w:r w:rsidR="00FB2BBC" w:rsidRPr="00FB2BBC">
        <w:rPr>
          <w:rFonts w:ascii="Times New Roman" w:hAnsi="Times New Roman"/>
          <w:sz w:val="24"/>
          <w:szCs w:val="24"/>
          <w:lang w:val="ro-RO" w:eastAsia="ro-RO"/>
        </w:rPr>
        <w:t xml:space="preserve"> a expus în totalitate cerere de chemare în judecată, a ară</w:t>
      </w:r>
      <w:r>
        <w:rPr>
          <w:rFonts w:ascii="Times New Roman" w:hAnsi="Times New Roman"/>
          <w:sz w:val="24"/>
          <w:szCs w:val="24"/>
          <w:lang w:val="ro-RO" w:eastAsia="ro-RO"/>
        </w:rPr>
        <w:t>tat textele de lege în baza căror</w:t>
      </w:r>
      <w:r w:rsidR="00FB2BBC" w:rsidRPr="00FB2BBC">
        <w:rPr>
          <w:rFonts w:ascii="Times New Roman" w:hAnsi="Times New Roman"/>
          <w:sz w:val="24"/>
          <w:szCs w:val="24"/>
          <w:lang w:val="ro-RO" w:eastAsia="ro-RO"/>
        </w:rPr>
        <w:t>a el consideră că acțiunea sa este întemeiată.</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În toate aceste de texte de lege enumerate</w:t>
      </w:r>
      <w:r>
        <w:rPr>
          <w:rFonts w:ascii="Times New Roman" w:hAnsi="Times New Roman"/>
          <w:sz w:val="24"/>
          <w:szCs w:val="24"/>
          <w:lang w:val="ro-RO" w:eastAsia="ro-RO"/>
        </w:rPr>
        <w:t>,</w:t>
      </w:r>
      <w:r w:rsidR="00FB2BBC" w:rsidRPr="00FB2BBC">
        <w:rPr>
          <w:rFonts w:ascii="Times New Roman" w:hAnsi="Times New Roman"/>
          <w:sz w:val="24"/>
          <w:szCs w:val="24"/>
          <w:lang w:val="ro-RO" w:eastAsia="ro-RO"/>
        </w:rPr>
        <w:t xml:space="preserve"> reclamantul nu a indicat vreo dispoziție care să indice operațiunea de actualizare sau recalculare a pensiei militare în ipoteza în care intervine majorarea salariului minim pe economie.</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Instanţa de fond a indicat faptul că niciun text de lege indicat de către reclamant nu arată faptul că pensia militară de serviciu se recalculează odată cu majorarea cuantumului salariului minim garantat aflat în plată. Față de acest argument apelantul nu a răspuns prin motivele de apel și nu a indicat un text de lege care să susțină ipoteza contrară decât cea reţinută de instanţă.</w:t>
      </w:r>
    </w:p>
    <w:p w:rsidR="00FB2BBC" w:rsidRPr="00FB2BBC" w:rsidRDefault="00A9604A"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Singura actualizare a cuantumului pensiei o face Casa de Pensii în baza art. 59 – 60 din Legea nr. 223 în funcție de ultima rată medie anuală a inflației, indicator definitiv cunoscut la începutul anului în curs comunicat de Institutul Național de Statistică.</w:t>
      </w:r>
    </w:p>
    <w:p w:rsidR="00FB2BBC" w:rsidRPr="00FB2BBC" w:rsidRDefault="003A387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 xml:space="preserve">Potrivit art. 60 din Legea nr. 223/2015 privind pensiile militare de stat, forma </w:t>
      </w:r>
      <w:r>
        <w:rPr>
          <w:rFonts w:ascii="Times New Roman" w:hAnsi="Times New Roman"/>
          <w:sz w:val="24"/>
          <w:szCs w:val="24"/>
          <w:lang w:val="ro-RO" w:eastAsia="ro-RO"/>
        </w:rPr>
        <w:t xml:space="preserve">în </w:t>
      </w:r>
      <w:r w:rsidR="00FB2BBC" w:rsidRPr="00FB2BBC">
        <w:rPr>
          <w:rFonts w:ascii="Times New Roman" w:hAnsi="Times New Roman"/>
          <w:sz w:val="24"/>
          <w:szCs w:val="24"/>
          <w:lang w:val="ro-RO" w:eastAsia="ro-RO"/>
        </w:rPr>
        <w:t xml:space="preserve">vigoare la data de 1 februarie 2017, cuantumul pensiilor militare de stat se actualizează ori de câte ori se majorează solda de grad sau salariu gradului profesional și/sau solda de funcție/salariilor de funcție al militarilor, polițiștilor și funcționarilor publici cu statut special, în procentele stabilite la articolul 29, 30 și 108, în funcție de vechimea valorificată prin ultima decizie de pensii. Prin Hotărârea Guvernului nr. 1/2017, art. 1 s-a stabilit salariul de bază minim brut pe țară garantat în plată la </w:t>
      </w:r>
      <w:r w:rsidR="00FB2BBC" w:rsidRPr="00FB2BBC">
        <w:rPr>
          <w:rFonts w:ascii="Times New Roman" w:hAnsi="Times New Roman"/>
          <w:sz w:val="24"/>
          <w:szCs w:val="24"/>
          <w:lang w:val="ro-RO" w:eastAsia="ro-RO"/>
        </w:rPr>
        <w:lastRenderedPageBreak/>
        <w:t>suma de 1450 lei unar. Prin urmare, nu a fost majorat salar</w:t>
      </w:r>
      <w:r>
        <w:rPr>
          <w:rFonts w:ascii="Times New Roman" w:hAnsi="Times New Roman"/>
          <w:sz w:val="24"/>
          <w:szCs w:val="24"/>
          <w:lang w:val="ro-RO" w:eastAsia="ro-RO"/>
        </w:rPr>
        <w:t>i</w:t>
      </w:r>
      <w:r w:rsidR="00FB2BBC" w:rsidRPr="00FB2BBC">
        <w:rPr>
          <w:rFonts w:ascii="Times New Roman" w:hAnsi="Times New Roman"/>
          <w:sz w:val="24"/>
          <w:szCs w:val="24"/>
          <w:lang w:val="ro-RO" w:eastAsia="ro-RO"/>
        </w:rPr>
        <w:t>ul de grad sau de funcție pentru ca intimata să procedeze la actualizarea pensiei militare, potrivit art. 60 din Legea  nr.223/2015, a fost majorat salariul de bază minim brut pe țară garantat în plată. Interpretarea reclamantului că salariul minim brut pe țară garantat în plată duce automat la actualizarea pensiei militare este eronată. De altfel, nu există un text de lege care să susțină această operațiune de actualizare.</w:t>
      </w:r>
    </w:p>
    <w:p w:rsidR="00FB2BBC" w:rsidRPr="00FB2BBC" w:rsidRDefault="003A387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Față de aceste considerente instanța de apel apreciază că soluția pronunțată de prima instanță este legală și temeinică, iar motiv</w:t>
      </w:r>
      <w:r>
        <w:rPr>
          <w:rFonts w:ascii="Times New Roman" w:hAnsi="Times New Roman"/>
          <w:sz w:val="24"/>
          <w:szCs w:val="24"/>
          <w:lang w:val="ro-RO" w:eastAsia="ro-RO"/>
        </w:rPr>
        <w:t>ele invocate de către apelantul</w:t>
      </w:r>
      <w:r w:rsidR="00FB2BBC" w:rsidRPr="00FB2BBC">
        <w:rPr>
          <w:rFonts w:ascii="Times New Roman" w:hAnsi="Times New Roman"/>
          <w:sz w:val="24"/>
          <w:szCs w:val="24"/>
          <w:lang w:val="ro-RO" w:eastAsia="ro-RO"/>
        </w:rPr>
        <w:t xml:space="preserve">-reclamant sunt nefondate. </w:t>
      </w: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Chiar dacă acesta a arătat pe larg toate textele de lege pe care el le consideră aplicabile în cauza de față, Curtea constată că aceste de texte nu au aplicabilitate în prezenta cauză.</w:t>
      </w:r>
    </w:p>
    <w:p w:rsidR="00FB2BBC" w:rsidRPr="00FB2BBC" w:rsidRDefault="003A387D" w:rsidP="00FB2BBC">
      <w:pPr>
        <w:spacing w:after="0"/>
        <w:jc w:val="both"/>
        <w:rPr>
          <w:rFonts w:ascii="Times New Roman" w:hAnsi="Times New Roman"/>
          <w:sz w:val="24"/>
          <w:szCs w:val="24"/>
          <w:lang w:val="ro-RO" w:eastAsia="ro-RO"/>
        </w:rPr>
      </w:pPr>
      <w:r>
        <w:rPr>
          <w:rFonts w:ascii="Times New Roman" w:hAnsi="Times New Roman"/>
          <w:sz w:val="24"/>
          <w:szCs w:val="24"/>
          <w:lang w:val="ro-RO" w:eastAsia="ro-RO"/>
        </w:rPr>
        <w:tab/>
      </w:r>
      <w:r w:rsidR="00FB2BBC" w:rsidRPr="00FB2BBC">
        <w:rPr>
          <w:rFonts w:ascii="Times New Roman" w:hAnsi="Times New Roman"/>
          <w:sz w:val="24"/>
          <w:szCs w:val="24"/>
          <w:lang w:val="ro-RO" w:eastAsia="ro-RO"/>
        </w:rPr>
        <w:t>Potrivit dispozițiilor art. 480 Cod procedură civilă urmează a fi respins ca nefondat apelul declarat de reclamantul … împotriva sentinței civile 679 din 3 octombrie 2019 pronunțată de Tribunalul Brăila.</w:t>
      </w:r>
    </w:p>
    <w:p w:rsidR="00FB2BBC" w:rsidRPr="00FB2BBC" w:rsidRDefault="00FB2BBC" w:rsidP="00FB2BBC">
      <w:pPr>
        <w:spacing w:after="0"/>
        <w:jc w:val="both"/>
        <w:rPr>
          <w:rFonts w:ascii="Times New Roman" w:hAnsi="Times New Roman"/>
          <w:sz w:val="24"/>
          <w:szCs w:val="24"/>
          <w:lang w:val="ro-RO" w:eastAsia="ro-RO"/>
        </w:rPr>
      </w:pPr>
    </w:p>
    <w:p w:rsidR="00693F0F" w:rsidRPr="00E65D30" w:rsidRDefault="00693F0F" w:rsidP="00693F0F">
      <w:pPr>
        <w:spacing w:after="0"/>
        <w:ind w:firstLine="709"/>
        <w:jc w:val="both"/>
        <w:rPr>
          <w:rFonts w:ascii="Times New Roman" w:hAnsi="Times New Roman"/>
          <w:caps/>
          <w:sz w:val="24"/>
          <w:szCs w:val="24"/>
          <w:lang w:eastAsia="ro-RO"/>
        </w:rPr>
      </w:pPr>
    </w:p>
    <w:p w:rsidR="0059656C" w:rsidRDefault="005965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Default="00422E6C" w:rsidP="00693F0F">
      <w:pPr>
        <w:spacing w:after="0"/>
        <w:rPr>
          <w:rFonts w:ascii="Times New Roman" w:hAnsi="Times New Roman"/>
          <w:sz w:val="24"/>
          <w:szCs w:val="24"/>
        </w:rPr>
      </w:pPr>
    </w:p>
    <w:p w:rsidR="00422E6C" w:rsidRPr="00422E6C" w:rsidRDefault="00422E6C" w:rsidP="00422E6C">
      <w:pPr>
        <w:spacing w:after="0" w:line="240" w:lineRule="auto"/>
        <w:rPr>
          <w:rFonts w:ascii="Times New Roman" w:eastAsia="Times New Roman" w:hAnsi="Times New Roman"/>
          <w:b/>
          <w:bCs/>
          <w:sz w:val="28"/>
          <w:szCs w:val="28"/>
          <w:lang w:val="ro-RO" w:eastAsia="ro-RO"/>
        </w:rPr>
      </w:pPr>
      <w:r w:rsidRPr="00422E6C">
        <w:rPr>
          <w:rFonts w:ascii="Times New Roman" w:eastAsia="Times New Roman" w:hAnsi="Times New Roman"/>
          <w:b/>
          <w:bCs/>
          <w:sz w:val="28"/>
          <w:szCs w:val="28"/>
          <w:lang w:val="ro-RO" w:eastAsia="ro-RO"/>
        </w:rPr>
        <w:lastRenderedPageBreak/>
        <w:t>SECŢIA DE CONTENCIOS ADMINISTRATIV ŞI FISCAL</w:t>
      </w:r>
    </w:p>
    <w:p w:rsidR="00422E6C" w:rsidRPr="00422E6C" w:rsidRDefault="00422E6C" w:rsidP="00422E6C">
      <w:pPr>
        <w:spacing w:after="0" w:line="240" w:lineRule="auto"/>
        <w:rPr>
          <w:rFonts w:ascii="Times New Roman" w:eastAsia="Times New Roman" w:hAnsi="Times New Roman"/>
          <w:b/>
          <w:bCs/>
          <w:sz w:val="28"/>
          <w:szCs w:val="28"/>
          <w:lang w:val="ro-RO" w:eastAsia="ro-RO"/>
        </w:rPr>
      </w:pPr>
    </w:p>
    <w:p w:rsidR="00422E6C" w:rsidRPr="00422E6C" w:rsidRDefault="00422E6C" w:rsidP="00422E6C">
      <w:pPr>
        <w:spacing w:after="0" w:line="240" w:lineRule="auto"/>
        <w:jc w:val="center"/>
        <w:rPr>
          <w:rFonts w:ascii="Times New Roman" w:eastAsia="Times New Roman" w:hAnsi="Times New Roman"/>
          <w:b/>
          <w:bCs/>
          <w:sz w:val="24"/>
          <w:szCs w:val="24"/>
          <w:lang w:val="ro-RO" w:eastAsia="ro-RO"/>
        </w:rPr>
      </w:pPr>
    </w:p>
    <w:p w:rsidR="00422E6C" w:rsidRPr="00422E6C" w:rsidRDefault="00422E6C" w:rsidP="00422E6C">
      <w:pPr>
        <w:spacing w:after="0" w:line="240" w:lineRule="auto"/>
        <w:jc w:val="center"/>
        <w:rPr>
          <w:rFonts w:ascii="Times New Roman" w:eastAsia="Times New Roman" w:hAnsi="Times New Roman"/>
          <w:b/>
          <w:bCs/>
          <w:sz w:val="24"/>
          <w:szCs w:val="24"/>
          <w:lang w:val="ro-RO" w:eastAsia="ro-RO"/>
        </w:rPr>
      </w:pPr>
    </w:p>
    <w:p w:rsidR="00422E6C" w:rsidRPr="00422E6C" w:rsidRDefault="00422E6C" w:rsidP="00422E6C">
      <w:pPr>
        <w:spacing w:after="0"/>
        <w:jc w:val="both"/>
        <w:rPr>
          <w:rFonts w:ascii="Times New Roman" w:hAnsi="Times New Roman"/>
          <w:bCs/>
          <w:i/>
          <w:sz w:val="24"/>
          <w:szCs w:val="24"/>
          <w:lang w:val="ro-RO"/>
        </w:rPr>
      </w:pPr>
      <w:r w:rsidRPr="00422E6C">
        <w:rPr>
          <w:rFonts w:ascii="Times New Roman" w:hAnsi="Times New Roman"/>
          <w:b/>
          <w:bCs/>
          <w:sz w:val="24"/>
          <w:szCs w:val="24"/>
          <w:lang w:val="ro-RO"/>
        </w:rPr>
        <w:t>1.</w:t>
      </w:r>
      <w:r w:rsidRPr="00422E6C">
        <w:rPr>
          <w:rFonts w:ascii="Times New Roman" w:hAnsi="Times New Roman"/>
          <w:b/>
          <w:bCs/>
          <w:i/>
          <w:sz w:val="24"/>
          <w:szCs w:val="24"/>
          <w:lang w:val="ro-RO"/>
        </w:rPr>
        <w:t xml:space="preserve"> </w:t>
      </w:r>
      <w:r w:rsidRPr="00422E6C">
        <w:rPr>
          <w:rFonts w:ascii="Times New Roman" w:hAnsi="Times New Roman"/>
          <w:b/>
          <w:bCs/>
          <w:sz w:val="24"/>
          <w:szCs w:val="24"/>
          <w:u w:val="single"/>
          <w:lang w:val="ro-RO"/>
        </w:rPr>
        <w:t>Titlu</w:t>
      </w:r>
      <w:r w:rsidRPr="00422E6C">
        <w:rPr>
          <w:rFonts w:ascii="Times New Roman" w:hAnsi="Times New Roman"/>
          <w:b/>
          <w:bCs/>
          <w:sz w:val="24"/>
          <w:szCs w:val="24"/>
          <w:lang w:val="ro-RO"/>
        </w:rPr>
        <w:t>:</w:t>
      </w:r>
      <w:r w:rsidRPr="00422E6C">
        <w:rPr>
          <w:rFonts w:ascii="Times New Roman" w:hAnsi="Times New Roman"/>
          <w:bCs/>
          <w:i/>
          <w:sz w:val="24"/>
          <w:szCs w:val="24"/>
          <w:lang w:val="ro-RO"/>
        </w:rPr>
        <w:t xml:space="preserve">  </w:t>
      </w:r>
      <w:r w:rsidRPr="00422E6C">
        <w:rPr>
          <w:rFonts w:ascii="Times New Roman" w:hAnsi="Times New Roman"/>
          <w:bCs/>
          <w:sz w:val="24"/>
          <w:szCs w:val="24"/>
          <w:lang w:val="ro-RO"/>
        </w:rPr>
        <w:t>Anulare act fiscal</w:t>
      </w:r>
    </w:p>
    <w:p w:rsidR="00422E6C" w:rsidRPr="00422E6C" w:rsidRDefault="00422E6C" w:rsidP="00422E6C">
      <w:pPr>
        <w:spacing w:after="0"/>
        <w:jc w:val="both"/>
        <w:rPr>
          <w:rFonts w:ascii="Times New Roman" w:hAnsi="Times New Roman"/>
          <w:i/>
          <w:iCs/>
          <w:sz w:val="24"/>
          <w:szCs w:val="24"/>
          <w:lang w:val="ro-RO"/>
        </w:rPr>
      </w:pPr>
      <w:r w:rsidRPr="00422E6C">
        <w:rPr>
          <w:rFonts w:ascii="Times New Roman" w:hAnsi="Times New Roman"/>
          <w:b/>
          <w:bCs/>
          <w:sz w:val="24"/>
          <w:szCs w:val="24"/>
          <w:u w:val="single"/>
          <w:lang w:val="ro-RO"/>
        </w:rPr>
        <w:t>Cuprins pe materii</w:t>
      </w:r>
      <w:r w:rsidRPr="00422E6C">
        <w:rPr>
          <w:rFonts w:ascii="Times New Roman" w:hAnsi="Times New Roman"/>
          <w:b/>
          <w:bCs/>
          <w:sz w:val="24"/>
          <w:szCs w:val="24"/>
          <w:lang w:val="ro-RO"/>
        </w:rPr>
        <w:t xml:space="preserve">: </w:t>
      </w:r>
      <w:r w:rsidRPr="00422E6C">
        <w:rPr>
          <w:rFonts w:ascii="Times New Roman" w:hAnsi="Times New Roman"/>
          <w:bCs/>
          <w:sz w:val="24"/>
          <w:szCs w:val="24"/>
          <w:lang w:val="ro-RO"/>
        </w:rPr>
        <w:t>Drept fiscal</w:t>
      </w:r>
    </w:p>
    <w:p w:rsidR="00422E6C" w:rsidRPr="00422E6C" w:rsidRDefault="00422E6C" w:rsidP="00422E6C">
      <w:pPr>
        <w:spacing w:after="0"/>
        <w:jc w:val="both"/>
        <w:rPr>
          <w:rFonts w:ascii="Times New Roman" w:hAnsi="Times New Roman"/>
          <w:bCs/>
          <w:i/>
          <w:sz w:val="24"/>
          <w:szCs w:val="24"/>
          <w:lang w:val="ro-RO"/>
        </w:rPr>
      </w:pPr>
      <w:r w:rsidRPr="00422E6C">
        <w:rPr>
          <w:rFonts w:ascii="Times New Roman" w:hAnsi="Times New Roman"/>
          <w:b/>
          <w:bCs/>
          <w:sz w:val="24"/>
          <w:szCs w:val="24"/>
          <w:u w:val="single"/>
          <w:lang w:val="ro-RO"/>
        </w:rPr>
        <w:t>Legislaţie relevantă</w:t>
      </w:r>
      <w:r w:rsidRPr="00422E6C">
        <w:rPr>
          <w:rFonts w:ascii="Times New Roman" w:hAnsi="Times New Roman"/>
          <w:b/>
          <w:bCs/>
          <w:sz w:val="24"/>
          <w:szCs w:val="24"/>
          <w:lang w:val="ro-RO"/>
        </w:rPr>
        <w:t>:</w:t>
      </w:r>
      <w:r w:rsidRPr="00422E6C">
        <w:rPr>
          <w:rFonts w:ascii="Times New Roman" w:hAnsi="Times New Roman"/>
          <w:bCs/>
          <w:sz w:val="24"/>
          <w:szCs w:val="24"/>
          <w:lang w:val="ro-RO"/>
        </w:rPr>
        <w:t xml:space="preserve">  </w:t>
      </w:r>
      <w:r w:rsidRPr="00422E6C">
        <w:rPr>
          <w:rFonts w:ascii="Times New Roman" w:hAnsi="Times New Roman"/>
          <w:iCs/>
          <w:sz w:val="24"/>
          <w:szCs w:val="24"/>
          <w:lang w:val="ro-RO"/>
        </w:rPr>
        <w:t>Legea nr. 571/2004, H.G. nr. 44/2004</w:t>
      </w:r>
    </w:p>
    <w:p w:rsidR="00422E6C" w:rsidRPr="00422E6C" w:rsidRDefault="00422E6C" w:rsidP="00422E6C">
      <w:pPr>
        <w:spacing w:after="0"/>
        <w:jc w:val="both"/>
        <w:rPr>
          <w:rFonts w:ascii="Times New Roman" w:eastAsia="Times New Roman" w:hAnsi="Times New Roman"/>
          <w:i/>
          <w:sz w:val="24"/>
          <w:szCs w:val="24"/>
          <w:lang w:val="ro-RO" w:eastAsia="ro-RO"/>
        </w:rPr>
      </w:pPr>
      <w:r w:rsidRPr="00422E6C">
        <w:rPr>
          <w:rFonts w:ascii="Times New Roman" w:hAnsi="Times New Roman"/>
          <w:b/>
          <w:bCs/>
          <w:sz w:val="24"/>
          <w:szCs w:val="24"/>
          <w:u w:val="single"/>
          <w:lang w:val="ro-RO"/>
        </w:rPr>
        <w:t>Rezumat</w:t>
      </w:r>
      <w:r w:rsidRPr="00422E6C">
        <w:rPr>
          <w:rFonts w:ascii="Times New Roman" w:hAnsi="Times New Roman"/>
          <w:b/>
          <w:bCs/>
          <w:sz w:val="24"/>
          <w:szCs w:val="24"/>
          <w:lang w:val="ro-RO"/>
        </w:rPr>
        <w:t>:</w:t>
      </w:r>
      <w:r w:rsidRPr="00422E6C">
        <w:rPr>
          <w:rFonts w:ascii="Times New Roman" w:hAnsi="Times New Roman"/>
          <w:sz w:val="24"/>
          <w:szCs w:val="24"/>
          <w:lang w:val="ro-RO"/>
        </w:rPr>
        <w:t xml:space="preserve"> </w:t>
      </w:r>
      <w:r w:rsidRPr="00422E6C">
        <w:rPr>
          <w:rFonts w:ascii="Times New Roman" w:eastAsia="Times New Roman" w:hAnsi="Times New Roman"/>
          <w:i/>
          <w:sz w:val="24"/>
          <w:szCs w:val="24"/>
          <w:lang w:val="ro-RO" w:eastAsia="ro-RO"/>
        </w:rPr>
        <w:t>Activitatea de achiziţionare şi revânzare a unui număr de 15 autoturisme în  interval de 2 ani, are caracter de continuitate, în vederea obţinerii de venituri, conform art.127 alin.2 din Legea nr. 571/2003.</w:t>
      </w:r>
    </w:p>
    <w:p w:rsidR="00422E6C" w:rsidRDefault="00422E6C" w:rsidP="00422E6C">
      <w:pPr>
        <w:spacing w:after="0"/>
        <w:jc w:val="both"/>
        <w:rPr>
          <w:rFonts w:ascii="Times New Roman" w:hAnsi="Times New Roman"/>
          <w:i/>
          <w:iCs/>
          <w:sz w:val="24"/>
          <w:szCs w:val="24"/>
          <w:lang w:val="ro-RO"/>
        </w:rPr>
      </w:pPr>
    </w:p>
    <w:p w:rsidR="00422E6C" w:rsidRPr="00422E6C" w:rsidRDefault="00422E6C" w:rsidP="00422E6C">
      <w:pPr>
        <w:spacing w:after="0"/>
        <w:jc w:val="both"/>
        <w:rPr>
          <w:rFonts w:ascii="Times New Roman" w:hAnsi="Times New Roman"/>
          <w:i/>
          <w:iCs/>
          <w:sz w:val="24"/>
          <w:szCs w:val="24"/>
          <w:lang w:val="ro-RO"/>
        </w:rPr>
      </w:pPr>
      <w:r w:rsidRPr="00422E6C">
        <w:rPr>
          <w:rFonts w:ascii="Times New Roman" w:hAnsi="Times New Roman"/>
          <w:i/>
          <w:iCs/>
          <w:sz w:val="24"/>
          <w:szCs w:val="24"/>
          <w:lang w:val="ro-RO"/>
        </w:rPr>
        <w:tab/>
      </w:r>
      <w:r w:rsidRPr="00422E6C">
        <w:rPr>
          <w:rFonts w:ascii="Times New Roman" w:hAnsi="Times New Roman"/>
          <w:i/>
          <w:iCs/>
          <w:sz w:val="24"/>
          <w:szCs w:val="24"/>
          <w:lang w:val="ro-RO"/>
        </w:rPr>
        <w:tab/>
      </w:r>
      <w:r w:rsidRPr="00422E6C">
        <w:rPr>
          <w:rFonts w:ascii="Times New Roman" w:hAnsi="Times New Roman"/>
          <w:i/>
          <w:iCs/>
          <w:sz w:val="24"/>
          <w:szCs w:val="24"/>
          <w:lang w:val="ro-RO"/>
        </w:rPr>
        <w:tab/>
      </w:r>
      <w:r w:rsidRPr="00422E6C">
        <w:rPr>
          <w:rFonts w:ascii="Times New Roman" w:hAnsi="Times New Roman"/>
          <w:i/>
          <w:iCs/>
          <w:sz w:val="24"/>
          <w:szCs w:val="24"/>
          <w:lang w:val="ro-RO"/>
        </w:rPr>
        <w:tab/>
      </w:r>
      <w:r w:rsidRPr="00422E6C">
        <w:rPr>
          <w:rFonts w:ascii="Times New Roman" w:hAnsi="Times New Roman"/>
          <w:i/>
          <w:iCs/>
          <w:sz w:val="24"/>
          <w:szCs w:val="24"/>
          <w:lang w:val="ro-RO"/>
        </w:rPr>
        <w:tab/>
      </w:r>
      <w:r w:rsidRPr="00422E6C">
        <w:rPr>
          <w:rFonts w:ascii="Times New Roman" w:hAnsi="Times New Roman"/>
          <w:i/>
          <w:iCs/>
          <w:sz w:val="24"/>
          <w:szCs w:val="24"/>
          <w:lang w:val="ro-RO"/>
        </w:rPr>
        <w:tab/>
        <w:t xml:space="preserve">    Decizia nr. 19/14.01.2020 </w:t>
      </w:r>
      <w:r w:rsidRPr="00422E6C">
        <w:rPr>
          <w:rFonts w:ascii="Times New Roman" w:hAnsi="Times New Roman"/>
          <w:i/>
          <w:sz w:val="24"/>
          <w:szCs w:val="24"/>
        </w:rPr>
        <w:t xml:space="preserve">a </w:t>
      </w:r>
      <w:r w:rsidRPr="00422E6C">
        <w:rPr>
          <w:rFonts w:ascii="Times New Roman" w:hAnsi="Times New Roman"/>
          <w:i/>
          <w:iCs/>
          <w:sz w:val="24"/>
          <w:szCs w:val="24"/>
          <w:lang w:val="ro-RO"/>
        </w:rPr>
        <w:t>Curţii de Apel Galaţi</w:t>
      </w:r>
    </w:p>
    <w:p w:rsidR="00422E6C" w:rsidRPr="00422E6C" w:rsidRDefault="00422E6C" w:rsidP="00422E6C">
      <w:pPr>
        <w:spacing w:after="0"/>
        <w:jc w:val="both"/>
        <w:rPr>
          <w:rFonts w:ascii="Times New Roman" w:hAnsi="Times New Roman"/>
          <w:i/>
          <w:sz w:val="24"/>
          <w:szCs w:val="24"/>
          <w:lang w:val="ro-RO"/>
        </w:rPr>
      </w:pPr>
    </w:p>
    <w:p w:rsidR="00422E6C" w:rsidRPr="00422E6C" w:rsidRDefault="003D32B4" w:rsidP="00422E6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Prin cererea înregistrată la </w:t>
      </w:r>
      <w:r w:rsidR="00422E6C" w:rsidRPr="00422E6C">
        <w:rPr>
          <w:rFonts w:ascii="Times New Roman" w:eastAsia="Times New Roman" w:hAnsi="Times New Roman"/>
          <w:sz w:val="24"/>
          <w:szCs w:val="24"/>
          <w:lang w:val="ro-RO" w:eastAsia="ro-RO"/>
        </w:rPr>
        <w:t>Tribunalul Brăila sub nr</w:t>
      </w:r>
      <w:r w:rsidR="00422E6C">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w:t>
      </w:r>
      <w:r w:rsidR="00422E6C">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 xml:space="preserve">reclamantul a solicitat în contradictoriu cu pârâta Direcţia Generală Regională a Finanţelor Publice </w:t>
      </w:r>
      <w:r w:rsidR="00422E6C">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w:t>
      </w:r>
      <w:r w:rsidR="00422E6C">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Administraţia Judeţeană a Finanţelor Publice …</w:t>
      </w:r>
      <w:r w:rsidR="00422E6C">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w:t>
      </w:r>
      <w:r w:rsidR="00422E6C">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Serviciu de Inspecţie Fiscală Persoane Fizice anularea Deciziei …</w:t>
      </w:r>
      <w:r w:rsidR="00422E6C">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a Raportului de Inspecţie Fiscală nr…, a Deciziei de Impunere privind obligaţiile fiscale principale aferente diferenţelor bazelor de impozitare stabilite în cadrul inspecţiilor fiscale la persoane fizice nr</w:t>
      </w:r>
      <w:r w:rsidR="00422E6C">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 pentru suma de 310 819 lei, reprezentând TVA stabilit suplimentar, a Deciziei de impunere privind impozitul pe venit şi contribuţiile sociale aferente diferenţelor bazelor de impozitare stabilite în cadrul inspecţiilor fiscale la persoane fizice nr</w:t>
      </w:r>
      <w:r w:rsidR="00422E6C">
        <w:rPr>
          <w:rFonts w:ascii="Times New Roman" w:eastAsia="Times New Roman" w:hAnsi="Times New Roman"/>
          <w:sz w:val="24"/>
          <w:szCs w:val="24"/>
          <w:lang w:val="ro-RO" w:eastAsia="ro-RO"/>
        </w:rPr>
        <w:t>.</w:t>
      </w:r>
      <w:r w:rsidR="00422E6C" w:rsidRPr="00422E6C">
        <w:rPr>
          <w:rFonts w:ascii="Times New Roman" w:eastAsia="Times New Roman" w:hAnsi="Times New Roman"/>
          <w:sz w:val="24"/>
          <w:szCs w:val="24"/>
          <w:lang w:val="ro-RO" w:eastAsia="ro-RO"/>
        </w:rPr>
        <w:t xml:space="preserve"> </w:t>
      </w:r>
      <w:r w:rsidR="00B81B18">
        <w:rPr>
          <w:rFonts w:ascii="Times New Roman" w:eastAsia="Times New Roman" w:hAnsi="Times New Roman"/>
          <w:sz w:val="24"/>
          <w:szCs w:val="24"/>
          <w:lang w:val="ro-RO" w:eastAsia="ro-RO"/>
        </w:rPr>
        <w:t>...</w:t>
      </w:r>
      <w:r w:rsidR="00422E6C" w:rsidRPr="00422E6C">
        <w:rPr>
          <w:rFonts w:ascii="Times New Roman" w:eastAsia="Times New Roman" w:hAnsi="Times New Roman"/>
          <w:sz w:val="24"/>
          <w:szCs w:val="24"/>
          <w:lang w:val="ro-RO" w:eastAsia="ro-RO"/>
        </w:rPr>
        <w:t>/09</w:t>
      </w:r>
      <w:r w:rsidR="00B81B18">
        <w:rPr>
          <w:rFonts w:ascii="Times New Roman" w:eastAsia="Times New Roman" w:hAnsi="Times New Roman"/>
          <w:sz w:val="24"/>
          <w:szCs w:val="24"/>
          <w:lang w:val="ro-RO" w:eastAsia="ro-RO"/>
        </w:rPr>
        <w:t>.</w:t>
      </w:r>
      <w:r w:rsidR="00422E6C" w:rsidRPr="00422E6C">
        <w:rPr>
          <w:rFonts w:ascii="Times New Roman" w:eastAsia="Times New Roman" w:hAnsi="Times New Roman"/>
          <w:sz w:val="24"/>
          <w:szCs w:val="24"/>
          <w:lang w:val="ro-RO" w:eastAsia="ro-RO"/>
        </w:rPr>
        <w:t>03</w:t>
      </w:r>
      <w:r w:rsidR="00B81B18">
        <w:rPr>
          <w:rFonts w:ascii="Times New Roman" w:eastAsia="Times New Roman" w:hAnsi="Times New Roman"/>
          <w:sz w:val="24"/>
          <w:szCs w:val="24"/>
          <w:lang w:val="ro-RO" w:eastAsia="ro-RO"/>
        </w:rPr>
        <w:t>.</w:t>
      </w:r>
      <w:r w:rsidR="00422E6C" w:rsidRPr="00422E6C">
        <w:rPr>
          <w:rFonts w:ascii="Times New Roman" w:eastAsia="Times New Roman" w:hAnsi="Times New Roman"/>
          <w:sz w:val="24"/>
          <w:szCs w:val="24"/>
          <w:lang w:val="ro-RO" w:eastAsia="ro-RO"/>
        </w:rPr>
        <w:t>2019 pentru suma de 974 lei şi a Deciziei privind modificarea bazei de impozitare nr</w:t>
      </w:r>
      <w:r w:rsidR="00B81B18">
        <w:rPr>
          <w:rFonts w:ascii="Times New Roman" w:eastAsia="Times New Roman" w:hAnsi="Times New Roman"/>
          <w:sz w:val="24"/>
          <w:szCs w:val="24"/>
          <w:lang w:val="ro-RO" w:eastAsia="ro-RO"/>
        </w:rPr>
        <w:t>.</w:t>
      </w:r>
      <w:r w:rsidR="00422E6C" w:rsidRPr="00422E6C">
        <w:rPr>
          <w:rFonts w:ascii="Times New Roman" w:eastAsia="Times New Roman" w:hAnsi="Times New Roman"/>
          <w:sz w:val="24"/>
          <w:szCs w:val="24"/>
          <w:lang w:val="ro-RO" w:eastAsia="ro-RO"/>
        </w:rPr>
        <w:t xml:space="preserve"> </w:t>
      </w:r>
      <w:r w:rsidR="00B81B18">
        <w:rPr>
          <w:rFonts w:ascii="Times New Roman" w:eastAsia="Times New Roman" w:hAnsi="Times New Roman"/>
          <w:sz w:val="24"/>
          <w:szCs w:val="24"/>
          <w:lang w:val="ro-RO" w:eastAsia="ro-RO"/>
        </w:rPr>
        <w:t>...</w:t>
      </w:r>
      <w:r w:rsidR="00422E6C" w:rsidRPr="00422E6C">
        <w:rPr>
          <w:rFonts w:ascii="Times New Roman" w:eastAsia="Times New Roman" w:hAnsi="Times New Roman"/>
          <w:sz w:val="24"/>
          <w:szCs w:val="24"/>
          <w:lang w:val="ro-RO" w:eastAsia="ro-RO"/>
        </w:rPr>
        <w:t>/09</w:t>
      </w:r>
      <w:r w:rsidR="00B81B18">
        <w:rPr>
          <w:rFonts w:ascii="Times New Roman" w:eastAsia="Times New Roman" w:hAnsi="Times New Roman"/>
          <w:sz w:val="24"/>
          <w:szCs w:val="24"/>
          <w:lang w:val="ro-RO" w:eastAsia="ro-RO"/>
        </w:rPr>
        <w:t>.</w:t>
      </w:r>
      <w:r w:rsidR="00422E6C" w:rsidRPr="00422E6C">
        <w:rPr>
          <w:rFonts w:ascii="Times New Roman" w:eastAsia="Times New Roman" w:hAnsi="Times New Roman"/>
          <w:sz w:val="24"/>
          <w:szCs w:val="24"/>
          <w:lang w:val="ro-RO" w:eastAsia="ro-RO"/>
        </w:rPr>
        <w:t>03</w:t>
      </w:r>
      <w:r w:rsidR="00B81B18">
        <w:rPr>
          <w:rFonts w:ascii="Times New Roman" w:eastAsia="Times New Roman" w:hAnsi="Times New Roman"/>
          <w:sz w:val="24"/>
          <w:szCs w:val="24"/>
          <w:lang w:val="ro-RO" w:eastAsia="ro-RO"/>
        </w:rPr>
        <w:t>.</w:t>
      </w:r>
      <w:r w:rsidR="00422E6C" w:rsidRPr="00422E6C">
        <w:rPr>
          <w:rFonts w:ascii="Times New Roman" w:eastAsia="Times New Roman" w:hAnsi="Times New Roman"/>
          <w:sz w:val="24"/>
          <w:szCs w:val="24"/>
          <w:lang w:val="ro-RO" w:eastAsia="ro-RO"/>
        </w:rPr>
        <w:t>2017.</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sentinţa civilă nr</w:t>
      </w:r>
      <w:r w:rsidR="00B81B18">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Tribunalul Brăila a admis  cererea formulată de reclamantul</w:t>
      </w:r>
      <w:r w:rsidR="00B81B18">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în contradictoriu cu pârâta DGRFP</w:t>
      </w:r>
      <w:r w:rsidR="00B81B18">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w:t>
      </w:r>
      <w:r w:rsidR="00B81B18">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Administraţia Judeţeană a Finanțelor Publice …</w:t>
      </w:r>
      <w:r w:rsidR="00B81B18">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Serviciul Inspecție Persoane Fizice, ca fondată.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dispus anularea Deciziei nr</w:t>
      </w:r>
      <w:r w:rsidR="00B81B18">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 Raportului de Inspecţie Fiscală nr</w:t>
      </w:r>
      <w:r w:rsidR="00B81B18">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 Deciziei de Impunere privind obligaţiile fiscale principale aferente diferenţelor bazelor de impozitare stabilite în cadrul inspecţiilor fiscale la persoane fizice nr …, pentru suma de …</w:t>
      </w:r>
      <w:r w:rsidR="00B81B18">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lei, reprezentând TVA stabilit suplimentar, a Deciziei de impunere privind impozitul pe venit şi contribuţiile sociale aferente diferenţelor bazelor de impozitare stabilite în cadrul inspecţiilor fiscale la persoane fizice nr …</w:t>
      </w:r>
      <w:r w:rsidR="00B81B18">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pentru suma de 974 lei şi a Deciziei privind modificarea bazei de impozitare nr</w:t>
      </w:r>
      <w:r w:rsidR="00B81B18">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obligat reclamantul …</w:t>
      </w:r>
      <w:r w:rsidR="00B87FDA">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către expert</w:t>
      </w:r>
      <w:r w:rsidR="00B87FDA">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la plata sumei de 1157 lei cheltuieli de judecată, reprezentând majorare onorariu provizoriu.</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I</w:t>
      </w:r>
      <w:r w:rsidR="00B87FDA">
        <w:rPr>
          <w:rFonts w:ascii="Times New Roman" w:eastAsia="Times New Roman" w:hAnsi="Times New Roman"/>
          <w:sz w:val="24"/>
          <w:szCs w:val="24"/>
          <w:lang w:val="ro-RO" w:eastAsia="ro-RO"/>
        </w:rPr>
        <w:t>nstanța  de fond a reținut că „</w:t>
      </w:r>
      <w:r w:rsidRPr="00422E6C">
        <w:rPr>
          <w:rFonts w:ascii="Times New Roman" w:eastAsia="Times New Roman" w:hAnsi="Times New Roman"/>
          <w:sz w:val="24"/>
          <w:szCs w:val="24"/>
          <w:lang w:val="ro-RO" w:eastAsia="ro-RO"/>
        </w:rPr>
        <w:t>prin Decizia nr … pârâta a respins ca neîntemeiată contestaţia reclamantului vizând Deci</w:t>
      </w:r>
      <w:r w:rsidR="00B87FDA">
        <w:rPr>
          <w:rFonts w:ascii="Times New Roman" w:eastAsia="Times New Roman" w:hAnsi="Times New Roman"/>
          <w:sz w:val="24"/>
          <w:szCs w:val="24"/>
          <w:lang w:val="ro-RO" w:eastAsia="ro-RO"/>
        </w:rPr>
        <w:t>ziei de Impunere nr…,</w:t>
      </w:r>
      <w:r w:rsidRPr="00422E6C">
        <w:rPr>
          <w:rFonts w:ascii="Times New Roman" w:eastAsia="Times New Roman" w:hAnsi="Times New Roman"/>
          <w:sz w:val="24"/>
          <w:szCs w:val="24"/>
          <w:lang w:val="ro-RO" w:eastAsia="ro-RO"/>
        </w:rPr>
        <w:t xml:space="preserve"> pentru suma de 310.819 lei, reprezentând TVA stabilit suplimentar, Decizia de impunere nr …</w:t>
      </w:r>
      <w:r w:rsidR="003D32B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pentru suma de 974 lei reprezentând contribuţii de asigurări sociale de sănătate stabilite suplimentar de plată şi Decizia privind modificarea bazei de impozitare nr …</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Decizia de impunere nr. …</w:t>
      </w:r>
      <w:r w:rsidR="003D32B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şi Decizia de impunere nr</w:t>
      </w:r>
      <w:r w:rsidR="003D32B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 organul de inspecţie fiscală a stabilit în sarcina reclamantului obligaţii fiscale suplimentare în sumă totală de 311.793 lei reprezentând TVA şi contribuţie de asigurări sociale de sănătate stabilite suplimentare de plată, </w:t>
      </w:r>
      <w:r w:rsidRPr="00422E6C">
        <w:rPr>
          <w:rFonts w:ascii="Times New Roman" w:eastAsia="Times New Roman" w:hAnsi="Times New Roman"/>
          <w:sz w:val="24"/>
          <w:szCs w:val="24"/>
          <w:lang w:val="ro-RO" w:eastAsia="ro-RO"/>
        </w:rPr>
        <w:lastRenderedPageBreak/>
        <w:t>motivând în fapt că suma a fost stabilită pentru perioada 01.01.2012-31.12.2013, urmare a desfăşurării de către petent de activităţi economice în scopul de venituri cu caracter de continuitate, neînregistrării ca plătitor de TVA după depăşirea plafonului de scutire, în termenul legal stabilit şi implicit nedeclararea la organul fiscal teritorial, respectiv AJFP … a anexei pe valoare adăugată de plată, rezultată din desfăşurarea unei activităţi de comerţ cu mijloace de transport folosite, în mod independent, precum şi că persoana fizică nu a calculat declarat şi plătit contribuţia de asigurări sociale de sănătate pentru activitatea economică desfăşurată în perioada verificată.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Decizia nr. …</w:t>
      </w:r>
      <w:r w:rsidR="003D32B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privind modificarea bazei de impunere ca urmare a inspecţiei fiscale, </w:t>
      </w:r>
      <w:r w:rsidR="003D32B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s-a procedat la modificarea bazei de impunere a impozitului pe venit pentru reclamantul</w:t>
      </w:r>
      <w:r w:rsidR="005C111C">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după cum urmează; pentru anul 2012, o diferenţă de bază impozabilă stabilită suplimentare de – 1.946.023 lei şi pentru anul 2013, o diferenţă de bază impozabilă stabilită suplimentar de – 930.514 lei, ca urmare a faptului că operatorul economic a realizat venituri nedeclarate rezultate din desfăşurarea unei activităţi independente.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Anterior a fost întocmit Raportul de inspecţie fiscală nr …</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Din actele depuse rezultă că reclamantul a comercializat în anul 2012 un nr. de 7 mijloace de transport folosite la valoarea de 1000922 lei , iar în anul 2013 un nr</w:t>
      </w:r>
      <w:r w:rsidR="003146DD">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de 8 mijloace de transport  folosite la valoarea de 889537 lei. </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Cu privire la locul de comunicare a avizului de inspecţie fiscală instanţa reţine că nu s-au făcut dovezi în sensul domiciliului actual al reclamantului în comuna</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Chiar şi aşa instanţa reţine că deciziile atacate şi Raportul de inspecţie fiscală au fost comunicate</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iar confirmarea de primire a fost semnată demonstrând faptul că locuieşte efectiv în acel loc, potrivit  art. 31 al 1 lit. a din C pr. fiscală în vigoare</w:t>
      </w:r>
      <w:r w:rsidR="003146DD">
        <w:rPr>
          <w:rFonts w:ascii="Times New Roman" w:eastAsia="Times New Roman" w:hAnsi="Times New Roman"/>
          <w:sz w:val="24"/>
          <w:szCs w:val="24"/>
          <w:lang w:val="ro-RO" w:eastAsia="ro-RO"/>
        </w:rPr>
        <w: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Nu s-a depus de reclamantă la dosar dovada menţionată în sensul existenţei unei alte verificări fiscale în curs de desfăşurare respectiv Avizul de verificare nr 160/18</w:t>
      </w:r>
      <w:r w:rsidR="003146DD">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07</w:t>
      </w:r>
      <w:r w:rsidR="003146DD">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2016.</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Nu vor fi reţinute susţinerile referitoare la aplicarea OG 92/2003 prin raportare la perioada vizată 2004-2003, deoarece aplicabile sunt normele de procedură în vigoare la data efectuării inspecţiei fiscale. Din această perspectivă nu vor fi reţinute nici apărările întemeiate pe OG</w:t>
      </w:r>
      <w:r w:rsidR="003146DD">
        <w:rPr>
          <w:rFonts w:ascii="Times New Roman" w:eastAsia="Times New Roman" w:hAnsi="Times New Roman"/>
          <w:sz w:val="24"/>
          <w:szCs w:val="24"/>
          <w:lang w:val="ro-RO" w:eastAsia="ro-RO"/>
        </w:rPr>
        <w:t xml:space="preserve"> nr. </w:t>
      </w:r>
      <w:r w:rsidRPr="00422E6C">
        <w:rPr>
          <w:rFonts w:ascii="Times New Roman" w:eastAsia="Times New Roman" w:hAnsi="Times New Roman"/>
          <w:sz w:val="24"/>
          <w:szCs w:val="24"/>
          <w:lang w:val="ro-RO" w:eastAsia="ro-RO"/>
        </w:rPr>
        <w:t>92/2003 referitoare la perioada supusă verificării.</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Potrivit art. 42 al 1 lit. g din C</w:t>
      </w:r>
      <w:r w:rsidR="003146DD">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fiscal: </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În înţelesul impozitului pe venit, următoarele venituri nu sunt impozabile: </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g) veniturile primite ca urmare a transferului dreptului de proprietate asupra bunurilor imobile şi mobile din patrimoniul personal, altele decât câştigurile din transferul titlurilor de valoare, precum şi altele decât cele definite la cap. VIII1. Sunt considerate bunuri mobile la momentul înstrăinării şi bunurile valorificate prin centrele de colectare, în vederea dezmembrării, care fac obiectul Programelor naţionale finanţate din bugetul de stat sau din alte fonduri publice.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Potrivit art.127 al 1 şi 2 C fiscal Persoane impozabile şi activitatea economică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(1) Este considerată persoană impozabilă orice persoană care desfăşoară, de o manieră independentă şi indiferent de loc, activităţi economice de natura celor prevăzute la alin. (2), oricare ar fi scopul sau rezultatul acestei activităţi.</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lastRenderedPageBreak/>
        <w:t>(2) În sensul prezentului titlu, activităţile economice cuprind activităţile producătorilor comercianţilor sau prestatorilor de servicii, inclusiv activităţile extractive, agricole şi activităţile profesiilor libere sau asimilate acestora. De asemenea, constituie activitate economică exploatarea bunurilor corporale sau necorporale în scopul obţinerii de venituri cu caracter de continuitate.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Din raportul de expertiză contabilă efectuat în cauză rezultă că din numărul total de autovehicule vândute în perioada de referinţă, respectiv 15, un nr. 7 autoturisme</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au fost vândute fără ca reclamantul să realizeze venituri, penultimul chiar la o sumă modică faţă de valoarea de achiziţie. Această împrejurare se reflectă în situaţia finală, din care rezultă că veniturile au valoare negativă de -15755,79 lei</w:t>
      </w:r>
      <w:r w:rsidR="003146DD">
        <w:rPr>
          <w:rFonts w:ascii="Times New Roman" w:eastAsia="Times New Roman" w:hAnsi="Times New Roman"/>
          <w:sz w:val="24"/>
          <w:szCs w:val="24"/>
          <w:lang w:val="ro-RO" w:eastAsia="ro-RO"/>
        </w:rPr>
        <w: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Din cele arătate rezultă că nu sunt îndeplinite cumulativ condiţiile activităţii economice prevăzută de art. 127 al  2 C fiscal, continuitate şi scopul obţinerii unor venituri, lipsind ultima cerinţă.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urmare</w:t>
      </w:r>
      <w:r w:rsidR="003146DD">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reclamantul care a desfăşurat o astfel de activitate nu poate deveni persoană impozabilă.</w:t>
      </w:r>
    </w:p>
    <w:p w:rsidR="00422E6C" w:rsidRPr="00422E6C" w:rsidRDefault="00422E6C" w:rsidP="00422E6C">
      <w:pPr>
        <w:spacing w:after="0"/>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b/>
        <w:t>Faţă de aceste considerente instanţa va admite  cererea ca fondată, va dispune anularea Deciziei nr …, a Raportului de Inspecţie Fiscală nr</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a Deciziei de Impunere privind obligaţiile fiscale principale aferente diferenţelor bazelor de impozitare stabilite în cadrul inspecţiilor fiscale la persoane fizice nr</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pentru suma de 310</w:t>
      </w:r>
      <w:r w:rsidR="003146DD">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819 lei, reprezentând TVA stabilit suplimentar, a Deciziei de impunere privind impozitul pe venit şi contribuţiile sociale aferente diferenţelor bazelor de impozitare stabilite în cadrul inspecţiilor fiscale la persoane fizice nr …</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pentru suma de 974 lei şi a Deciziei privind modificarea bazei de impozitare nr</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Deoarece expertul a solicitat majorarea onorariului provizoriu va obliga reclamantul către expert …</w:t>
      </w:r>
      <w:r w:rsidR="003146DD">
        <w:rPr>
          <w:rFonts w:ascii="Times New Roman" w:eastAsia="Times New Roman" w:hAnsi="Times New Roman"/>
          <w:sz w:val="24"/>
          <w:szCs w:val="24"/>
          <w:lang w:val="ro-RO" w:eastAsia="ro-RO"/>
        </w:rPr>
        <w:t xml:space="preserve"> l</w:t>
      </w:r>
      <w:r w:rsidRPr="00422E6C">
        <w:rPr>
          <w:rFonts w:ascii="Times New Roman" w:eastAsia="Times New Roman" w:hAnsi="Times New Roman"/>
          <w:sz w:val="24"/>
          <w:szCs w:val="24"/>
          <w:lang w:val="ro-RO" w:eastAsia="ro-RO"/>
        </w:rPr>
        <w:t>a plata sumei de 1157 lei cheltuieli de judecată, reprezentând majorare onorariu provizoriu.”</w:t>
      </w:r>
    </w:p>
    <w:p w:rsidR="00422E6C" w:rsidRPr="00422E6C" w:rsidRDefault="00422E6C" w:rsidP="00422E6C">
      <w:pPr>
        <w:spacing w:after="0"/>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ab/>
      </w:r>
      <w:r w:rsidRPr="00422E6C">
        <w:rPr>
          <w:rFonts w:ascii="Times New Roman" w:eastAsia="Times New Roman" w:hAnsi="Times New Roman"/>
          <w:i/>
          <w:sz w:val="24"/>
          <w:szCs w:val="24"/>
          <w:lang w:val="ro-RO" w:eastAsia="ro-RO"/>
        </w:rPr>
        <w:t>Împotriva sentinței civile nr</w:t>
      </w:r>
      <w:r w:rsidR="003146DD">
        <w:rPr>
          <w:rFonts w:ascii="Times New Roman" w:eastAsia="Times New Roman" w:hAnsi="Times New Roman"/>
          <w:i/>
          <w:sz w:val="24"/>
          <w:szCs w:val="24"/>
          <w:lang w:val="ro-RO" w:eastAsia="ro-RO"/>
        </w:rPr>
        <w:t xml:space="preserve"> </w:t>
      </w:r>
      <w:r w:rsidRPr="00422E6C">
        <w:rPr>
          <w:rFonts w:ascii="Times New Roman" w:eastAsia="Times New Roman" w:hAnsi="Times New Roman"/>
          <w:i/>
          <w:sz w:val="24"/>
          <w:szCs w:val="24"/>
          <w:lang w:val="ro-RO" w:eastAsia="ro-RO"/>
        </w:rPr>
        <w:t>… pronunțat</w:t>
      </w:r>
      <w:r w:rsidR="003146DD">
        <w:rPr>
          <w:rFonts w:ascii="Times New Roman" w:eastAsia="Times New Roman" w:hAnsi="Times New Roman"/>
          <w:i/>
          <w:sz w:val="24"/>
          <w:szCs w:val="24"/>
          <w:lang w:val="ro-RO" w:eastAsia="ro-RO"/>
        </w:rPr>
        <w:t>ă</w:t>
      </w:r>
      <w:r w:rsidRPr="00422E6C">
        <w:rPr>
          <w:rFonts w:ascii="Times New Roman" w:eastAsia="Times New Roman" w:hAnsi="Times New Roman"/>
          <w:i/>
          <w:sz w:val="24"/>
          <w:szCs w:val="24"/>
          <w:lang w:val="ro-RO" w:eastAsia="ro-RO"/>
        </w:rPr>
        <w:t xml:space="preserve"> de Tribunalul Brăila a d</w:t>
      </w:r>
      <w:r w:rsidR="003146DD">
        <w:rPr>
          <w:rFonts w:ascii="Times New Roman" w:eastAsia="Times New Roman" w:hAnsi="Times New Roman"/>
          <w:i/>
          <w:sz w:val="24"/>
          <w:szCs w:val="24"/>
          <w:lang w:val="ro-RO" w:eastAsia="ro-RO"/>
        </w:rPr>
        <w:t>eclarat recurs Direcția Generală</w:t>
      </w:r>
      <w:r w:rsidRPr="00422E6C">
        <w:rPr>
          <w:rFonts w:ascii="Times New Roman" w:eastAsia="Times New Roman" w:hAnsi="Times New Roman"/>
          <w:i/>
          <w:sz w:val="24"/>
          <w:szCs w:val="24"/>
          <w:lang w:val="ro-RO" w:eastAsia="ro-RO"/>
        </w:rPr>
        <w:t xml:space="preserve"> Regional</w:t>
      </w:r>
      <w:r w:rsidR="003146DD">
        <w:rPr>
          <w:rFonts w:ascii="Times New Roman" w:eastAsia="Times New Roman" w:hAnsi="Times New Roman"/>
          <w:i/>
          <w:sz w:val="24"/>
          <w:szCs w:val="24"/>
          <w:lang w:val="ro-RO" w:eastAsia="ro-RO"/>
        </w:rPr>
        <w:t>ă</w:t>
      </w:r>
      <w:r w:rsidRPr="00422E6C">
        <w:rPr>
          <w:rFonts w:ascii="Times New Roman" w:eastAsia="Times New Roman" w:hAnsi="Times New Roman"/>
          <w:i/>
          <w:sz w:val="24"/>
          <w:szCs w:val="24"/>
          <w:lang w:val="ro-RO" w:eastAsia="ro-RO"/>
        </w:rPr>
        <w:t xml:space="preserve"> a Finanțelor Publice</w:t>
      </w:r>
      <w:r w:rsidR="003146DD">
        <w:rPr>
          <w:rFonts w:ascii="Times New Roman" w:eastAsia="Times New Roman" w:hAnsi="Times New Roman"/>
          <w:i/>
          <w:sz w:val="24"/>
          <w:szCs w:val="24"/>
          <w:lang w:val="ro-RO" w:eastAsia="ro-RO"/>
        </w:rPr>
        <w:t xml:space="preserve"> </w:t>
      </w:r>
      <w:r w:rsidRPr="00422E6C">
        <w:rPr>
          <w:rFonts w:ascii="Times New Roman" w:eastAsia="Times New Roman" w:hAnsi="Times New Roman"/>
          <w:i/>
          <w:sz w:val="24"/>
          <w:szCs w:val="24"/>
          <w:lang w:val="ro-RO" w:eastAsia="ro-RO"/>
        </w:rPr>
        <w:t>… prin Administrația Județeană a Finanțelor</w:t>
      </w:r>
      <w:r w:rsidR="003146DD">
        <w:rPr>
          <w:rFonts w:ascii="Times New Roman" w:eastAsia="Times New Roman" w:hAnsi="Times New Roman"/>
          <w:i/>
          <w:sz w:val="24"/>
          <w:szCs w:val="24"/>
          <w:lang w:val="ro-RO" w:eastAsia="ro-RO"/>
        </w:rPr>
        <w:t xml:space="preserve"> </w:t>
      </w:r>
      <w:r w:rsidRPr="00422E6C">
        <w:rPr>
          <w:rFonts w:ascii="Times New Roman" w:eastAsia="Times New Roman" w:hAnsi="Times New Roman"/>
          <w:i/>
          <w:sz w:val="24"/>
          <w:szCs w:val="24"/>
          <w:lang w:val="ro-RO" w:eastAsia="ro-RO"/>
        </w:rPr>
        <w:t>…, în baza dispozițiilor art. 483-502 NCPC</w:t>
      </w:r>
      <w:r w:rsidRPr="00422E6C">
        <w:rPr>
          <w:rFonts w:ascii="Times New Roman" w:eastAsia="Times New Roman" w:hAnsi="Times New Roman"/>
          <w:sz w:val="24"/>
          <w:szCs w:val="24"/>
          <w:lang w:val="ro-RO" w:eastAsia="ro-RO"/>
        </w:rPr>
        <w: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sentința pronunțată, instanța de fond a admis contestația formulată de reclamant şi a dispus anularea Deciziei nr. …</w:t>
      </w:r>
      <w:r w:rsidR="00904275">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privind soluționarea contestației administrative, emise de D.G.R.F.P. </w:t>
      </w:r>
      <w:r w:rsidR="003146DD">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a Raportului de inspecție fiscală nr…, întocmit de D.G.R.F.P. …</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A.J.F.P. …</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a Deciziei de impunere nr…</w:t>
      </w:r>
      <w:r w:rsidR="003146DD">
        <w:rPr>
          <w:rFonts w:ascii="Times New Roman" w:eastAsia="Times New Roman" w:hAnsi="Times New Roman"/>
          <w:sz w:val="24"/>
          <w:szCs w:val="24"/>
          <w:lang w:val="ro-RO" w:eastAsia="ro-RO"/>
        </w:rPr>
        <w:t>, emisă</w:t>
      </w:r>
      <w:r w:rsidRPr="00422E6C">
        <w:rPr>
          <w:rFonts w:ascii="Times New Roman" w:eastAsia="Times New Roman" w:hAnsi="Times New Roman"/>
          <w:sz w:val="24"/>
          <w:szCs w:val="24"/>
          <w:lang w:val="ro-RO" w:eastAsia="ro-RO"/>
        </w:rPr>
        <w:t xml:space="preserve"> de D.G.R.F.P. </w:t>
      </w:r>
      <w:r w:rsidR="003146DD">
        <w:rPr>
          <w:rFonts w:ascii="Times New Roman" w:eastAsia="Times New Roman" w:hAnsi="Times New Roman"/>
          <w:sz w:val="24"/>
          <w:szCs w:val="24"/>
          <w:lang w:val="ro-RO" w:eastAsia="ro-RO"/>
        </w:rPr>
        <w:t xml:space="preserve">... - A.J.F. </w:t>
      </w:r>
      <w:r w:rsidRPr="00422E6C">
        <w:rPr>
          <w:rFonts w:ascii="Times New Roman" w:eastAsia="Times New Roman" w:hAnsi="Times New Roman"/>
          <w:sz w:val="24"/>
          <w:szCs w:val="24"/>
          <w:lang w:val="ro-RO" w:eastAsia="ro-RO"/>
        </w:rPr>
        <w:t xml:space="preserve">… pentru TVA de plata </w:t>
      </w:r>
      <w:r w:rsidR="003146DD">
        <w:rPr>
          <w:rFonts w:ascii="Times New Roman" w:eastAsia="Times New Roman" w:hAnsi="Times New Roman"/>
          <w:sz w:val="24"/>
          <w:szCs w:val="24"/>
          <w:lang w:val="ro-RO" w:eastAsia="ro-RO"/>
        </w:rPr>
        <w:t>î</w:t>
      </w:r>
      <w:r w:rsidRPr="00422E6C">
        <w:rPr>
          <w:rFonts w:ascii="Times New Roman" w:eastAsia="Times New Roman" w:hAnsi="Times New Roman"/>
          <w:sz w:val="24"/>
          <w:szCs w:val="24"/>
          <w:lang w:val="ro-RO" w:eastAsia="ro-RO"/>
        </w:rPr>
        <w:t>n suma de 310.819 lei, a Deciziei de impunere nr…, emisa de D.G.R.F.P. …</w:t>
      </w:r>
      <w:r w:rsidR="003146D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w:t>
      </w:r>
      <w:r w:rsidR="006F67FE">
        <w:rPr>
          <w:rFonts w:ascii="Times New Roman" w:eastAsia="Times New Roman" w:hAnsi="Times New Roman"/>
          <w:sz w:val="24"/>
          <w:szCs w:val="24"/>
          <w:lang w:val="ro-RO" w:eastAsia="ro-RO"/>
        </w:rPr>
        <w:t>.J.F.P. … pentru CASS de plata î</w:t>
      </w:r>
      <w:r w:rsidRPr="00422E6C">
        <w:rPr>
          <w:rFonts w:ascii="Times New Roman" w:eastAsia="Times New Roman" w:hAnsi="Times New Roman"/>
          <w:sz w:val="24"/>
          <w:szCs w:val="24"/>
          <w:lang w:val="ro-RO" w:eastAsia="ro-RO"/>
        </w:rPr>
        <w:t>n suma de 974 lei şi a Deciziei privind modificarea bazei de impozitare nr. …</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Recurenta a precizat că hotărârea astfel pronunțat</w:t>
      </w:r>
      <w:r w:rsidR="00904275">
        <w:rPr>
          <w:rFonts w:ascii="Times New Roman" w:eastAsia="Times New Roman" w:hAnsi="Times New Roman"/>
          <w:sz w:val="24"/>
          <w:szCs w:val="24"/>
          <w:lang w:val="ro-RO" w:eastAsia="ro-RO"/>
        </w:rPr>
        <w:t>ă este nelegală</w:t>
      </w:r>
      <w:r w:rsidRPr="00422E6C">
        <w:rPr>
          <w:rFonts w:ascii="Times New Roman" w:eastAsia="Times New Roman" w:hAnsi="Times New Roman"/>
          <w:sz w:val="24"/>
          <w:szCs w:val="24"/>
          <w:lang w:val="ro-RO" w:eastAsia="ro-RO"/>
        </w:rPr>
        <w:t xml:space="preserve"> întrucât hotărârea pronunțată nu cuprinde motivele pe care se întemeiază, fiind dată cu încălcarea şi aplicarea greșit</w:t>
      </w:r>
      <w:r w:rsidR="00904275">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a normelor de drept material - motive prevăzute la art. 488 alin.1 pct. 6) şi pct. 8) NCPC.</w:t>
      </w:r>
    </w:p>
    <w:p w:rsidR="00422E6C" w:rsidRPr="00422E6C" w:rsidRDefault="00904275" w:rsidP="00422E6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 Prima instanță</w:t>
      </w:r>
      <w:r w:rsidR="00422E6C" w:rsidRPr="00422E6C">
        <w:rPr>
          <w:rFonts w:ascii="Times New Roman" w:eastAsia="Times New Roman" w:hAnsi="Times New Roman"/>
          <w:sz w:val="24"/>
          <w:szCs w:val="24"/>
          <w:lang w:val="ro-RO" w:eastAsia="ro-RO"/>
        </w:rPr>
        <w:t xml:space="preserve"> a încălcat dispozițiile art. 425 alin. l lit. b şi art.22 NCPC, făcând o aplicare greșită a legii în raport de situația de fapt rezultată din actele dosarului şi dispozițiile legale aplicabile în materie.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lastRenderedPageBreak/>
        <w:t xml:space="preserve">În considerentele sentinței recurate nu au fost precizate motivele de fapt </w:t>
      </w:r>
      <w:r w:rsidR="00904275">
        <w:rPr>
          <w:rFonts w:ascii="Times New Roman" w:eastAsia="Times New Roman" w:hAnsi="Times New Roman"/>
          <w:sz w:val="24"/>
          <w:szCs w:val="24"/>
          <w:lang w:val="ro-RO" w:eastAsia="ro-RO"/>
        </w:rPr>
        <w:t>ş</w:t>
      </w:r>
      <w:r w:rsidRPr="00422E6C">
        <w:rPr>
          <w:rFonts w:ascii="Times New Roman" w:eastAsia="Times New Roman" w:hAnsi="Times New Roman"/>
          <w:sz w:val="24"/>
          <w:szCs w:val="24"/>
          <w:lang w:val="ro-RO" w:eastAsia="ro-RO"/>
        </w:rPr>
        <w:t xml:space="preserve">i de drept care au format convingerea instanței </w:t>
      </w:r>
      <w:r w:rsidR="00904275">
        <w:rPr>
          <w:rFonts w:ascii="Times New Roman" w:eastAsia="Times New Roman" w:hAnsi="Times New Roman"/>
          <w:sz w:val="24"/>
          <w:szCs w:val="24"/>
          <w:lang w:val="ro-RO" w:eastAsia="ro-RO"/>
        </w:rPr>
        <w:t>ş</w:t>
      </w:r>
      <w:r w:rsidRPr="00422E6C">
        <w:rPr>
          <w:rFonts w:ascii="Times New Roman" w:eastAsia="Times New Roman" w:hAnsi="Times New Roman"/>
          <w:sz w:val="24"/>
          <w:szCs w:val="24"/>
          <w:lang w:val="ro-RO" w:eastAsia="ro-RO"/>
        </w:rPr>
        <w:t xml:space="preserve">i pe care </w:t>
      </w:r>
      <w:r w:rsidR="00904275">
        <w:rPr>
          <w:rFonts w:ascii="Times New Roman" w:eastAsia="Times New Roman" w:hAnsi="Times New Roman"/>
          <w:sz w:val="24"/>
          <w:szCs w:val="24"/>
          <w:lang w:val="ro-RO" w:eastAsia="ro-RO"/>
        </w:rPr>
        <w:t>se întemeiază soluția pronunțată</w:t>
      </w:r>
      <w:r w:rsidRPr="00422E6C">
        <w:rPr>
          <w:rFonts w:ascii="Times New Roman" w:eastAsia="Times New Roman" w:hAnsi="Times New Roman"/>
          <w:sz w:val="24"/>
          <w:szCs w:val="24"/>
          <w:lang w:val="ro-RO" w:eastAsia="ro-RO"/>
        </w:rPr>
        <w:t xml:space="preserve">, precum </w:t>
      </w:r>
      <w:r w:rsidR="00904275">
        <w:rPr>
          <w:rFonts w:ascii="Times New Roman" w:eastAsia="Times New Roman" w:hAnsi="Times New Roman"/>
          <w:sz w:val="24"/>
          <w:szCs w:val="24"/>
          <w:lang w:val="ro-RO" w:eastAsia="ro-RO"/>
        </w:rPr>
        <w:t>ş</w:t>
      </w:r>
      <w:r w:rsidRPr="00422E6C">
        <w:rPr>
          <w:rFonts w:ascii="Times New Roman" w:eastAsia="Times New Roman" w:hAnsi="Times New Roman"/>
          <w:sz w:val="24"/>
          <w:szCs w:val="24"/>
          <w:lang w:val="ro-RO" w:eastAsia="ro-RO"/>
        </w:rPr>
        <w:t>i motivele pentru care s-au admis sau au fost respinse apărările părților, astfel că au fost încălcate prevederile art. 425 alin.1 lit. b) NCPC.</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Sentința civilă apare astfel ca nemotivată, fiind pronunțat</w:t>
      </w:r>
      <w:r w:rsidR="00904275">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cu încălcarea prevederilor art.</w:t>
      </w:r>
      <w:r w:rsidR="00904275">
        <w:rPr>
          <w:rFonts w:ascii="Times New Roman" w:eastAsia="Times New Roman" w:hAnsi="Times New Roman"/>
          <w:sz w:val="24"/>
          <w:szCs w:val="24"/>
          <w:lang w:val="ro-RO" w:eastAsia="ro-RO"/>
        </w:rPr>
        <w:t xml:space="preserve"> 22 NCPC</w:t>
      </w:r>
      <w:r w:rsidRPr="00422E6C">
        <w:rPr>
          <w:rFonts w:ascii="Times New Roman" w:eastAsia="Times New Roman" w:hAnsi="Times New Roman"/>
          <w:sz w:val="24"/>
          <w:szCs w:val="24"/>
          <w:lang w:val="ro-RO" w:eastAsia="ro-RO"/>
        </w:rPr>
        <w:t xml:space="preserve"> în sensul că instanța nu a stăruit, prin toate mijloacele legale,</w:t>
      </w:r>
      <w:r w:rsidR="00904275">
        <w:rPr>
          <w:rFonts w:ascii="Times New Roman" w:eastAsia="Times New Roman" w:hAnsi="Times New Roman"/>
          <w:sz w:val="24"/>
          <w:szCs w:val="24"/>
          <w:lang w:val="ro-RO" w:eastAsia="ro-RO"/>
        </w:rPr>
        <w:t xml:space="preserve"> pentru a preveni orice greșeală</w:t>
      </w:r>
      <w:r w:rsidRPr="00422E6C">
        <w:rPr>
          <w:rFonts w:ascii="Times New Roman" w:eastAsia="Times New Roman" w:hAnsi="Times New Roman"/>
          <w:sz w:val="24"/>
          <w:szCs w:val="24"/>
          <w:lang w:val="ro-RO" w:eastAsia="ro-RO"/>
        </w:rPr>
        <w:t xml:space="preserve"> privind aflarea adevărului în cauză, pe baza stabilirii faptelor și prin aplicarea corectă a legii, în scopul pronunțării unei soluții temeinice și legale.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Astfel, aceasta nu a arătat motivele de fapt și de drept care i-au format convingerea, funcție de probele ce au fost administrate în cauză, privind pronunțarea soluției de admitere a acțiunii reclamantului.</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speță, instanța de fond s-a limitat în a arăta că: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“Din raportul de expertiz</w:t>
      </w:r>
      <w:r w:rsidR="00904275">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contabil</w:t>
      </w:r>
      <w:r w:rsidR="00904275">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efectuat în cauză rezultă că din numărul total de autovehicule </w:t>
      </w:r>
      <w:r w:rsidR="00B74EEE">
        <w:rPr>
          <w:rFonts w:ascii="Times New Roman" w:eastAsia="Times New Roman" w:hAnsi="Times New Roman"/>
          <w:sz w:val="24"/>
          <w:szCs w:val="24"/>
          <w:lang w:val="ro-RO" w:eastAsia="ro-RO"/>
        </w:rPr>
        <w:t>vândute în perioada de referință</w:t>
      </w:r>
      <w:r w:rsidRPr="00422E6C">
        <w:rPr>
          <w:rFonts w:ascii="Times New Roman" w:eastAsia="Times New Roman" w:hAnsi="Times New Roman"/>
          <w:sz w:val="24"/>
          <w:szCs w:val="24"/>
          <w:lang w:val="ro-RO" w:eastAsia="ro-RO"/>
        </w:rPr>
        <w:t xml:space="preserve">, respectiv 15, un nr. de 7 autoturisme </w:t>
      </w:r>
      <w:r w:rsidR="00904275">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au fost vândute fără ca reclamantul să realizeze venituri, penultimul chiar la o sumă modică față de valoarea de achiziție </w:t>
      </w:r>
      <w:r w:rsidR="00904275">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Din cele arătate rezultă că nu sunt îndeplinite cumulativ condițiile activității economice prevăzută de art</w:t>
      </w:r>
      <w:r w:rsidR="00904275">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127 al. 2 C. fiscal, continuitate şi scopul obținerii unor venituri, lipsind ultima cerință”, aceasta constituind şi principala motivare a soluției pronunțate, ceea ce nu poat</w:t>
      </w:r>
      <w:r w:rsidR="00904275">
        <w:rPr>
          <w:rFonts w:ascii="Times New Roman" w:eastAsia="Times New Roman" w:hAnsi="Times New Roman"/>
          <w:sz w:val="24"/>
          <w:szCs w:val="24"/>
          <w:lang w:val="ro-RO" w:eastAsia="ro-RO"/>
        </w:rPr>
        <w:t>e constitui o motivare temeinică</w:t>
      </w:r>
      <w:r w:rsidRPr="00422E6C">
        <w:rPr>
          <w:rFonts w:ascii="Times New Roman" w:eastAsia="Times New Roman" w:hAnsi="Times New Roman"/>
          <w:sz w:val="24"/>
          <w:szCs w:val="24"/>
          <w:lang w:val="ro-RO" w:eastAsia="ro-RO"/>
        </w:rPr>
        <w:t xml:space="preserve"> şi legală în sensul dispozițiilor Noului Cod de procedură civilă.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Nu numai c</w:t>
      </w:r>
      <w:r w:rsidR="00904275">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instanța de fond face o grav</w:t>
      </w:r>
      <w:r w:rsidR="00904275">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confu</w:t>
      </w:r>
      <w:r w:rsidR="00904275">
        <w:rPr>
          <w:rFonts w:ascii="Times New Roman" w:eastAsia="Times New Roman" w:hAnsi="Times New Roman"/>
          <w:sz w:val="24"/>
          <w:szCs w:val="24"/>
          <w:lang w:val="ro-RO" w:eastAsia="ro-RO"/>
        </w:rPr>
        <w:t>zie între înțelesul termenului „</w:t>
      </w:r>
      <w:r w:rsidRPr="00422E6C">
        <w:rPr>
          <w:rFonts w:ascii="Times New Roman" w:eastAsia="Times New Roman" w:hAnsi="Times New Roman"/>
          <w:sz w:val="24"/>
          <w:szCs w:val="24"/>
          <w:lang w:val="ro-RO" w:eastAsia="ro-RO"/>
        </w:rPr>
        <w:t>venituri” şi al termenului “profit”, dar nici nu a indicat care sunt concluziile expertizei punctual fa</w:t>
      </w:r>
      <w:r w:rsidR="00904275">
        <w:rPr>
          <w:rFonts w:ascii="Times New Roman" w:eastAsia="Times New Roman" w:hAnsi="Times New Roman"/>
          <w:sz w:val="24"/>
          <w:szCs w:val="24"/>
          <w:lang w:val="ro-RO" w:eastAsia="ro-RO"/>
        </w:rPr>
        <w:t>ţă</w:t>
      </w:r>
      <w:r w:rsidRPr="00422E6C">
        <w:rPr>
          <w:rFonts w:ascii="Times New Roman" w:eastAsia="Times New Roman" w:hAnsi="Times New Roman"/>
          <w:sz w:val="24"/>
          <w:szCs w:val="24"/>
          <w:lang w:val="ro-RO" w:eastAsia="ro-RO"/>
        </w:rPr>
        <w:t xml:space="preserve"> de actele de impunere întocmite de organul fiscal </w:t>
      </w:r>
      <w:r w:rsidR="00904275">
        <w:rPr>
          <w:rFonts w:ascii="Times New Roman" w:eastAsia="Times New Roman" w:hAnsi="Times New Roman"/>
          <w:sz w:val="24"/>
          <w:szCs w:val="24"/>
          <w:lang w:val="ro-RO" w:eastAsia="ro-RO"/>
        </w:rPr>
        <w:t>ş</w:t>
      </w:r>
      <w:r w:rsidRPr="00422E6C">
        <w:rPr>
          <w:rFonts w:ascii="Times New Roman" w:eastAsia="Times New Roman" w:hAnsi="Times New Roman"/>
          <w:sz w:val="24"/>
          <w:szCs w:val="24"/>
          <w:lang w:val="ro-RO" w:eastAsia="ro-RO"/>
        </w:rPr>
        <w:t>i dac</w:t>
      </w:r>
      <w:r w:rsidR="00904275">
        <w:rPr>
          <w:rFonts w:ascii="Times New Roman" w:eastAsia="Times New Roman" w:hAnsi="Times New Roman"/>
          <w:sz w:val="24"/>
          <w:szCs w:val="24"/>
          <w:lang w:val="ro-RO" w:eastAsia="ro-RO"/>
        </w:rPr>
        <w:t>ă acestea sunt î</w:t>
      </w:r>
      <w:r w:rsidRPr="00422E6C">
        <w:rPr>
          <w:rFonts w:ascii="Times New Roman" w:eastAsia="Times New Roman" w:hAnsi="Times New Roman"/>
          <w:sz w:val="24"/>
          <w:szCs w:val="24"/>
          <w:lang w:val="ro-RO" w:eastAsia="ro-RO"/>
        </w:rPr>
        <w:t>n acord cu dispozițiile legale incidente şi nici nu a arătat care sunt motivele pentru care au respinse obiecțiunile şi pentru care deciziile contestate au fost apreciate ca nelegale, ceea ce contravine prevederilor art. 425 alin. 1 lit. b) NCPC.</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Aspectul reținut de instanța de fond, preluat mot-a-mot din cuprinsul expertizei, privind faptul c</w:t>
      </w:r>
      <w:r w:rsidR="00B74EEE">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organu</w:t>
      </w:r>
      <w:r w:rsidR="00B74EEE">
        <w:rPr>
          <w:rFonts w:ascii="Times New Roman" w:eastAsia="Times New Roman" w:hAnsi="Times New Roman"/>
          <w:sz w:val="24"/>
          <w:szCs w:val="24"/>
          <w:lang w:val="ro-RO" w:eastAsia="ro-RO"/>
        </w:rPr>
        <w:t>l fiscal nu a avut temei legal î</w:t>
      </w:r>
      <w:r w:rsidRPr="00422E6C">
        <w:rPr>
          <w:rFonts w:ascii="Times New Roman" w:eastAsia="Times New Roman" w:hAnsi="Times New Roman"/>
          <w:sz w:val="24"/>
          <w:szCs w:val="24"/>
          <w:lang w:val="ro-RO" w:eastAsia="ro-RO"/>
        </w:rPr>
        <w:t xml:space="preserve">n stabilirea de obligații fiscale suplimentare, nu poate constitui un veritabil motiv de nelegalitate a deciziilor contestate, organul de soluționare a contestațiilor fiind </w:t>
      </w:r>
      <w:r w:rsidR="00B74EEE">
        <w:rPr>
          <w:rFonts w:ascii="Times New Roman" w:eastAsia="Times New Roman" w:hAnsi="Times New Roman"/>
          <w:sz w:val="24"/>
          <w:szCs w:val="24"/>
          <w:lang w:val="ro-RO" w:eastAsia="ro-RO"/>
        </w:rPr>
        <w:t>în drept să</w:t>
      </w:r>
      <w:r w:rsidRPr="00422E6C">
        <w:rPr>
          <w:rFonts w:ascii="Times New Roman" w:eastAsia="Times New Roman" w:hAnsi="Times New Roman"/>
          <w:sz w:val="24"/>
          <w:szCs w:val="24"/>
          <w:lang w:val="ro-RO" w:eastAsia="ro-RO"/>
        </w:rPr>
        <w:t xml:space="preserve"> aprecieze </w:t>
      </w:r>
      <w:r w:rsidR="00B74EEE">
        <w:rPr>
          <w:rFonts w:ascii="Times New Roman" w:eastAsia="Times New Roman" w:hAnsi="Times New Roman"/>
          <w:sz w:val="24"/>
          <w:szCs w:val="24"/>
          <w:lang w:val="ro-RO" w:eastAsia="ro-RO"/>
        </w:rPr>
        <w:t>ş</w:t>
      </w:r>
      <w:r w:rsidRPr="00422E6C">
        <w:rPr>
          <w:rFonts w:ascii="Times New Roman" w:eastAsia="Times New Roman" w:hAnsi="Times New Roman"/>
          <w:sz w:val="24"/>
          <w:szCs w:val="24"/>
          <w:lang w:val="ro-RO" w:eastAsia="ro-RO"/>
        </w:rPr>
        <w:t>i s</w:t>
      </w:r>
      <w:r w:rsidR="00B74EEE">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dispună raportat la situația de fapt </w:t>
      </w:r>
      <w:r w:rsidR="00B74EEE">
        <w:rPr>
          <w:rFonts w:ascii="Times New Roman" w:eastAsia="Times New Roman" w:hAnsi="Times New Roman"/>
          <w:sz w:val="24"/>
          <w:szCs w:val="24"/>
          <w:lang w:val="ro-RO" w:eastAsia="ro-RO"/>
        </w:rPr>
        <w:t>ş</w:t>
      </w:r>
      <w:r w:rsidRPr="00422E6C">
        <w:rPr>
          <w:rFonts w:ascii="Times New Roman" w:eastAsia="Times New Roman" w:hAnsi="Times New Roman"/>
          <w:sz w:val="24"/>
          <w:szCs w:val="24"/>
          <w:lang w:val="ro-RO" w:eastAsia="ro-RO"/>
        </w:rPr>
        <w:t>i actele existente la momentul efectuării inspecției fiscale.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Sentința civilă nu conține răspunsuri precise la apărările formulate, pe baza probelor administrate în cauză, a argumentelor și raționamentelor juridice, ci reia eventual concluziile expertizei la care expertului contabil a ajuns aflându-se într-o eroare esențiala cu privire la situația de fapt atestata de actele din dosar.</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De asemenea, considerentele sentinței nu sunt precise, necontradictorii și în concordanță cu faptele stabilite, nerespectarea acestor cerințe echivalând cu o nemotivare, ceea ce</w:t>
      </w:r>
      <w:r w:rsidR="00B74EEE">
        <w:rPr>
          <w:rFonts w:ascii="Times New Roman" w:eastAsia="Times New Roman" w:hAnsi="Times New Roman"/>
          <w:sz w:val="24"/>
          <w:szCs w:val="24"/>
          <w:lang w:val="ro-RO" w:eastAsia="ro-RO"/>
        </w:rPr>
        <w:t xml:space="preserve"> a</w:t>
      </w:r>
      <w:r w:rsidRPr="00422E6C">
        <w:rPr>
          <w:rFonts w:ascii="Times New Roman" w:eastAsia="Times New Roman" w:hAnsi="Times New Roman"/>
          <w:sz w:val="24"/>
          <w:szCs w:val="24"/>
          <w:lang w:val="ro-RO" w:eastAsia="ro-RO"/>
        </w:rPr>
        <w:t xml:space="preserve"> condus la pronunțarea unei soluții netemeinice, susceptibilă de casare.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Instanța de fond a procedat cu încălcarea rolului s</w:t>
      </w:r>
      <w:r w:rsidR="00B74EEE">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u activ atunci când a pronunțat o soluție pe</w:t>
      </w:r>
      <w:r w:rsidR="00B74EEE">
        <w:rPr>
          <w:rFonts w:ascii="Times New Roman" w:eastAsia="Times New Roman" w:hAnsi="Times New Roman"/>
          <w:sz w:val="24"/>
          <w:szCs w:val="24"/>
          <w:lang w:val="ro-RO" w:eastAsia="ro-RO"/>
        </w:rPr>
        <w:t xml:space="preserve"> baza unei confuzii de termeni ş</w:t>
      </w:r>
      <w:r w:rsidRPr="00422E6C">
        <w:rPr>
          <w:rFonts w:ascii="Times New Roman" w:eastAsia="Times New Roman" w:hAnsi="Times New Roman"/>
          <w:sz w:val="24"/>
          <w:szCs w:val="24"/>
          <w:lang w:val="ro-RO" w:eastAsia="ro-RO"/>
        </w:rPr>
        <w:t>i interpretări personale date unui text de lege, pe baza unor simple concluzii ipo</w:t>
      </w:r>
      <w:r w:rsidR="00B74EEE">
        <w:rPr>
          <w:rFonts w:ascii="Times New Roman" w:eastAsia="Times New Roman" w:hAnsi="Times New Roman"/>
          <w:sz w:val="24"/>
          <w:szCs w:val="24"/>
          <w:lang w:val="ro-RO" w:eastAsia="ro-RO"/>
        </w:rPr>
        <w:t>tetice ale expertului contabil ş</w:t>
      </w:r>
      <w:r w:rsidRPr="00422E6C">
        <w:rPr>
          <w:rFonts w:ascii="Times New Roman" w:eastAsia="Times New Roman" w:hAnsi="Times New Roman"/>
          <w:sz w:val="24"/>
          <w:szCs w:val="24"/>
          <w:lang w:val="ro-RO" w:eastAsia="ro-RO"/>
        </w:rPr>
        <w:t>i folosind motivări lipsite de certitudine.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lastRenderedPageBreak/>
        <w:t>Prin soluția de admitere a acțiunii, instanța de</w:t>
      </w:r>
      <w:r w:rsidR="00B74EEE">
        <w:rPr>
          <w:rFonts w:ascii="Times New Roman" w:eastAsia="Times New Roman" w:hAnsi="Times New Roman"/>
          <w:sz w:val="24"/>
          <w:szCs w:val="24"/>
          <w:lang w:val="ro-RO" w:eastAsia="ro-RO"/>
        </w:rPr>
        <w:t xml:space="preserve"> fond a făcut o aplicare greșită a normelor de drept material î</w:t>
      </w:r>
      <w:r w:rsidRPr="00422E6C">
        <w:rPr>
          <w:rFonts w:ascii="Times New Roman" w:eastAsia="Times New Roman" w:hAnsi="Times New Roman"/>
          <w:sz w:val="24"/>
          <w:szCs w:val="24"/>
          <w:lang w:val="ro-RO" w:eastAsia="ro-RO"/>
        </w:rPr>
        <w:t>n rapo</w:t>
      </w:r>
      <w:r w:rsidR="00B74EEE">
        <w:rPr>
          <w:rFonts w:ascii="Times New Roman" w:eastAsia="Times New Roman" w:hAnsi="Times New Roman"/>
          <w:sz w:val="24"/>
          <w:szCs w:val="24"/>
          <w:lang w:val="ro-RO" w:eastAsia="ro-RO"/>
        </w:rPr>
        <w:t>rt de situația de fapt rezultată din actele dosarului ş</w:t>
      </w:r>
      <w:r w:rsidRPr="00422E6C">
        <w:rPr>
          <w:rFonts w:ascii="Times New Roman" w:eastAsia="Times New Roman" w:hAnsi="Times New Roman"/>
          <w:sz w:val="24"/>
          <w:szCs w:val="24"/>
          <w:lang w:val="ro-RO" w:eastAsia="ro-RO"/>
        </w:rPr>
        <w:t xml:space="preserve">i </w:t>
      </w:r>
      <w:r w:rsidR="00B74EEE">
        <w:rPr>
          <w:rFonts w:ascii="Times New Roman" w:eastAsia="Times New Roman" w:hAnsi="Times New Roman"/>
          <w:sz w:val="24"/>
          <w:szCs w:val="24"/>
          <w:lang w:val="ro-RO" w:eastAsia="ro-RO"/>
        </w:rPr>
        <w:t>dispozițiile legale aplicabile î</w:t>
      </w:r>
      <w:r w:rsidRPr="00422E6C">
        <w:rPr>
          <w:rFonts w:ascii="Times New Roman" w:eastAsia="Times New Roman" w:hAnsi="Times New Roman"/>
          <w:sz w:val="24"/>
          <w:szCs w:val="24"/>
          <w:lang w:val="ro-RO" w:eastAsia="ro-RO"/>
        </w:rPr>
        <w:t>n materie, respectiv art. 126(1), art. 127(1) și (2), art. 128, art. 137 alin. (1) lit. a) și art. 140 (1), art.152 alin. (1) lit. b) și alin. (6), art.153, art. 152 A2 alin. (13), art. 156 A1 și 156 A2 lit. b) din Legea nr.571/2003 privind Codul fiscal, cu modificările și completările ulterioare, c</w:t>
      </w:r>
      <w:r w:rsidR="00B74EEE">
        <w:rPr>
          <w:rFonts w:ascii="Times New Roman" w:eastAsia="Times New Roman" w:hAnsi="Times New Roman"/>
          <w:sz w:val="24"/>
          <w:szCs w:val="24"/>
          <w:lang w:val="ro-RO" w:eastAsia="ro-RO"/>
        </w:rPr>
        <w:t>â</w:t>
      </w:r>
      <w:r w:rsidRPr="00422E6C">
        <w:rPr>
          <w:rFonts w:ascii="Times New Roman" w:eastAsia="Times New Roman" w:hAnsi="Times New Roman"/>
          <w:sz w:val="24"/>
          <w:szCs w:val="24"/>
          <w:lang w:val="ro-RO" w:eastAsia="ro-RO"/>
        </w:rPr>
        <w:t xml:space="preserve">t </w:t>
      </w:r>
      <w:r w:rsidR="00B74EEE">
        <w:rPr>
          <w:rFonts w:ascii="Times New Roman" w:eastAsia="Times New Roman" w:hAnsi="Times New Roman"/>
          <w:sz w:val="24"/>
          <w:szCs w:val="24"/>
          <w:lang w:val="ro-RO" w:eastAsia="ro-RO"/>
        </w:rPr>
        <w:t>ş</w:t>
      </w:r>
      <w:r w:rsidRPr="00422E6C">
        <w:rPr>
          <w:rFonts w:ascii="Times New Roman" w:eastAsia="Times New Roman" w:hAnsi="Times New Roman"/>
          <w:sz w:val="24"/>
          <w:szCs w:val="24"/>
          <w:lang w:val="ro-RO" w:eastAsia="ro-RO"/>
        </w:rPr>
        <w:t xml:space="preserve">i cu cele ale art. 257 alin. (2) lit. c) si urm. din Legea </w:t>
      </w:r>
      <w:r w:rsidR="00B74EEE">
        <w:rPr>
          <w:rFonts w:ascii="Times New Roman" w:eastAsia="Times New Roman" w:hAnsi="Times New Roman"/>
          <w:sz w:val="24"/>
          <w:szCs w:val="24"/>
          <w:lang w:val="ro-RO" w:eastAsia="ro-RO"/>
        </w:rPr>
        <w:t xml:space="preserve">nr. </w:t>
      </w:r>
      <w:r w:rsidRPr="00422E6C">
        <w:rPr>
          <w:rFonts w:ascii="Times New Roman" w:eastAsia="Times New Roman" w:hAnsi="Times New Roman"/>
          <w:sz w:val="24"/>
          <w:szCs w:val="24"/>
          <w:lang w:val="ro-RO" w:eastAsia="ro-RO"/>
        </w:rPr>
        <w:t>5/2006 privind Reforma în domeniul sănătății, cu modificările și completările ulterioare.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Considerentele instanței de</w:t>
      </w:r>
      <w:r w:rsidR="00B74EEE">
        <w:rPr>
          <w:rFonts w:ascii="Times New Roman" w:eastAsia="Times New Roman" w:hAnsi="Times New Roman"/>
          <w:sz w:val="24"/>
          <w:szCs w:val="24"/>
          <w:lang w:val="ro-RO" w:eastAsia="ro-RO"/>
        </w:rPr>
        <w:t xml:space="preserve"> fond bazate pe preluarea fidelă</w:t>
      </w:r>
      <w:r w:rsidRPr="00422E6C">
        <w:rPr>
          <w:rFonts w:ascii="Times New Roman" w:eastAsia="Times New Roman" w:hAnsi="Times New Roman"/>
          <w:sz w:val="24"/>
          <w:szCs w:val="24"/>
          <w:lang w:val="ro-RO" w:eastAsia="ro-RO"/>
        </w:rPr>
        <w:t xml:space="preserve"> a concluziilor raportului de expertiză fiscal</w:t>
      </w:r>
      <w:r w:rsidR="00B74EEE">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judiciar</w:t>
      </w:r>
      <w:r w:rsidR="00B74EEE">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concluzii subiectiv elaborate, de natur</w:t>
      </w:r>
      <w:r w:rsidR="007B4E1D">
        <w:rPr>
          <w:rFonts w:ascii="Times New Roman" w:eastAsia="Times New Roman" w:hAnsi="Times New Roman"/>
          <w:sz w:val="24"/>
          <w:szCs w:val="24"/>
          <w:lang w:val="ro-RO" w:eastAsia="ro-RO"/>
        </w:rPr>
        <w:t>ă a induce î</w:t>
      </w:r>
      <w:r w:rsidRPr="00422E6C">
        <w:rPr>
          <w:rFonts w:ascii="Times New Roman" w:eastAsia="Times New Roman" w:hAnsi="Times New Roman"/>
          <w:sz w:val="24"/>
          <w:szCs w:val="24"/>
          <w:lang w:val="ro-RO" w:eastAsia="ro-RO"/>
        </w:rPr>
        <w:t>n eroa</w:t>
      </w:r>
      <w:r w:rsidR="007B4E1D">
        <w:rPr>
          <w:rFonts w:ascii="Times New Roman" w:eastAsia="Times New Roman" w:hAnsi="Times New Roman"/>
          <w:sz w:val="24"/>
          <w:szCs w:val="24"/>
          <w:lang w:val="ro-RO" w:eastAsia="ro-RO"/>
        </w:rPr>
        <w:t>re instanța, sunt netemeinice și î</w:t>
      </w:r>
      <w:r w:rsidRPr="00422E6C">
        <w:rPr>
          <w:rFonts w:ascii="Times New Roman" w:eastAsia="Times New Roman" w:hAnsi="Times New Roman"/>
          <w:sz w:val="24"/>
          <w:szCs w:val="24"/>
          <w:lang w:val="ro-RO" w:eastAsia="ro-RO"/>
        </w:rPr>
        <w:t>n contradicție flagrant</w:t>
      </w:r>
      <w:r w:rsidR="007B4E1D">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cu prevederile legale în vigoare.</w:t>
      </w:r>
    </w:p>
    <w:p w:rsidR="00422E6C" w:rsidRPr="00422E6C" w:rsidRDefault="007B4E1D" w:rsidP="00422E6C">
      <w:pPr>
        <w:spacing w:after="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Pe fond, prima instanță a apreciat î</w:t>
      </w:r>
      <w:r w:rsidR="00422E6C" w:rsidRPr="00422E6C">
        <w:rPr>
          <w:rFonts w:ascii="Times New Roman" w:eastAsia="Times New Roman" w:hAnsi="Times New Roman"/>
          <w:sz w:val="24"/>
          <w:szCs w:val="24"/>
          <w:lang w:val="ro-RO" w:eastAsia="ro-RO"/>
        </w:rPr>
        <w:t xml:space="preserve">n mod neîntemeiat ca reclamantul nu datorează bugetului general consolidat obligațiile fiscale stabilite </w:t>
      </w:r>
      <w:r>
        <w:rPr>
          <w:rFonts w:ascii="Times New Roman" w:eastAsia="Times New Roman" w:hAnsi="Times New Roman"/>
          <w:sz w:val="24"/>
          <w:szCs w:val="24"/>
          <w:lang w:val="ro-RO" w:eastAsia="ro-RO"/>
        </w:rPr>
        <w:t>suplimentar de inspecția fiscală</w:t>
      </w:r>
      <w:r w:rsidR="00422E6C" w:rsidRPr="00422E6C">
        <w:rPr>
          <w:rFonts w:ascii="Times New Roman" w:eastAsia="Times New Roman" w:hAnsi="Times New Roman"/>
          <w:sz w:val="24"/>
          <w:szCs w:val="24"/>
          <w:lang w:val="ro-RO" w:eastAsia="ro-RO"/>
        </w:rPr>
        <w: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ceea ce privește nelegalitatea inspecției fiscale raportat la legea aplicabilă perioadei ce a fost supusă controlului, organele de inspecție fiscală au trimis avizul de inspecție fiscală nr. …, cu confirmare de primire semnată de destinatar în data de 29.12.2016, conform anexei nr. 1 la RIF nr. …</w:t>
      </w:r>
      <w:r w:rsidR="007B4E1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la adresa din municipiul</w:t>
      </w:r>
      <w:r w:rsidR="007B4E1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adresă unde au fost primite cu confirmare de primire … și Deciziile de impunere nr</w:t>
      </w:r>
      <w:r w:rsidR="007B4E1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Decizia de modificare a bazei de impunere nr</w:t>
      </w:r>
      <w:r w:rsidR="007B4E1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în data de 14.03.2017.</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În conformitate cu prevederile </w:t>
      </w:r>
      <w:r w:rsidR="007B4E1D">
        <w:rPr>
          <w:rFonts w:ascii="Times New Roman" w:eastAsia="Times New Roman" w:hAnsi="Times New Roman"/>
          <w:sz w:val="24"/>
          <w:szCs w:val="24"/>
          <w:lang w:val="ro-RO" w:eastAsia="ro-RO"/>
        </w:rPr>
        <w:t>art. 347 din Legea nr. 207/2015</w:t>
      </w:r>
      <w:r w:rsidRPr="00422E6C">
        <w:rPr>
          <w:rFonts w:ascii="Times New Roman" w:eastAsia="Times New Roman" w:hAnsi="Times New Roman"/>
          <w:sz w:val="24"/>
          <w:szCs w:val="24"/>
          <w:lang w:val="ro-RO" w:eastAsia="ro-RO"/>
        </w:rPr>
        <w:t xml:space="preserve"> privind Codul de procedură fiscala, termenele în curs la data intrării în vigoare a prezentului cod (1 ianuarie 2016) se calculează după normele legale în vigoare la data când au început să curgă. Ca urmare</w:t>
      </w:r>
      <w:r w:rsidR="007B4E1D">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în speța de față se aplică prevederile art.</w:t>
      </w:r>
      <w:r w:rsidR="007B4E1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91 din O.G. nr. 92/2003, privind Codul de procedură fiscală, republicată, cu modificările și completările ulterioare. După cum precizează alin.(2) al acestui articol, termenul de prescripție a dreptului organului fiscal de a stabili obligații fiscale (de 5 ani) începe să curgă de la data de 1 ianuarie a anului următor celui în care s-a născut creanța fiscală potrivit art.23, iar art. 23 arată că dreptul de creanță fiscală și obligația corelativă se nasc în momentul în care potrivit legii, se constituie baza de impunere care le generează.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Deoarece reclamantul</w:t>
      </w:r>
      <w:r w:rsidR="007B4E1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 realizat în cursul lunii martie …, prin livrările efectuate, o cifră de afaceri de 284.562 lei, acesta trebuia să devină plătitor de T.V.A., în conformitate cu prevederile art. 152 alin.(6) și art.153 alin.(1) lit. b) din Legea nr. 571/2003 privind Codul fiscal, începând cu data</w:t>
      </w:r>
      <w:r w:rsidR="007B4E1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de 01</w:t>
      </w:r>
      <w:r w:rsidR="007B4E1D">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05.2012</w:t>
      </w:r>
      <w:r w:rsidR="007B4E1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Pentru perioada 01.05.2012-31.12.2012 contribuabilul avea obligația depunerii decontului de T.V.A. până la data de 25.01.2013, moment în care a luat naștere obligația fiscală </w:t>
      </w:r>
      <w:r w:rsidR="007B4E1D">
        <w:rPr>
          <w:rFonts w:ascii="Times New Roman" w:eastAsia="Times New Roman" w:hAnsi="Times New Roman"/>
          <w:sz w:val="24"/>
          <w:szCs w:val="24"/>
          <w:lang w:val="ro-RO" w:eastAsia="ro-RO"/>
        </w:rPr>
        <w:t>ş</w:t>
      </w:r>
      <w:r w:rsidRPr="00422E6C">
        <w:rPr>
          <w:rFonts w:ascii="Times New Roman" w:eastAsia="Times New Roman" w:hAnsi="Times New Roman"/>
          <w:sz w:val="24"/>
          <w:szCs w:val="24"/>
          <w:lang w:val="ro-RO" w:eastAsia="ro-RO"/>
        </w:rPr>
        <w:t>i s-a constituit baza de impunere pentru T.V.A.-ul aferent acestei perioade. Ca urmare</w:t>
      </w:r>
      <w:r w:rsidR="007B4E1D">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termenul de prescripție în acest caz începe să curgă de la 1 ianuarie 2013 (anul următor celui în care s-a născut creanța fiscală) și se termină la data de …</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A menţionat totodată şi faptul că, după momentul în care contribuabilul a devenit plătitor de T.V.A, prin efectul legii de la data de…., livrările de mijloace de transport folosite au fost efectuate începând cu trimestrul II 2012 </w:t>
      </w:r>
      <w:r w:rsidR="007B4E1D">
        <w:rPr>
          <w:rFonts w:ascii="Times New Roman" w:eastAsia="Times New Roman" w:hAnsi="Times New Roman"/>
          <w:sz w:val="24"/>
          <w:szCs w:val="24"/>
          <w:lang w:val="ro-RO" w:eastAsia="ro-RO"/>
        </w:rPr>
        <w:t>ş</w:t>
      </w:r>
      <w:r w:rsidRPr="00422E6C">
        <w:rPr>
          <w:rFonts w:ascii="Times New Roman" w:eastAsia="Times New Roman" w:hAnsi="Times New Roman"/>
          <w:sz w:val="24"/>
          <w:szCs w:val="24"/>
          <w:lang w:val="ro-RO" w:eastAsia="ro-RO"/>
        </w:rPr>
        <w:t>i până la sfârșitul trimestrului IV 2013, perioadă care este în cadrul termenului de prescripție.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Conform prevederilor O.G. nr. 92/2003 privind Codul de procedură fiscală, art. 98 alin. (3), în vigoare la acel moment</w:t>
      </w:r>
      <w:r w:rsidR="001F4B10">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inspecția fiscală se poate extinde pe perioada de prescripție a </w:t>
      </w:r>
      <w:r w:rsidRPr="00422E6C">
        <w:rPr>
          <w:rFonts w:ascii="Times New Roman" w:eastAsia="Times New Roman" w:hAnsi="Times New Roman"/>
          <w:sz w:val="24"/>
          <w:szCs w:val="24"/>
          <w:lang w:val="ro-RO" w:eastAsia="ro-RO"/>
        </w:rPr>
        <w:lastRenderedPageBreak/>
        <w:t>dreptului de a stabili obligații fiscale, dacă este identificată cel puțin una dintre următoarele situații: a) există indicii privind diminuarea impozitelor, taxelor, contribuțiilor și altor sume datorate bugetului general consolidat; b) nu au fost depuse declarații fiscale în interiorul termenului de prescripție; c) nu au fost îndeplinite obligațiile de plată a impozitelor, taxelor, contribuțiilor și altor sume datorate bugetului general consolidat.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Aceste prevederi legale au fost încălcate de contribuabil, fapt pentru care s-a trecut la verificarea perioadei respective.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Deoarece contribuabilul nu s-a înregistrat și nu a depus declarații fiscale privind activitatea s-a procedat, în mod corect, la verificarea obligațiilor fiscale aferente activității nedeclarate, în cadrul termenului de prescripție.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Nu este corectă afirmația făcută că „avizul de inspecție ar fi trebuit să vizeze anii 2014, 2015 și 2016 (ultimii trei ani fiscali), și numai dac</w:t>
      </w:r>
      <w:r w:rsidR="001F4B10">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pe parcursul derulării inspecției fiscale pentru aceast</w:t>
      </w:r>
      <w:r w:rsidR="001F4B10">
        <w:rPr>
          <w:rFonts w:ascii="Times New Roman" w:eastAsia="Times New Roman" w:hAnsi="Times New Roman"/>
          <w:sz w:val="24"/>
          <w:szCs w:val="24"/>
          <w:lang w:val="ro-RO" w:eastAsia="ro-RO"/>
        </w:rPr>
        <w:t>ă perioadă</w:t>
      </w:r>
      <w:r w:rsidRPr="00422E6C">
        <w:rPr>
          <w:rFonts w:ascii="Times New Roman" w:eastAsia="Times New Roman" w:hAnsi="Times New Roman"/>
          <w:sz w:val="24"/>
          <w:szCs w:val="24"/>
          <w:lang w:val="ro-RO" w:eastAsia="ro-RO"/>
        </w:rPr>
        <w:t>, organul de control ar fi constatat c</w:t>
      </w:r>
      <w:r w:rsidR="001F4B10">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este îndeplinit</w:t>
      </w:r>
      <w:r w:rsidR="001F4B10">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vreuna din cond</w:t>
      </w:r>
      <w:r w:rsidR="001F4B10">
        <w:rPr>
          <w:rFonts w:ascii="Times New Roman" w:eastAsia="Times New Roman" w:hAnsi="Times New Roman"/>
          <w:sz w:val="24"/>
          <w:szCs w:val="24"/>
          <w:lang w:val="ro-RO" w:eastAsia="ro-RO"/>
        </w:rPr>
        <w:t>ițiile prevăzute de art. 98 alin. 3 teza finală</w:t>
      </w:r>
      <w:r w:rsidRPr="00422E6C">
        <w:rPr>
          <w:rFonts w:ascii="Times New Roman" w:eastAsia="Times New Roman" w:hAnsi="Times New Roman"/>
          <w:sz w:val="24"/>
          <w:szCs w:val="24"/>
          <w:lang w:val="ro-RO" w:eastAsia="ro-RO"/>
        </w:rPr>
        <w:t xml:space="preserve"> din OG 92/2003, ar fi putut extinde perioada supus</w:t>
      </w:r>
      <w:r w:rsidR="001F4B10">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inspecției fiscale pe perioada de prescripție a dreptului de a stabili obligații fiscale, cu obligația emiterii unui nou aviz de inspecție fiscal</w:t>
      </w:r>
      <w:r w:rsidR="001F4B10">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care să vize</w:t>
      </w:r>
      <w:r w:rsidR="001F4B10">
        <w:rPr>
          <w:rFonts w:ascii="Times New Roman" w:eastAsia="Times New Roman" w:hAnsi="Times New Roman"/>
          <w:sz w:val="24"/>
          <w:szCs w:val="24"/>
          <w:lang w:val="ro-RO" w:eastAsia="ro-RO"/>
        </w:rPr>
        <w:t>ze perioada 2012-2013, așa cum î</w:t>
      </w:r>
      <w:r w:rsidRPr="00422E6C">
        <w:rPr>
          <w:rFonts w:ascii="Times New Roman" w:eastAsia="Times New Roman" w:hAnsi="Times New Roman"/>
          <w:sz w:val="24"/>
          <w:szCs w:val="24"/>
          <w:lang w:val="ro-RO" w:eastAsia="ro-RO"/>
        </w:rPr>
        <w:t>n mod imperios prevede art.102 alin.3 pct. c din OG 92/2003</w:t>
      </w:r>
      <w:r w:rsidR="001F4B10">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Această afirmație cuprinde o interpretare eronată și tendențioasa a celor două articole din Codul de procedură fiscală, deoarece, art. 98 permite extinderea perioadei supuse inspecției fiscale încă de la emiterea avizului fiscal. Prevederile invocate de la art.102 alin.(3) lit. c) sunt valabile doar în cazul în care are loc extinderea inspecției fiscale la perioade, impozite, taxe și contribuții, altele decât cele cuprinse în avizul de inspecție fiscală inițial și doar în această situație este necesară emiterea unui nou aviz de inspecție.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Nu există în normele legale invocate nicio prevedere care să interzică emiterea avizului de inspecție pe o perioadă extinsă, așa cum consideră contribuabilul.</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Reclamantul … a realizat în perioada 01.01.2011</w:t>
      </w:r>
      <w:r w:rsidR="00AF3DE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w:t>
      </w:r>
      <w:r w:rsidR="00AF3DE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31.12.2013 venituri nedeclarate, rezultate din desfășurarea unei activități independente (comercializare mijloace de transport folosite) cu caracter de continuitate, în conformitate cu prevederile Legii nr. 571/2003 privind Codul fiscal, cu modificările și completările ulterioare, art. 7 alin. (1) pct. 4 „în înțelesul prezentului cod, cu excepția titlului VI, termenii și expresiile de mai jos au următoarele semnificații:</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1. activitate - orice activitate desfășurată de către o persoan</w:t>
      </w:r>
      <w:r w:rsidR="00AF3DE4">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în scopul obținerii de venit;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2. activitate dependent</w:t>
      </w:r>
      <w:r w:rsidR="00AF3DE4">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 orice activitate desfășura</w:t>
      </w:r>
      <w:r w:rsidR="00AF3DE4">
        <w:rPr>
          <w:rFonts w:ascii="Times New Roman" w:eastAsia="Times New Roman" w:hAnsi="Times New Roman"/>
          <w:sz w:val="24"/>
          <w:szCs w:val="24"/>
          <w:lang w:val="ro-RO" w:eastAsia="ro-RO"/>
        </w:rPr>
        <w:t>tă</w:t>
      </w:r>
      <w:r w:rsidRPr="00422E6C">
        <w:rPr>
          <w:rFonts w:ascii="Times New Roman" w:eastAsia="Times New Roman" w:hAnsi="Times New Roman"/>
          <w:sz w:val="24"/>
          <w:szCs w:val="24"/>
          <w:lang w:val="ro-RO" w:eastAsia="ro-RO"/>
        </w:rPr>
        <w:t xml:space="preserve"> de o persoană fizică într-o relație de angajare;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4. activitate independentă - orice activitate desfășurat</w:t>
      </w:r>
      <w:r w:rsidR="00AF3DE4">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cu regularitate de către o persoană fizică, al</w:t>
      </w:r>
      <w:r w:rsidR="00AF3DE4">
        <w:rPr>
          <w:rFonts w:ascii="Times New Roman" w:eastAsia="Times New Roman" w:hAnsi="Times New Roman"/>
          <w:sz w:val="24"/>
          <w:szCs w:val="24"/>
          <w:lang w:val="ro-RO" w:eastAsia="ro-RO"/>
        </w:rPr>
        <w:t>ta decât o activitate dependentă</w:t>
      </w:r>
      <w:r w:rsidRPr="00422E6C">
        <w:rPr>
          <w:rFonts w:ascii="Times New Roman" w:eastAsia="Times New Roman" w:hAnsi="Times New Roman"/>
          <w:sz w:val="24"/>
          <w:szCs w:val="24"/>
          <w:lang w:val="ro-RO" w:eastAsia="ro-RO"/>
        </w:rPr>
        <w:t>”</w:t>
      </w:r>
      <w:r w:rsidR="00AF3DE4">
        <w:rPr>
          <w:rFonts w:ascii="Times New Roman" w:eastAsia="Times New Roman" w:hAnsi="Times New Roman"/>
          <w:sz w:val="24"/>
          <w:szCs w:val="24"/>
          <w:lang w:val="ro-RO" w:eastAsia="ro-RO"/>
        </w:rPr>
        <w: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Veniturile nedeclarate, rezultă din desfășurarea unei activități independente, din comerț cu bunuri second hand, în anul 2012, fiind vândute un număr de șapte (7) mijloace de transport second hand, în cuantum de 1 000.922 lei, iar în anul 2013, fiind vândute un număr de opt (8) mijloace de transport second hand, în cuantum de 889,537 lei, care nu puteau fi utilizate doar în scop personal </w:t>
      </w:r>
      <w:r w:rsidRPr="00422E6C">
        <w:rPr>
          <w:rFonts w:ascii="Times New Roman" w:eastAsia="Times New Roman" w:hAnsi="Times New Roman"/>
          <w:sz w:val="24"/>
          <w:szCs w:val="24"/>
          <w:lang w:val="ro-RO" w:eastAsia="ro-RO"/>
        </w:rPr>
        <w:lastRenderedPageBreak/>
        <w:t>o perioadă, după care erau înstrăinate, dat fiind numărul acestor tranzacții. În medie, reclamantul</w:t>
      </w:r>
      <w:r w:rsidR="00AF3DE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 vândut o mașină, odată la o lună, maxim un an de zile, ceea ce arată că nu avem o utilizare normală a acestor bunuri, ci realizarea unei activități comerciale cu acestea. Raportul de expertiză nu demonstrează că aceste bunuri au fost utilizate în scop personal, ci doar afirmă că veniturile obținute din vânzarea lor nu sunt impozabile pentru că ele au făcut parte din patrimoniul personal al reclamantului. Or, acest lucru s-a întâmplat tocmai pentru că persoana nu a respectat prevederile art. 7 din OUG nr. 44/2004, cu modificările și completările ulterioare și nu s-a înregistrat la O.R.C. ca P.F.A. sau î.l. Pentru efectuarea acestor fapte de comerț reclamant</w:t>
      </w:r>
      <w:r w:rsidR="00AF3DE4">
        <w:rPr>
          <w:rFonts w:ascii="Times New Roman" w:eastAsia="Times New Roman" w:hAnsi="Times New Roman"/>
          <w:sz w:val="24"/>
          <w:szCs w:val="24"/>
          <w:lang w:val="ro-RO" w:eastAsia="ro-RO"/>
        </w:rPr>
        <w:t>ul</w:t>
      </w:r>
      <w:r w:rsidRPr="00422E6C">
        <w:rPr>
          <w:rFonts w:ascii="Times New Roman" w:eastAsia="Times New Roman" w:hAnsi="Times New Roman"/>
          <w:sz w:val="24"/>
          <w:szCs w:val="24"/>
          <w:lang w:val="ro-RO" w:eastAsia="ro-RO"/>
        </w:rPr>
        <w:t xml:space="preserve"> …</w:t>
      </w:r>
      <w:r w:rsidR="00AF3DE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nu poate invoca în favoarea sa propria culpă, aceea de a nu se înregistra conform legii pentru actele de comerț efectuate ca persoană fizică și de a nu își desemna un patrimoniu de afectațiune în acest scop.</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Intimatul</w:t>
      </w:r>
      <w:r w:rsidR="00AF3DE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 realizat în perioada 01.01.2012-31.12.2013, venituri nedeclarate, rezultate din desfășurarea unei activități independente cu caracter de continuitate</w:t>
      </w:r>
      <w:r w:rsidR="00AF3DE4">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iar</w:t>
      </w:r>
      <w:r w:rsidR="00AF3DE4">
        <w:rPr>
          <w:rFonts w:ascii="Times New Roman" w:eastAsia="Times New Roman" w:hAnsi="Times New Roman"/>
          <w:sz w:val="24"/>
          <w:szCs w:val="24"/>
          <w:lang w:val="ro-RO" w:eastAsia="ro-RO"/>
        </w:rPr>
        <w:t xml:space="preserve"> conform prevederilor art. 127 </w:t>
      </w:r>
      <w:r w:rsidRPr="00422E6C">
        <w:rPr>
          <w:rFonts w:ascii="Times New Roman" w:eastAsia="Times New Roman" w:hAnsi="Times New Roman"/>
          <w:sz w:val="24"/>
          <w:szCs w:val="24"/>
          <w:lang w:val="ro-RO" w:eastAsia="ro-RO"/>
        </w:rPr>
        <w:t>alin. (1) „Este considerată persoană impozabil</w:t>
      </w:r>
      <w:r w:rsidR="00AF3DE4">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orice persoană care desfășoară, de o manieră independentă și indiferent de loc, activități economice de natura celor prevăzute la alin. (2), oricare ar fi scopul sau rezultatul acestei activități” și alin. (2) „în sensul prezentului titlu, activitățile economice cuprind activitățile producătorilor comercianților sau prestatorilor de servicii, inclusiv activitățile extractive, agricole și activitățile profesiilor libere sau asimilate acestora.</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De asemenea, constituie activitate economică exploatarea bunurilor corporale sau necorporale în scopul obținerii de venituri cu caracter de continuitate</w:t>
      </w:r>
      <w:r w:rsidR="00AF3DE4">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precum și a punctului (3), dat în aplicarea art. 127 Cod fiscal, din H.G. 44/2004, republicată, cu modificările și completările ulterioare pentru aprobarea Normelor metodologice de aplicare a Legii nr. 571/2003 „Persoana fizică, care nu a devenit deja persoană impozabilă pentru alte activități, se consideră că realizează o activitate economică din exploatarea bunurilor corporale sau necorporale, dacă acționează ca atare, de o manieră independentă, și activitatea respectivă este desfășurată în scopul obținerii de venituri cu caracter de continuitate, în sensul art.</w:t>
      </w:r>
      <w:r w:rsidR="00AF3DE4">
        <w:rPr>
          <w:rFonts w:ascii="Times New Roman" w:eastAsia="Times New Roman" w:hAnsi="Times New Roman"/>
          <w:sz w:val="24"/>
          <w:szCs w:val="24"/>
          <w:lang w:val="ro-RO" w:eastAsia="ro-RO"/>
        </w:rPr>
        <w:t xml:space="preserve"> 127 alin.(2), din Codul fiscal”</w:t>
      </w:r>
      <w:r w:rsidRPr="00422E6C">
        <w:rPr>
          <w:rFonts w:ascii="Times New Roman" w:eastAsia="Times New Roman" w:hAnsi="Times New Roman"/>
          <w:sz w:val="24"/>
          <w:szCs w:val="24"/>
          <w:lang w:val="ro-RO" w:eastAsia="ro-RO"/>
        </w:rPr>
        <w:t xml:space="preserve"> și, conform prevederilor art. 126 alin.(1) din Legea nr. 571/2003, cu modificările și completările ulterioare, este considerată persoană impozabilă, care realizează operațiuni supuse taxei pe valoarea adăugată, începând cu 01.05.2012, prin depășirea plafonului de scutire pentru întreprinderile mici, prevăzut la art. 152 alin. (1) din același act normativ, în cursul lunii martie 2012.</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Reclamantul</w:t>
      </w:r>
      <w:r w:rsidR="00AF3DE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este o persoană fizică impozabilă din punct de vedere al T.V.A. în sensu</w:t>
      </w:r>
      <w:r w:rsidR="00AF3DE4">
        <w:rPr>
          <w:rFonts w:ascii="Times New Roman" w:eastAsia="Times New Roman" w:hAnsi="Times New Roman"/>
          <w:sz w:val="24"/>
          <w:szCs w:val="24"/>
          <w:lang w:val="ro-RO" w:eastAsia="ro-RO"/>
        </w:rPr>
        <w:t>l art. 125 A1 alin. (1) pct. 18</w:t>
      </w:r>
      <w:r w:rsidRPr="00422E6C">
        <w:rPr>
          <w:rFonts w:ascii="Times New Roman" w:eastAsia="Times New Roman" w:hAnsi="Times New Roman"/>
          <w:sz w:val="24"/>
          <w:szCs w:val="24"/>
          <w:lang w:val="ro-RO" w:eastAsia="ro-RO"/>
        </w:rPr>
        <w:t xml:space="preserve"> din Legea nr. 571/2003, cu modificările și completările ulterioare, fapt ce reiese din comercializarea, în anul 2012, a unui număr de șapte (7) mijloace de transport second hand, în cuantum de 1.000.922 lei, care nu puteau fi utilizate doar în scop personal o perioadă după care erau înstrăinate, dat fiind numărul acestor tranzacții.</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Actul normativ care stabilea în ce condiții o persoană fizică devenea persoană impozabilă, este Legea nr. 571/2003, privind Codul fiscal, cu modificările și completările ulterioare, art. 152 alin. (2) care precizează că “cifra de afaceri care servește drept referință pentru aplicarea alin. (1) al aceluiași articol este constituită din valoarea totală, exclusiv taxa în situația prevăzută la  alin. (7) și (7A1), a livrărilor de bunuri și a prestărilor de servicii care ar fi taxabile dacă nu ar fi </w:t>
      </w:r>
      <w:r w:rsidRPr="00422E6C">
        <w:rPr>
          <w:rFonts w:ascii="Times New Roman" w:eastAsia="Times New Roman" w:hAnsi="Times New Roman"/>
          <w:sz w:val="24"/>
          <w:szCs w:val="24"/>
          <w:lang w:val="ro-RO" w:eastAsia="ro-RO"/>
        </w:rPr>
        <w:lastRenderedPageBreak/>
        <w:t>desfășurate de o mică întreprindere, efectuate de persoana impozabilă în cursul unui an calendaristic.</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Actul normativ mai sus menționat clarifică situația în care persoana fizică devine persoană impozabilă obligată să se înregistreze ca plătitor de T.V.A, adică cifra de afaceri realizată, din desfășurarea unei activități în mod independent, în cazul de față vânzări de mijloace de transport second hand, nu de numărul lor, cifra de afaceri putând fi depășită chiar din vânzarea unui autoturism.</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Potrivit art. 127 alin. (2) din Codul fiscal, care prevede: „constituie activitate economică exploatarea bunurilor corporale sau necorporale în scopul obținerii de venituri cu caracter de continuitate”; reclamantul …</w:t>
      </w:r>
      <w:r w:rsidR="00AF3DE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a achiziționat autoturisme second-hand, în scopul obținerii de venituri cu caracter de continuitate din vânzarea unui număr de 33 de mijloace de transport second hand în perioada 2012-2016, din care șapte (7) mijloace de transport au fost vândute în anul 2012, opt (8) mijloace de transport fiind vândute în anul 2013, iar celelalte au fost înstrăinate în perioada 2014-2016.</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Faptul că depășirea plafonului de scutire s-a realizat prin vânzarea unei singure mașini nu are nicio relevanță în încadrarea activității, deoarece aplicarea taxei s-a făcut pentru celelalte mașini care au fost vândute ulterior depășirii plafonului, fiind în mod clar vorba de obținerea unor venituri cu caracter de continuitate de către contribuabil</w:t>
      </w:r>
    </w:p>
    <w:p w:rsidR="00422E6C" w:rsidRPr="00422E6C" w:rsidRDefault="00AF3DE4" w:rsidP="00422E6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Î</w:t>
      </w:r>
      <w:r w:rsidR="00422E6C" w:rsidRPr="00422E6C">
        <w:rPr>
          <w:rFonts w:ascii="Times New Roman" w:eastAsia="Times New Roman" w:hAnsi="Times New Roman"/>
          <w:sz w:val="24"/>
          <w:szCs w:val="24"/>
          <w:lang w:val="ro-RO" w:eastAsia="ro-RO"/>
        </w:rPr>
        <w:t>n plus activitatea de tranzacționare a autoturismelor în scopul obținerii de venituri cu caracter de continuit</w:t>
      </w:r>
      <w:r>
        <w:rPr>
          <w:rFonts w:ascii="Times New Roman" w:eastAsia="Times New Roman" w:hAnsi="Times New Roman"/>
          <w:sz w:val="24"/>
          <w:szCs w:val="24"/>
          <w:lang w:val="ro-RO" w:eastAsia="ro-RO"/>
        </w:rPr>
        <w:t>ate este o activitate impozabilă</w:t>
      </w:r>
      <w:r w:rsidR="00422E6C" w:rsidRPr="00422E6C">
        <w:rPr>
          <w:rFonts w:ascii="Times New Roman" w:eastAsia="Times New Roman" w:hAnsi="Times New Roman"/>
          <w:sz w:val="24"/>
          <w:szCs w:val="24"/>
          <w:lang w:val="ro-RO" w:eastAsia="ro-RO"/>
        </w:rPr>
        <w:t xml:space="preserve"> din punct de vedere al impozitului pe venit dar, în cazul de față, venitul net înregistrat a fost negativ, dar asta nu înseamnă sub nici o formă că, aceasta activitate nu intră în sfera de aplicare a T.V.A.</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Reclamantul</w:t>
      </w:r>
      <w:r w:rsidR="00AF3DE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w:t>
      </w:r>
      <w:r w:rsidR="00AF3DE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a achiziționat și vândut numai autoturisme folosite încadrate în categoria de bunuri second-hand așa cum sunt ele definite de art. 152 A2 alin. (1) lit. d), dar pentru a beneficia de regimul special trebuia s</w:t>
      </w:r>
      <w:r w:rsidR="00AF3DE4">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fie înregistrat în scopuri de TVA și îndeplinite condițiile art. 152</w:t>
      </w:r>
      <w:r w:rsidR="00AF3DE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A2 alin. (13) lit. a) „să stabilească taxa colectată în cadrul regimului special pentru fiecare perioadă fiscală în care trebuie să depună decontul de taxă, conform art. 156A1 și 156A2 lit. b) „să țină evidența operațiunilor pentru care se aplică regimul special”, obligații care nu au fost îndeplinite fapt pentru care contribuabilul nu putea beneficia de regimul special pentru bunuri second hand. în acest sens a fost emisă, de către înalta Curte de Casație și Justiție a României, Decizia nr. </w:t>
      </w:r>
      <w:r w:rsidR="00AF3DE4">
        <w:rPr>
          <w:rFonts w:ascii="Times New Roman" w:eastAsia="Times New Roman" w:hAnsi="Times New Roman"/>
          <w:sz w:val="24"/>
          <w:szCs w:val="24"/>
          <w:lang w:val="ro-RO" w:eastAsia="ro-RO"/>
        </w:rPr>
        <w: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Referitor la faptul că T.V.A. se aplică la marja de profit precum și deductibilitatea T.V.A., facem precizarea c</w:t>
      </w:r>
      <w:r w:rsidR="00AF3DE4">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trebuiau respectate dispozițiile art. 152</w:t>
      </w:r>
      <w:r w:rsidRPr="00422E6C">
        <w:rPr>
          <w:rFonts w:ascii="Times New Roman" w:eastAsia="Times New Roman" w:hAnsi="Times New Roman"/>
          <w:sz w:val="24"/>
          <w:szCs w:val="24"/>
          <w:vertAlign w:val="superscript"/>
          <w:lang w:val="ro-RO" w:eastAsia="ro-RO"/>
        </w:rPr>
        <w:t>2</w:t>
      </w:r>
      <w:r w:rsidRPr="00422E6C">
        <w:rPr>
          <w:rFonts w:ascii="Times New Roman" w:eastAsia="Times New Roman" w:hAnsi="Times New Roman"/>
          <w:sz w:val="24"/>
          <w:szCs w:val="24"/>
          <w:lang w:val="ro-RO" w:eastAsia="ro-RO"/>
        </w:rPr>
        <w:t xml:space="preserve"> din Codul Fiscal, cu modificările și completările ulterioare, alin. (13), precum și prevederile pct. 62, alin. (7) - „pentru ajustarea taxei prevăzute la alin. (5) șl (6), persoana impozabilă trebuie să îndeplinească condițiile și formalitățile prevăzute la art. 145 - 149 din Codul fiscal.</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excepție de la prevederile art. 155 alin. (5) din Codul fiscal, factura pentru achiziții de bunuri/servicii efectuate înainte de înregistrarea în scopuri de TVA a persoanei impozabile nu trebuie să conțină mențiunea referitoare la codul de înregistrare în scopuri de TVA atribuit persoanei impozabile conform art. 153 din Codul fiscal</w:t>
      </w:r>
      <w:r w:rsidR="00AF3DE4">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al titlului VI - taxă pe valoarea adăugată, </w:t>
      </w:r>
      <w:r w:rsidRPr="00422E6C">
        <w:rPr>
          <w:rFonts w:ascii="Times New Roman" w:eastAsia="Times New Roman" w:hAnsi="Times New Roman"/>
          <w:sz w:val="24"/>
          <w:szCs w:val="24"/>
          <w:lang w:val="ro-RO" w:eastAsia="ro-RO"/>
        </w:rPr>
        <w:lastRenderedPageBreak/>
        <w:t>din H.G. 44/2004, republicată, cu modificările și completările ulterioare, dat în aplicarea art. 152 A2 din Cod</w:t>
      </w:r>
      <w:r w:rsidR="00112224">
        <w:rPr>
          <w:rFonts w:ascii="Times New Roman" w:eastAsia="Times New Roman" w:hAnsi="Times New Roman"/>
          <w:sz w:val="24"/>
          <w:szCs w:val="24"/>
          <w:lang w:val="ro-RO" w:eastAsia="ro-RO"/>
        </w:rPr>
        <w:t>ul f</w:t>
      </w:r>
      <w:r w:rsidRPr="00422E6C">
        <w:rPr>
          <w:rFonts w:ascii="Times New Roman" w:eastAsia="Times New Roman" w:hAnsi="Times New Roman"/>
          <w:sz w:val="24"/>
          <w:szCs w:val="24"/>
          <w:lang w:val="ro-RO" w:eastAsia="ro-RO"/>
        </w:rPr>
        <w:t>iscal, cu modificările și completările ulterioare, alin. (13), adică, a) să stabilească taxa colectată în cadrul regimului special pentru fiecare perioadă fiscală în care trebuie să depună decontul de taxă, conform art. 156 A1 și 156 A2, b) să țină evidența operațiunilor pentru care se aplică regimul special, obligații care nu au fost îndeplinite fapt pentru care contribuabilul nu putea beneficia de regimul spec</w:t>
      </w:r>
      <w:r w:rsidR="00112224">
        <w:rPr>
          <w:rFonts w:ascii="Times New Roman" w:eastAsia="Times New Roman" w:hAnsi="Times New Roman"/>
          <w:sz w:val="24"/>
          <w:szCs w:val="24"/>
          <w:lang w:val="ro-RO" w:eastAsia="ro-RO"/>
        </w:rPr>
        <w:t>ial pentru bunuri second hand. Î</w:t>
      </w:r>
      <w:r w:rsidRPr="00422E6C">
        <w:rPr>
          <w:rFonts w:ascii="Times New Roman" w:eastAsia="Times New Roman" w:hAnsi="Times New Roman"/>
          <w:sz w:val="24"/>
          <w:szCs w:val="24"/>
          <w:lang w:val="ro-RO" w:eastAsia="ro-RO"/>
        </w:rPr>
        <w:t>n ace</w:t>
      </w:r>
      <w:r w:rsidR="00112224">
        <w:rPr>
          <w:rFonts w:ascii="Times New Roman" w:eastAsia="Times New Roman" w:hAnsi="Times New Roman"/>
          <w:sz w:val="24"/>
          <w:szCs w:val="24"/>
          <w:lang w:val="ro-RO" w:eastAsia="ro-RO"/>
        </w:rPr>
        <w:t>st sens a fost emisă, de către Î</w:t>
      </w:r>
      <w:r w:rsidRPr="00422E6C">
        <w:rPr>
          <w:rFonts w:ascii="Times New Roman" w:eastAsia="Times New Roman" w:hAnsi="Times New Roman"/>
          <w:sz w:val="24"/>
          <w:szCs w:val="24"/>
          <w:lang w:val="ro-RO" w:eastAsia="ro-RO"/>
        </w:rPr>
        <w:t>nalta Curte de Casație și Justiție a României, Decizia nr</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w:t>
      </w:r>
      <w:r w:rsidR="00112224">
        <w:rPr>
          <w:rFonts w:ascii="Times New Roman" w:eastAsia="Times New Roman" w:hAnsi="Times New Roman"/>
          <w:sz w:val="24"/>
          <w:szCs w:val="24"/>
          <w:lang w:val="ro-RO" w:eastAsia="ro-RO"/>
        </w:rPr>
        <w: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Intervalul de timp pentru care s-a făcut calculul TVA de plată nu a fost corect stabilit, deoarece reclamantul</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 devenit plătitor de TVA începând cu data de 01,05.2012, intervalul pentru care s-a determinat TVA de piață de organele de inspecție fiscală fiind 01.05.2012</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- 31.12.2013, în timp ce în cadrul expertizei a fost efectuat calculul TVA de plată pentru intervalul 29.03 2012 - 31.12.2013,</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existând o diferență de cca două luni, perioadă în care organul de inspecție fiscală nu a calculat TVA în conformitate cu Capitolul III „persoane impozabile și activitatea economică</w:t>
      </w:r>
      <w:r w:rsidR="00112224">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al Titlului VI - Taxa pe valoarea adăugată, art. 127 - „alin. (1) Este considerată persoană impozabil</w:t>
      </w:r>
      <w:r w:rsidR="00112224">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orice persoană care desfășoară, de o manieră independentă și indiferent de loc, activități economice de natura celor prevăzute la alin (2), oricare ar fi scopul sau rezultatul acestei activități, alin. (2) - în sensul prezentului titlu, activitățile economice cuprind activitățile producătorilor comercianților sau prestatorilor de servicii, inclusiv activitățile extractive, agricole și activitățile profesiilor libere sau asimilate acestora. De asemenea, constituie activitate economică exploatarea bunurilor corporale sau necorporale în scopul obținerii de venituri cu caracter de continuitate</w:t>
      </w:r>
      <w:r w:rsidR="00112224">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fiecare persoană care efectuează activități economice, este considerată persoană impozabilă din punct de vedere al TVA, așa cum prevede și pct. 3, alin. (1), al Titlului VI - Taxa pe valoarea adăugată, din H.G. 44/2004, republicată, cu modificările și completările ulterioare pentru aprobarea Normelor metodologice _de aplicare a Legii nr. 571/2003 privind Codul fiscal, cu modificările și completările ulterioare „în sensul art. 127 alin. (2) din Codul fiscal, exploatarea bunurilor corporale sau necorporale, în concordanță cu principiul de bază al sistemului de TVA potrivit căruia taxa trebuie să fie neutră, se referă la orice tip de tranzacții, indiferent de forma lor juridică, astfel cum se menționează în constatările Curții Europene de Justiție în cazurile C-186/89 Van Tiem, C-306/94 Regie dauphinoise, C-77/01 Empresa de Desenvolvimento Mineiro SA (EDM)”.</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Este falsă afirmația petentului că s-a ajuns la o dublă impunere în ceea ce privește TVA, în conformitate cu dispozițiile art. 145 și 146 din Legea nr. 571/2003, cu modificările și completările ulterioare și prevederile Hotărârii Curții de Justiție a Uniunii Europene în cauză C- 183/2014 Salomie și Oltean, contribuabilul are dreptul de deducere pentru achiziții realizate în folosul operațiunilor taxabile. Prin invitația nr. …, au fost solicitate contribuabilului documente privind evidența operațiunilor economice, precum și alte documente privind cheltuielile efectuate în scopul obținerii de venituri în cadrul activității economice desfășurate în perioada 01.01.2012 - 31.12.2013, documente care să ateste dreptul de deducere pentru taxa pe valoarea adăugată aferentă achizițiilor efectuate pentru realizarea de operațiuni taxabile;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lastRenderedPageBreak/>
        <w:t>Până la data încheierii raportului de inspecție fiscală (09.03.2017), contribuabilul nu a prezentat astfel de document</w:t>
      </w:r>
      <w:r w:rsidR="00112224">
        <w:rPr>
          <w:rFonts w:ascii="Times New Roman" w:eastAsia="Times New Roman" w:hAnsi="Times New Roman"/>
          <w:sz w:val="24"/>
          <w:szCs w:val="24"/>
          <w:lang w:val="ro-RO" w:eastAsia="ro-RO"/>
        </w:rPr>
        <w:t>e. Eronat precizează petentul că</w:t>
      </w:r>
      <w:r w:rsidRPr="00422E6C">
        <w:rPr>
          <w:rFonts w:ascii="Times New Roman" w:eastAsia="Times New Roman" w:hAnsi="Times New Roman"/>
          <w:sz w:val="24"/>
          <w:szCs w:val="24"/>
          <w:lang w:val="ro-RO" w:eastAsia="ro-RO"/>
        </w:rPr>
        <w:t xml:space="preserve"> nu a fost acordat dreptul de deducere pe motiv că nu a fost înregistrat în scopuri de TVA în urma verificării documentelor transmise de D.G.R.F.P</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 Direcția Inspecție Fiscală, cu adresa nr. GLR_REG</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înregistrată la A.J.F.P …</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I.F. sub nr. BRG –AIF</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echipa de inspecție fiscală nu a avut la dispoziție documente care s</w:t>
      </w:r>
      <w:r w:rsidR="00112224">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ateste cheltuielile efectuate ca fiind deductibile din punct de vedere fiscal - anexa nr. 6 la RIF.</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plus, în contextul aspectelor consemnate în cadrul deciziei și potrivit cadrului legal invocat nu pot fi reținute în soluționarea favorabilă a cauze</w:t>
      </w:r>
      <w:r w:rsidR="00112224">
        <w:rPr>
          <w:rFonts w:ascii="Times New Roman" w:eastAsia="Times New Roman" w:hAnsi="Times New Roman"/>
          <w:sz w:val="24"/>
          <w:szCs w:val="24"/>
          <w:lang w:val="ro-RO" w:eastAsia="ro-RO"/>
        </w:rPr>
        <w:t>i nici celelalte motive expuse î</w:t>
      </w:r>
      <w:r w:rsidRPr="00422E6C">
        <w:rPr>
          <w:rFonts w:ascii="Times New Roman" w:eastAsia="Times New Roman" w:hAnsi="Times New Roman"/>
          <w:sz w:val="24"/>
          <w:szCs w:val="24"/>
          <w:lang w:val="ro-RO" w:eastAsia="ro-RO"/>
        </w:rPr>
        <w:t>n sentința criticată, pe considerentul că nu au fundamentare în drept.</w:t>
      </w:r>
    </w:p>
    <w:p w:rsidR="00422E6C" w:rsidRPr="00422E6C" w:rsidRDefault="00422E6C" w:rsidP="00422E6C">
      <w:pPr>
        <w:spacing w:after="0"/>
        <w:ind w:firstLine="708"/>
        <w:jc w:val="both"/>
        <w:rPr>
          <w:rFonts w:ascii="Times New Roman" w:eastAsia="Times New Roman" w:hAnsi="Times New Roman"/>
          <w:b/>
          <w:sz w:val="24"/>
          <w:szCs w:val="24"/>
          <w:lang w:val="ro-RO" w:eastAsia="ro-RO"/>
        </w:rPr>
      </w:pPr>
      <w:r w:rsidRPr="00422E6C">
        <w:rPr>
          <w:rFonts w:ascii="Times New Roman" w:eastAsia="Times New Roman" w:hAnsi="Times New Roman"/>
          <w:b/>
          <w:sz w:val="24"/>
          <w:szCs w:val="24"/>
          <w:lang w:val="ro-RO" w:eastAsia="ro-RO"/>
        </w:rPr>
        <w:t>Examinând recursul declarat prin prisma criticilor formulate, întrucât hotărârea pronunțată nu cuprinde motivele pe care se întemeiază, fiind data cu încălcarea şi aplicarea greșită a normelor de drept material - motive prevăzute la art. 488</w:t>
      </w:r>
      <w:r w:rsidR="00112224">
        <w:rPr>
          <w:rFonts w:ascii="Times New Roman" w:eastAsia="Times New Roman" w:hAnsi="Times New Roman"/>
          <w:b/>
          <w:sz w:val="24"/>
          <w:szCs w:val="24"/>
          <w:lang w:val="ro-RO" w:eastAsia="ro-RO"/>
        </w:rPr>
        <w:t xml:space="preserve"> alin.1 pct. 6) si pct. 8) NCPC</w:t>
      </w:r>
      <w:r w:rsidRPr="00422E6C">
        <w:rPr>
          <w:rFonts w:ascii="Times New Roman" w:eastAsia="Times New Roman" w:hAnsi="Times New Roman"/>
          <w:b/>
          <w:sz w:val="24"/>
          <w:szCs w:val="24"/>
          <w:lang w:val="ro-RO" w:eastAsia="ro-RO"/>
        </w:rPr>
        <w:t xml:space="preserve"> va reţine următoarele: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Decizia de impunere nr. …</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şi Decizia de impunere nr</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organul de inspecţie fiscală a stabilit în sarcina intimatului …</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obligaţii fiscale suplimentare în sumă totală de 311.793 lei reprezentând TVA şi contribuţie de asigurări sociale de sănătate stabilite suplimentare de plată, motivând în fapt că suma a fost stabilită pentru perioada 01.01. 2012-31.12.2013 urmare a desfăşurării de către acesta de activităţi economice în scopul de venituri cu caracter de continuitate, neînregistrării ca plătitor de TVA după depăşirea plafonului de scutire, în termenul legal stabilit şi implicit nedeclararea la organul fiscal teritorial, respectiv AJFP …</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a taxei pe valoare adăugată de plată, rezultată din desfăşurarea unei activităţi de comerţ cu mijloace de transport folosite, în mod independent, precum şi că persoana fizică nu a calculat declarat şi plătit contribuţia de asigurări sociale de sănătate pentru activitatea economică desfăşurată în perioada verificată.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Decizia nr</w:t>
      </w:r>
      <w:r w:rsidR="00112224">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recurenta pârâta a respins ca neîntemeiată contestaţia intimatului reclamant vizând Decizia de Impunere  nr …,</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pentru suma de 310 819 lei, reprezentând TVA stabilit suplimentar, Decizia de impunere nr …</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pentru suma de 974 lei reprezentând contribuţii de asigurări sociale de sănătate stabilite suplimentar de plată şi Decizia privind modificarea bazei de impozitare nr …</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Criticile recurentei vizează faptul că instanța de fond a preluat doar concluziile ra</w:t>
      </w:r>
      <w:r w:rsidR="00112224">
        <w:rPr>
          <w:rFonts w:ascii="Times New Roman" w:eastAsia="Times New Roman" w:hAnsi="Times New Roman"/>
          <w:sz w:val="24"/>
          <w:szCs w:val="24"/>
          <w:lang w:val="ro-RO" w:eastAsia="ro-RO"/>
        </w:rPr>
        <w:t>portului de expertiza contabilă</w:t>
      </w:r>
      <w:r w:rsidRPr="00422E6C">
        <w:rPr>
          <w:rFonts w:ascii="Times New Roman" w:eastAsia="Times New Roman" w:hAnsi="Times New Roman"/>
          <w:sz w:val="24"/>
          <w:szCs w:val="24"/>
          <w:lang w:val="ro-RO" w:eastAsia="ro-RO"/>
        </w:rPr>
        <w:t>,</w:t>
      </w:r>
      <w:r w:rsidR="00112224">
        <w:rPr>
          <w:rFonts w:ascii="Times New Roman" w:eastAsia="Times New Roman" w:hAnsi="Times New Roman"/>
          <w:sz w:val="24"/>
          <w:szCs w:val="24"/>
          <w:lang w:val="ro-RO" w:eastAsia="ro-RO"/>
        </w:rPr>
        <w:t xml:space="preserve"> respectiv </w:t>
      </w:r>
      <w:r w:rsidRPr="00422E6C">
        <w:rPr>
          <w:rFonts w:ascii="Times New Roman" w:eastAsia="Times New Roman" w:hAnsi="Times New Roman"/>
          <w:sz w:val="24"/>
          <w:szCs w:val="24"/>
          <w:lang w:val="ro-RO" w:eastAsia="ro-RO"/>
        </w:rPr>
        <w:t>din numărul total de autovehicule vândute în perioada de referinț</w:t>
      </w:r>
      <w:r w:rsidR="00112224">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respectiv 15, un nr. de 7 autoturisme ... au fos</w:t>
      </w:r>
      <w:r w:rsidR="00112224">
        <w:rPr>
          <w:rFonts w:ascii="Times New Roman" w:eastAsia="Times New Roman" w:hAnsi="Times New Roman"/>
          <w:sz w:val="24"/>
          <w:szCs w:val="24"/>
          <w:lang w:val="ro-RO" w:eastAsia="ro-RO"/>
        </w:rPr>
        <w:t>t vândute fără ca reclamantul să</w:t>
      </w:r>
      <w:r w:rsidRPr="00422E6C">
        <w:rPr>
          <w:rFonts w:ascii="Times New Roman" w:eastAsia="Times New Roman" w:hAnsi="Times New Roman"/>
          <w:sz w:val="24"/>
          <w:szCs w:val="24"/>
          <w:lang w:val="ro-RO" w:eastAsia="ro-RO"/>
        </w:rPr>
        <w:t xml:space="preserve"> realizeze venituri, p</w:t>
      </w:r>
      <w:r w:rsidR="00112224">
        <w:rPr>
          <w:rFonts w:ascii="Times New Roman" w:eastAsia="Times New Roman" w:hAnsi="Times New Roman"/>
          <w:sz w:val="24"/>
          <w:szCs w:val="24"/>
          <w:lang w:val="ro-RO" w:eastAsia="ro-RO"/>
        </w:rPr>
        <w:t>enultimul chiar la o sumă modică</w:t>
      </w:r>
      <w:r w:rsidRPr="00422E6C">
        <w:rPr>
          <w:rFonts w:ascii="Times New Roman" w:eastAsia="Times New Roman" w:hAnsi="Times New Roman"/>
          <w:sz w:val="24"/>
          <w:szCs w:val="24"/>
          <w:lang w:val="ro-RO" w:eastAsia="ro-RO"/>
        </w:rPr>
        <w:t xml:space="preserve"> faţă de valoarea de achiziție. </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ş</w:t>
      </w:r>
      <w:r w:rsidR="00112224">
        <w:rPr>
          <w:rFonts w:ascii="Times New Roman" w:eastAsia="Times New Roman" w:hAnsi="Times New Roman"/>
          <w:sz w:val="24"/>
          <w:szCs w:val="24"/>
          <w:lang w:val="ro-RO" w:eastAsia="ro-RO"/>
        </w:rPr>
        <w:t>i astfel</w:t>
      </w:r>
      <w:r w:rsidRPr="00422E6C">
        <w:rPr>
          <w:rFonts w:ascii="Times New Roman" w:eastAsia="Times New Roman" w:hAnsi="Times New Roman"/>
          <w:sz w:val="24"/>
          <w:szCs w:val="24"/>
          <w:lang w:val="ro-RO" w:eastAsia="ro-RO"/>
        </w:rPr>
        <w:t xml:space="preserve">, nu ar fi îndeplinite cumulativ condițiile activității economice prevăzută de art127 al. 2 C. fiscal, continuitate </w:t>
      </w:r>
      <w:r w:rsidR="00112224">
        <w:rPr>
          <w:rFonts w:ascii="Times New Roman" w:eastAsia="Times New Roman" w:hAnsi="Times New Roman"/>
          <w:sz w:val="24"/>
          <w:szCs w:val="24"/>
          <w:lang w:val="ro-RO" w:eastAsia="ro-RO"/>
        </w:rPr>
        <w:t>ş</w:t>
      </w:r>
      <w:r w:rsidRPr="00422E6C">
        <w:rPr>
          <w:rFonts w:ascii="Times New Roman" w:eastAsia="Times New Roman" w:hAnsi="Times New Roman"/>
          <w:sz w:val="24"/>
          <w:szCs w:val="24"/>
          <w:lang w:val="ro-RO" w:eastAsia="ro-RO"/>
        </w:rPr>
        <w:t>i scopul obținerii unor venituri, lipsind ultima cerinț</w:t>
      </w:r>
      <w:r w:rsidR="00112224">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nefiind analizate susținerile acesteia, obiecțiunile formulate la raportul de expertiză.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Cu privire la aceste  critici,</w:t>
      </w:r>
      <w:r w:rsidR="00112224">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va retine că sunt fondate, având-se în vedere următoarele;</w:t>
      </w:r>
    </w:p>
    <w:p w:rsidR="00422E6C" w:rsidRPr="00422E6C" w:rsidRDefault="00112224" w:rsidP="00422E6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Potrivit  art. 127 din L</w:t>
      </w:r>
      <w:r w:rsidR="00422E6C" w:rsidRPr="00422E6C">
        <w:rPr>
          <w:rFonts w:ascii="Times New Roman" w:eastAsia="Times New Roman" w:hAnsi="Times New Roman"/>
          <w:sz w:val="24"/>
          <w:szCs w:val="24"/>
          <w:lang w:val="ro-RO" w:eastAsia="ro-RO"/>
        </w:rPr>
        <w:t>egea nr 571/2003  - Persoane impozabile şi activitatea economică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(1) Este considerată persoană impozabilă orice persoană care desfăşoară, de o manieră independentă şi indiferent de loc, activităţi economice de natura celor prevăzute la alin. (2), oricare ar fi scopul sau rezultatul acestei activităţi.</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lastRenderedPageBreak/>
        <w:t xml:space="preserve"> (2) În sensul prezentului titlu, activităţile economice cuprind activităţile producătorilor comercianţilor sau prestatorilor de servicii, inclusiv activităţile extractive, agricole şi activităţile profesiilor libere sau asimilate acestora. De asemenea, constituie activitate economică exploatarea bunurilor corporale sau necorporale în scopul obţinerii de venituri cu caracter de continuitate.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  Norme metodologice de aplicare a Codul fiscal prevăd următoarele: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  „ 3. (1) În sensul art. 127 alin. (2) din Codul fiscal, exploatarea bunurilor corporale sau necorporale, în concordanţă cu principiul de bază al sistemului de TVA potrivit căruia taxa trebuie să fie neutră, se referă la orice tip de tranzacţii, indiferent de forma lor juridică, astfel cum se menţionează în constatările Curţii Europene de Justiţie în cazurile C-186/89 Van Tiem, C-306/94 Regie dauphinoise, C-77/01 Empresa de Desenvolvimento Mineiro SA (EDM).</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    (2) În aplicarea prevederilor alin. (1), persoanele fizice nu se consideră că realizează o activitate economică în sfera de aplicare a taxei atunci când obţin venituri din vânzarea locuinţelor proprietate personală sau a altor bunuri care au fost folosite de către acestea pentru scopuri personale. În categoria bunurilor utilizate în scopuri personale se includ construcţiile şi, după caz, terenul aferent acestora, proprietate personală a persoanelor fizice care au fost utilizate în scop de locuinţă, inclusiv casele de vacanţă, orice alte bunuri utilizate în scop personal de persoana fizică, precum şi bunurile de orice natură moştenite legal sau dobândite ca urmare a măsurilor reparatorii prevăzute de legile privind reconstituirea dreptului de proprietate.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    (3) Persoana fizică, care nu a devenit deja persoană impozabilă pentru alte activităţi, se consideră că realizează o activitate economică din exploatarea bunurilor corporale sau necorporale, dacă acţionează ca atare, de o manieră independentă, şi activitatea respectivă este desfăşurată în scopul obţinerii de venituri cu caracter de continuitate, în sensul art. 127 alin. (2) din Codul fiscal.”</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Așa cum prevede norma juridică, este considerată persoană impozabilă, orice persoană care desfăşoară activităţi economice, oricare ar fi scopul sau rezultatul acestei activităţi economice şi activitatea respectivă este desfăşurată în scopul obţinerii de venituri cu caracter de continuitate,</w:t>
      </w:r>
      <w:r w:rsidR="0018573E">
        <w:rPr>
          <w:rFonts w:ascii="Times New Roman" w:eastAsia="Times New Roman" w:hAnsi="Times New Roman"/>
          <w:sz w:val="24"/>
          <w:szCs w:val="24"/>
          <w:lang w:val="ro-RO" w:eastAsia="ro-RO"/>
        </w:rPr>
        <w:t xml:space="preserve"> iar î</w:t>
      </w:r>
      <w:r w:rsidRPr="00422E6C">
        <w:rPr>
          <w:rFonts w:ascii="Times New Roman" w:eastAsia="Times New Roman" w:hAnsi="Times New Roman"/>
          <w:sz w:val="24"/>
          <w:szCs w:val="24"/>
          <w:lang w:val="ro-RO" w:eastAsia="ro-RO"/>
        </w:rPr>
        <w:t>n cauză susținerile recurentei că instanța de fond face o grav</w:t>
      </w:r>
      <w:r w:rsidR="0018573E">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confuzie între î</w:t>
      </w:r>
      <w:r w:rsidR="0018573E">
        <w:rPr>
          <w:rFonts w:ascii="Times New Roman" w:eastAsia="Times New Roman" w:hAnsi="Times New Roman"/>
          <w:sz w:val="24"/>
          <w:szCs w:val="24"/>
          <w:lang w:val="ro-RO" w:eastAsia="ro-RO"/>
        </w:rPr>
        <w:t>nțelesul termenului „venituri” ş</w:t>
      </w:r>
      <w:r w:rsidRPr="00422E6C">
        <w:rPr>
          <w:rFonts w:ascii="Times New Roman" w:eastAsia="Times New Roman" w:hAnsi="Times New Roman"/>
          <w:sz w:val="24"/>
          <w:szCs w:val="24"/>
          <w:lang w:val="ro-RO" w:eastAsia="ro-RO"/>
        </w:rPr>
        <w:t>i al termenului “profit” este întemeiată.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cauză, intimatul reclamant</w:t>
      </w:r>
      <w:r w:rsidR="0018573E">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în perioada anului 2012 a vândut un număr de 7 autoturisme second hand pentru care a obţinut venituri de 1000922,44 lei, după cum urmează:</w:t>
      </w:r>
      <w:r w:rsidR="0018573E">
        <w:rPr>
          <w:rFonts w:ascii="Times New Roman" w:eastAsia="Times New Roman" w:hAnsi="Times New Roman"/>
          <w:sz w:val="24"/>
          <w:szCs w:val="24"/>
          <w:lang w:val="ro-RO" w:eastAsia="ro-RO"/>
        </w:rPr>
        <w:t xml:space="preserve"> ...</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De asemenea, în anul 2013, intimatul reclamant …</w:t>
      </w:r>
      <w:r w:rsidR="0018573E">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a vândut un număr de 8 autoturisme second hand pentru care a obţinut venituri de 889.536,62 lei, după cum urmează: </w:t>
      </w:r>
      <w:r w:rsidR="0018573E">
        <w:rPr>
          <w:rFonts w:ascii="Times New Roman" w:eastAsia="Times New Roman" w:hAnsi="Times New Roman"/>
          <w:sz w:val="24"/>
          <w:szCs w:val="24"/>
          <w:lang w:val="ro-RO" w:eastAsia="ro-RO"/>
        </w:rPr>
        <w:t>...</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Astfel, la vânzarea autoturismului Nissan GT–R  către persoana fizică</w:t>
      </w:r>
      <w:r w:rsidR="0018573E">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în valoare de 284.562 lei s-a depășit plafonul de scutire de 35.000 euro, în luna martie 2012, conform disp. art. 152 alin. 2 şi astfel, intimatul trebuia să devină plătitor de TVA, începând cu data de 01.05.2012.</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Reţinerea de către instanţa de fond a faptului că din cele 15 autoturisme vândute pentru un număr de 7 autoturisme, intimatul …</w:t>
      </w:r>
      <w:r w:rsidR="0018573E">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a obţinut venituri mai mici decât valoarea de achiziţie a acestora şi astfel, nu ar fi îndeplinite condiţiile art. 127 alin. 2 Cod fiscal, este eronată.</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Astfel, operaţiunile de cumpărare şi vânzare desfăşurate de intimatul …</w:t>
      </w:r>
      <w:r w:rsidR="0018573E">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pe parcursul celor 2 ani, a celor 15 autoturisme second hand, nu poate fi apreciată că s-ar încadra în disp. art. 42 alin. 1 lit. g din Legea nr. 571/2003, aşa cum susține intimatul, cât timp autoturismele vândute nu au </w:t>
      </w:r>
      <w:r w:rsidRPr="00422E6C">
        <w:rPr>
          <w:rFonts w:ascii="Times New Roman" w:eastAsia="Times New Roman" w:hAnsi="Times New Roman"/>
          <w:sz w:val="24"/>
          <w:szCs w:val="24"/>
          <w:lang w:val="ro-RO" w:eastAsia="ro-RO"/>
        </w:rPr>
        <w:lastRenderedPageBreak/>
        <w:t>fost valorificate prin centrele de colectare, în vederea dezmembrării, nu se poate reţine că autoturismele au fost folosite în scopuri personale, conform art. 127 alin. 7 din Legea nr. 571/2015, având în vedere numărul mare de tranzacţii.</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De asemenea, susţinerile intimatului …</w:t>
      </w:r>
      <w:r w:rsidR="0018573E">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că în speţă ar fi aplicabile disp. art. 152</w:t>
      </w:r>
      <w:r w:rsidRPr="00422E6C">
        <w:rPr>
          <w:rFonts w:ascii="Times New Roman" w:eastAsia="Times New Roman" w:hAnsi="Times New Roman"/>
          <w:sz w:val="24"/>
          <w:szCs w:val="24"/>
          <w:vertAlign w:val="superscript"/>
          <w:lang w:val="ro-RO" w:eastAsia="ro-RO"/>
        </w:rPr>
        <w:t>2</w:t>
      </w:r>
      <w:r w:rsidR="0018573E">
        <w:rPr>
          <w:rFonts w:ascii="Times New Roman" w:eastAsia="Times New Roman" w:hAnsi="Times New Roman"/>
          <w:sz w:val="24"/>
          <w:szCs w:val="24"/>
          <w:lang w:val="ro-RO" w:eastAsia="ro-RO"/>
        </w:rPr>
        <w:t xml:space="preserve"> din Legea nr. 571/2003</w:t>
      </w:r>
      <w:r w:rsidRPr="00422E6C">
        <w:rPr>
          <w:rFonts w:ascii="Times New Roman" w:eastAsia="Times New Roman" w:hAnsi="Times New Roman"/>
          <w:sz w:val="24"/>
          <w:szCs w:val="24"/>
          <w:lang w:val="ro-RO" w:eastAsia="ro-RO"/>
        </w:rPr>
        <w:t xml:space="preserve"> privind aplicarea regimului special de scutire pentru livrările de bunuri second hand, cât timp, potrivit art. 152 alin. 6 Cod fiscal, prevede că pentru persoana impozabilă care aplică regimul special de scutire şi a cărei cifră de afaceri depăşeşte plafonul de scutire TVA, trebuie să solicite înregistrarea în scopuri de TVA, conform art. 153, în termen de 10 zile de la data depăşirii plafonului.</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consecinţă, intimatul …</w:t>
      </w:r>
      <w:r w:rsidR="0018573E">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trebuia să se înregistreze în scopuri de TVA, chiar şi în cazul în care ar fi beneficiat de aplicarea regimului special de scutire, ca urmare a depăşirii plafonului de scutire, prin efectuarea tranzacției din luna martie 2012, în valoare de 284.562 lei.</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Având în vedere că în intervalul de 2 ani, intimatul …</w:t>
      </w:r>
      <w:r w:rsidR="00230817">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a achiziționat şi a revândut un număr de 15 autoturisme, va aprecia că această activitate are un caracter de continuitate, în scopul obţinerii de venituri, fiind astfel îndeplinite condiţiile prev. de art. 127 din Legea nr. 571/2003 şi pe cale de consecinţă, în mod legal a fost obligat la plata de TVA de 310.819 lei şi contribuţii CASS în sumă de 974 lei, conform art. 257 alin. 2 lit. c din Legea nr. 95/2006.</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Faţă de cele mai sus arătate, va reţine că actele fiscale contestate, decizia nr. …</w:t>
      </w:r>
      <w:r w:rsidR="00230817">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deciziile de impunere nr. …</w:t>
      </w:r>
      <w:r w:rsidR="00230817">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sunt legale.</w:t>
      </w:r>
    </w:p>
    <w:p w:rsidR="00422E6C" w:rsidRPr="00422E6C" w:rsidRDefault="00422E6C" w:rsidP="00422E6C">
      <w:pPr>
        <w:spacing w:after="0"/>
        <w:ind w:firstLine="708"/>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consecință, în baza art. 496 alin. 2 Cod procedură civilă va admite recursul, va casa sentinţa recurată şi în rejudecare va respinge acțiunea ca nefondată.</w:t>
      </w:r>
    </w:p>
    <w:p w:rsidR="00422E6C" w:rsidRPr="00422E6C" w:rsidRDefault="00422E6C" w:rsidP="00422E6C">
      <w:pPr>
        <w:spacing w:after="0"/>
        <w:rPr>
          <w:rFonts w:ascii="Times New Roman" w:eastAsia="Times New Roman" w:hAnsi="Times New Roman"/>
          <w:color w:val="BFBFBF"/>
          <w:sz w:val="24"/>
          <w:szCs w:val="24"/>
          <w:lang w:val="ro-RO" w:eastAsia="ro-RO"/>
        </w:rPr>
      </w:pPr>
    </w:p>
    <w:p w:rsidR="00422E6C" w:rsidRPr="00422E6C" w:rsidRDefault="00422E6C" w:rsidP="00422E6C">
      <w:pPr>
        <w:spacing w:after="0"/>
        <w:jc w:val="right"/>
        <w:rPr>
          <w:rFonts w:ascii="Times New Roman" w:eastAsia="Times New Roman" w:hAnsi="Times New Roman"/>
          <w:b/>
          <w:sz w:val="24"/>
          <w:szCs w:val="24"/>
          <w:u w:val="single"/>
          <w:lang w:val="ro-RO" w:eastAsia="ro-RO"/>
        </w:rPr>
      </w:pPr>
    </w:p>
    <w:p w:rsidR="00422E6C" w:rsidRPr="00422E6C" w:rsidRDefault="00422E6C" w:rsidP="00422E6C">
      <w:pPr>
        <w:spacing w:after="0"/>
        <w:jc w:val="right"/>
        <w:rPr>
          <w:rFonts w:ascii="Times New Roman" w:eastAsia="Times New Roman" w:hAnsi="Times New Roman"/>
          <w:b/>
          <w:sz w:val="24"/>
          <w:szCs w:val="24"/>
          <w:u w:val="single"/>
          <w:lang w:val="ro-RO" w:eastAsia="ro-RO"/>
        </w:rPr>
      </w:pPr>
    </w:p>
    <w:p w:rsidR="00422E6C" w:rsidRPr="00422E6C" w:rsidRDefault="00422E6C" w:rsidP="00422E6C">
      <w:pPr>
        <w:spacing w:after="0"/>
        <w:jc w:val="both"/>
        <w:rPr>
          <w:rFonts w:ascii="Times New Roman" w:hAnsi="Times New Roman"/>
          <w:b/>
          <w:bCs/>
          <w:i/>
          <w:sz w:val="24"/>
          <w:szCs w:val="24"/>
          <w:lang w:val="ro-RO"/>
        </w:rPr>
      </w:pPr>
    </w:p>
    <w:p w:rsidR="00422E6C" w:rsidRPr="002925E1" w:rsidRDefault="00422E6C" w:rsidP="00422E6C">
      <w:pPr>
        <w:spacing w:after="0"/>
        <w:jc w:val="both"/>
        <w:rPr>
          <w:rFonts w:ascii="Times New Roman" w:hAnsi="Times New Roman"/>
          <w:bCs/>
          <w:sz w:val="24"/>
          <w:szCs w:val="24"/>
          <w:lang w:val="ro-RO"/>
        </w:rPr>
      </w:pPr>
      <w:r w:rsidRPr="00E85839">
        <w:rPr>
          <w:rFonts w:ascii="Times New Roman" w:hAnsi="Times New Roman"/>
          <w:b/>
          <w:bCs/>
          <w:sz w:val="24"/>
          <w:szCs w:val="24"/>
          <w:lang w:val="ro-RO"/>
        </w:rPr>
        <w:t>2.</w:t>
      </w:r>
      <w:r w:rsidRPr="00422E6C">
        <w:rPr>
          <w:rFonts w:ascii="Times New Roman" w:hAnsi="Times New Roman"/>
          <w:b/>
          <w:bCs/>
          <w:i/>
          <w:sz w:val="24"/>
          <w:szCs w:val="24"/>
          <w:lang w:val="ro-RO"/>
        </w:rPr>
        <w:t xml:space="preserve"> </w:t>
      </w:r>
      <w:r w:rsidRPr="00422E6C">
        <w:rPr>
          <w:rFonts w:ascii="Times New Roman" w:hAnsi="Times New Roman"/>
          <w:b/>
          <w:bCs/>
          <w:sz w:val="24"/>
          <w:szCs w:val="24"/>
          <w:u w:val="single"/>
          <w:lang w:val="ro-RO"/>
        </w:rPr>
        <w:t>Titlu</w:t>
      </w:r>
      <w:r w:rsidRPr="002925E1">
        <w:rPr>
          <w:rFonts w:ascii="Times New Roman" w:hAnsi="Times New Roman"/>
          <w:b/>
          <w:bCs/>
          <w:sz w:val="24"/>
          <w:szCs w:val="24"/>
          <w:lang w:val="ro-RO"/>
        </w:rPr>
        <w:t>:</w:t>
      </w:r>
      <w:r w:rsidRPr="00422E6C">
        <w:rPr>
          <w:rFonts w:ascii="Times New Roman" w:hAnsi="Times New Roman"/>
          <w:bCs/>
          <w:i/>
          <w:sz w:val="24"/>
          <w:szCs w:val="24"/>
          <w:lang w:val="ro-RO"/>
        </w:rPr>
        <w:t xml:space="preserve">  </w:t>
      </w:r>
      <w:r w:rsidR="002925E1">
        <w:rPr>
          <w:rFonts w:ascii="Times New Roman" w:hAnsi="Times New Roman"/>
          <w:bCs/>
          <w:sz w:val="24"/>
          <w:szCs w:val="24"/>
          <w:lang w:val="ro-RO"/>
        </w:rPr>
        <w:t>Funcţionar public.</w:t>
      </w:r>
      <w:r w:rsidRPr="002925E1">
        <w:rPr>
          <w:rFonts w:ascii="Times New Roman" w:hAnsi="Times New Roman"/>
          <w:bCs/>
          <w:sz w:val="24"/>
          <w:szCs w:val="24"/>
          <w:lang w:val="ro-RO"/>
        </w:rPr>
        <w:t xml:space="preserve"> Indemnizaţia de concediu include sporul de condiţii periculoase sau vătămătoare şi a sporului pentru condiţii grele de muncă.</w:t>
      </w:r>
    </w:p>
    <w:p w:rsidR="00422E6C" w:rsidRPr="00422E6C" w:rsidRDefault="00422E6C" w:rsidP="00422E6C">
      <w:pPr>
        <w:spacing w:after="0"/>
        <w:jc w:val="both"/>
        <w:rPr>
          <w:rFonts w:ascii="Times New Roman" w:hAnsi="Times New Roman"/>
          <w:i/>
          <w:iCs/>
          <w:sz w:val="24"/>
          <w:szCs w:val="24"/>
          <w:lang w:val="ro-RO"/>
        </w:rPr>
      </w:pPr>
      <w:r w:rsidRPr="00422E6C">
        <w:rPr>
          <w:rFonts w:ascii="Times New Roman" w:hAnsi="Times New Roman"/>
          <w:b/>
          <w:bCs/>
          <w:sz w:val="24"/>
          <w:szCs w:val="24"/>
          <w:u w:val="single"/>
          <w:lang w:val="ro-RO"/>
        </w:rPr>
        <w:t>Cuprins pe materii</w:t>
      </w:r>
      <w:r w:rsidR="002925E1" w:rsidRPr="002925E1">
        <w:rPr>
          <w:rFonts w:ascii="Times New Roman" w:hAnsi="Times New Roman"/>
          <w:b/>
          <w:bCs/>
          <w:sz w:val="24"/>
          <w:szCs w:val="24"/>
          <w:lang w:val="ro-RO"/>
        </w:rPr>
        <w:t>:</w:t>
      </w:r>
      <w:r w:rsidRPr="00422E6C">
        <w:rPr>
          <w:rFonts w:ascii="Times New Roman" w:hAnsi="Times New Roman"/>
          <w:bCs/>
          <w:sz w:val="24"/>
          <w:szCs w:val="24"/>
          <w:lang w:val="ro-RO"/>
        </w:rPr>
        <w:t xml:space="preserve"> </w:t>
      </w:r>
      <w:r w:rsidRPr="002925E1">
        <w:rPr>
          <w:rFonts w:ascii="Times New Roman" w:hAnsi="Times New Roman"/>
          <w:iCs/>
          <w:sz w:val="24"/>
          <w:szCs w:val="24"/>
          <w:lang w:val="ro-RO"/>
        </w:rPr>
        <w:t xml:space="preserve">Legea </w:t>
      </w:r>
      <w:r w:rsidR="002925E1">
        <w:rPr>
          <w:rFonts w:ascii="Times New Roman" w:hAnsi="Times New Roman"/>
          <w:iCs/>
          <w:sz w:val="24"/>
          <w:szCs w:val="24"/>
          <w:lang w:val="ro-RO"/>
        </w:rPr>
        <w:t xml:space="preserve">nr. </w:t>
      </w:r>
      <w:r w:rsidRPr="002925E1">
        <w:rPr>
          <w:rFonts w:ascii="Times New Roman" w:hAnsi="Times New Roman"/>
          <w:iCs/>
          <w:sz w:val="24"/>
          <w:szCs w:val="24"/>
          <w:lang w:val="ro-RO"/>
        </w:rPr>
        <w:t>188/1999, Codul muncii</w:t>
      </w:r>
    </w:p>
    <w:p w:rsidR="00422E6C" w:rsidRPr="002925E1" w:rsidRDefault="00422E6C" w:rsidP="00422E6C">
      <w:pPr>
        <w:spacing w:after="0"/>
        <w:jc w:val="both"/>
        <w:rPr>
          <w:rFonts w:ascii="Times New Roman" w:hAnsi="Times New Roman"/>
          <w:bCs/>
          <w:sz w:val="24"/>
          <w:szCs w:val="24"/>
          <w:lang w:val="ro-RO"/>
        </w:rPr>
      </w:pPr>
      <w:r w:rsidRPr="00422E6C">
        <w:rPr>
          <w:rFonts w:ascii="Times New Roman" w:hAnsi="Times New Roman"/>
          <w:b/>
          <w:bCs/>
          <w:sz w:val="24"/>
          <w:szCs w:val="24"/>
          <w:u w:val="single"/>
          <w:lang w:val="ro-RO"/>
        </w:rPr>
        <w:t>Legislaţie relevantă</w:t>
      </w:r>
      <w:r w:rsidR="002925E1" w:rsidRPr="002925E1">
        <w:rPr>
          <w:rFonts w:ascii="Times New Roman" w:hAnsi="Times New Roman"/>
          <w:b/>
          <w:bCs/>
          <w:sz w:val="24"/>
          <w:szCs w:val="24"/>
          <w:lang w:val="ro-RO"/>
        </w:rPr>
        <w:t>:</w:t>
      </w:r>
      <w:r w:rsidRPr="002925E1">
        <w:rPr>
          <w:rFonts w:ascii="Times New Roman" w:hAnsi="Times New Roman"/>
          <w:bCs/>
          <w:sz w:val="24"/>
          <w:szCs w:val="24"/>
          <w:lang w:val="ro-RO"/>
        </w:rPr>
        <w:t xml:space="preserve"> Legea</w:t>
      </w:r>
      <w:r w:rsidR="002925E1" w:rsidRPr="002925E1">
        <w:rPr>
          <w:rFonts w:ascii="Times New Roman" w:hAnsi="Times New Roman"/>
          <w:bCs/>
          <w:sz w:val="24"/>
          <w:szCs w:val="24"/>
          <w:lang w:val="ro-RO"/>
        </w:rPr>
        <w:t xml:space="preserve"> nr.</w:t>
      </w:r>
      <w:r w:rsidRPr="002925E1">
        <w:rPr>
          <w:rFonts w:ascii="Times New Roman" w:hAnsi="Times New Roman"/>
          <w:bCs/>
          <w:sz w:val="24"/>
          <w:szCs w:val="24"/>
          <w:lang w:val="ro-RO"/>
        </w:rPr>
        <w:t xml:space="preserve"> 188/1999, Legea</w:t>
      </w:r>
      <w:r w:rsidR="002925E1" w:rsidRPr="002925E1">
        <w:rPr>
          <w:rFonts w:ascii="Times New Roman" w:hAnsi="Times New Roman"/>
          <w:bCs/>
          <w:sz w:val="24"/>
          <w:szCs w:val="24"/>
          <w:lang w:val="ro-RO"/>
        </w:rPr>
        <w:t xml:space="preserve"> nr.</w:t>
      </w:r>
      <w:r w:rsidRPr="002925E1">
        <w:rPr>
          <w:rFonts w:ascii="Times New Roman" w:hAnsi="Times New Roman"/>
          <w:bCs/>
          <w:sz w:val="24"/>
          <w:szCs w:val="24"/>
          <w:lang w:val="ro-RO"/>
        </w:rPr>
        <w:t xml:space="preserve"> 53/2003</w:t>
      </w:r>
      <w:r w:rsidR="00595FF1">
        <w:rPr>
          <w:rFonts w:ascii="Times New Roman" w:hAnsi="Times New Roman"/>
          <w:bCs/>
          <w:sz w:val="24"/>
          <w:szCs w:val="24"/>
          <w:lang w:val="ro-RO"/>
        </w:rPr>
        <w:t>,</w:t>
      </w:r>
      <w:r w:rsidRPr="002925E1">
        <w:rPr>
          <w:rFonts w:ascii="Times New Roman" w:hAnsi="Times New Roman"/>
          <w:bCs/>
          <w:sz w:val="24"/>
          <w:szCs w:val="24"/>
          <w:lang w:val="ro-RO"/>
        </w:rPr>
        <w:t xml:space="preserve"> Legea </w:t>
      </w:r>
      <w:r w:rsidR="002925E1">
        <w:rPr>
          <w:rFonts w:ascii="Times New Roman" w:hAnsi="Times New Roman"/>
          <w:bCs/>
          <w:sz w:val="24"/>
          <w:szCs w:val="24"/>
          <w:lang w:val="ro-RO"/>
        </w:rPr>
        <w:t xml:space="preserve">nr. </w:t>
      </w:r>
      <w:r w:rsidRPr="002925E1">
        <w:rPr>
          <w:rFonts w:ascii="Times New Roman" w:hAnsi="Times New Roman"/>
          <w:bCs/>
          <w:sz w:val="24"/>
          <w:szCs w:val="24"/>
          <w:lang w:val="ro-RO"/>
        </w:rPr>
        <w:t xml:space="preserve">293/2004 privind Statutul funcţionarului public cu statut special din A.N.P. </w:t>
      </w:r>
    </w:p>
    <w:p w:rsidR="00422E6C" w:rsidRPr="00422E6C" w:rsidRDefault="00422E6C" w:rsidP="00422E6C">
      <w:pPr>
        <w:spacing w:after="0"/>
        <w:jc w:val="both"/>
        <w:rPr>
          <w:rFonts w:ascii="Times New Roman" w:eastAsia="Times New Roman" w:hAnsi="Times New Roman"/>
          <w:i/>
          <w:sz w:val="24"/>
          <w:szCs w:val="24"/>
          <w:lang w:val="ro-RO" w:eastAsia="ro-RO"/>
        </w:rPr>
      </w:pPr>
      <w:r w:rsidRPr="00422E6C">
        <w:rPr>
          <w:rFonts w:ascii="Times New Roman" w:hAnsi="Times New Roman"/>
          <w:b/>
          <w:bCs/>
          <w:sz w:val="24"/>
          <w:szCs w:val="24"/>
          <w:u w:val="single"/>
          <w:lang w:val="ro-RO"/>
        </w:rPr>
        <w:t>Rezumat</w:t>
      </w:r>
      <w:r w:rsidRPr="00422E6C">
        <w:rPr>
          <w:rFonts w:ascii="Times New Roman" w:hAnsi="Times New Roman"/>
          <w:b/>
          <w:bCs/>
          <w:sz w:val="24"/>
          <w:szCs w:val="24"/>
          <w:lang w:val="ro-RO"/>
        </w:rPr>
        <w:t>:</w:t>
      </w:r>
      <w:r w:rsidRPr="00422E6C">
        <w:rPr>
          <w:rFonts w:ascii="Times New Roman" w:hAnsi="Times New Roman"/>
          <w:sz w:val="24"/>
          <w:szCs w:val="24"/>
          <w:lang w:val="ro-RO"/>
        </w:rPr>
        <w:t xml:space="preserve"> </w:t>
      </w:r>
      <w:r w:rsidRPr="00422E6C">
        <w:rPr>
          <w:rFonts w:ascii="Times New Roman" w:eastAsia="Times New Roman" w:hAnsi="Times New Roman"/>
          <w:i/>
          <w:sz w:val="24"/>
          <w:szCs w:val="24"/>
          <w:lang w:val="ro-RO" w:eastAsia="ro-RO"/>
        </w:rPr>
        <w:t>Pe perioada concediului de odihnă, funcţionarul public trebuie să beneficieze de sporul pentru condiţii periculoase sau vătămătoare şi a sporului pentru condiţii grele de muncă inclusiv în indemnizaţia de concediu.</w:t>
      </w:r>
    </w:p>
    <w:p w:rsidR="002925E1" w:rsidRDefault="002925E1" w:rsidP="00422E6C">
      <w:pPr>
        <w:spacing w:after="0"/>
        <w:jc w:val="both"/>
        <w:rPr>
          <w:rFonts w:ascii="Times New Roman" w:hAnsi="Times New Roman"/>
          <w:i/>
          <w:iCs/>
          <w:sz w:val="24"/>
          <w:szCs w:val="24"/>
          <w:lang w:val="ro-RO"/>
        </w:rPr>
      </w:pPr>
    </w:p>
    <w:p w:rsidR="00422E6C" w:rsidRPr="00422E6C" w:rsidRDefault="002925E1" w:rsidP="00422E6C">
      <w:pPr>
        <w:spacing w:after="0"/>
        <w:jc w:val="both"/>
        <w:rPr>
          <w:rFonts w:ascii="Times New Roman" w:eastAsia="Times New Roman" w:hAnsi="Times New Roman"/>
          <w:sz w:val="24"/>
          <w:szCs w:val="24"/>
          <w:lang w:val="ro-RO" w:eastAsia="ro-RO"/>
        </w:rPr>
      </w:pP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t xml:space="preserve">   </w:t>
      </w:r>
      <w:r w:rsidR="00422E6C" w:rsidRPr="00422E6C">
        <w:rPr>
          <w:rFonts w:ascii="Times New Roman" w:hAnsi="Times New Roman"/>
          <w:i/>
          <w:iCs/>
          <w:sz w:val="24"/>
          <w:szCs w:val="24"/>
          <w:lang w:val="ro-RO"/>
        </w:rPr>
        <w:t xml:space="preserve">Decizia nr. </w:t>
      </w:r>
      <w:r w:rsidR="00422E6C" w:rsidRPr="00422E6C">
        <w:rPr>
          <w:rFonts w:ascii="Times New Roman" w:hAnsi="Times New Roman"/>
          <w:i/>
          <w:sz w:val="24"/>
          <w:szCs w:val="24"/>
          <w:lang w:val="ro-RO"/>
        </w:rPr>
        <w:t>98/18.02.2020</w:t>
      </w:r>
      <w:r>
        <w:rPr>
          <w:rFonts w:ascii="Times New Roman" w:hAnsi="Times New Roman"/>
          <w:i/>
          <w:sz w:val="24"/>
          <w:szCs w:val="24"/>
          <w:lang w:val="ro-RO"/>
        </w:rPr>
        <w:t xml:space="preserve"> a </w:t>
      </w:r>
      <w:r w:rsidRPr="00422E6C">
        <w:rPr>
          <w:rFonts w:ascii="Times New Roman" w:hAnsi="Times New Roman"/>
          <w:i/>
          <w:iCs/>
          <w:sz w:val="24"/>
          <w:szCs w:val="24"/>
          <w:lang w:val="ro-RO"/>
        </w:rPr>
        <w:t>Cur</w:t>
      </w:r>
      <w:r>
        <w:rPr>
          <w:rFonts w:ascii="Times New Roman" w:hAnsi="Times New Roman"/>
          <w:i/>
          <w:iCs/>
          <w:sz w:val="24"/>
          <w:szCs w:val="24"/>
          <w:lang w:val="ro-RO"/>
        </w:rPr>
        <w:t>ţii</w:t>
      </w:r>
      <w:r w:rsidRPr="00422E6C">
        <w:rPr>
          <w:rFonts w:ascii="Times New Roman" w:hAnsi="Times New Roman"/>
          <w:i/>
          <w:iCs/>
          <w:sz w:val="24"/>
          <w:szCs w:val="24"/>
          <w:lang w:val="ro-RO"/>
        </w:rPr>
        <w:t xml:space="preserve"> de Apel Galaţi</w:t>
      </w:r>
      <w:r w:rsidR="00422E6C" w:rsidRPr="00422E6C">
        <w:rPr>
          <w:rFonts w:ascii="Times New Roman" w:hAnsi="Times New Roman"/>
          <w:i/>
          <w:sz w:val="24"/>
          <w:szCs w:val="24"/>
          <w:lang w:val="ro-RO"/>
        </w:rPr>
        <w:t xml:space="preserve">  </w:t>
      </w:r>
    </w:p>
    <w:p w:rsidR="00422E6C" w:rsidRPr="00422E6C" w:rsidRDefault="00422E6C" w:rsidP="00422E6C">
      <w:pPr>
        <w:spacing w:after="0"/>
        <w:jc w:val="both"/>
        <w:rPr>
          <w:rFonts w:ascii="Times New Roman" w:hAnsi="Times New Roman"/>
          <w:sz w:val="24"/>
          <w:szCs w:val="24"/>
          <w:lang w:val="ro-RO"/>
        </w:rPr>
      </w:pPr>
    </w:p>
    <w:p w:rsidR="00422E6C" w:rsidRPr="00422E6C" w:rsidRDefault="002925E1" w:rsidP="00422E6C">
      <w:pPr>
        <w:spacing w:after="0"/>
        <w:ind w:firstLine="567"/>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Prin s</w:t>
      </w:r>
      <w:r w:rsidR="00422E6C" w:rsidRPr="00422E6C">
        <w:rPr>
          <w:rFonts w:ascii="Times New Roman" w:eastAsia="Times New Roman" w:hAnsi="Times New Roman"/>
          <w:sz w:val="24"/>
          <w:szCs w:val="24"/>
          <w:lang w:val="ro-RO" w:eastAsia="ro-RO"/>
        </w:rPr>
        <w:t>entinţa civilă nr</w:t>
      </w:r>
      <w:r>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 Tribunalul Brăila a admis acţiunea formulată de reclamantul …</w:t>
      </w:r>
      <w:r>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în contradictoriu cu pârâtul</w:t>
      </w:r>
      <w:r>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 xml:space="preserve">…, a obligat pârâtul să recalculeze indemnizaţiile (drepturile salariale) de concediu de odihnă pentru anii 2016, 2017 şi 2018 şi pe viitor pe perioada raporturilor de muncă, prin includerea în indemnizaţia de concediu a cuantumului sporului pentru condiţii </w:t>
      </w:r>
      <w:r w:rsidR="00422E6C" w:rsidRPr="00422E6C">
        <w:rPr>
          <w:rFonts w:ascii="Times New Roman" w:eastAsia="Times New Roman" w:hAnsi="Times New Roman"/>
          <w:sz w:val="24"/>
          <w:szCs w:val="24"/>
          <w:lang w:val="ro-RO" w:eastAsia="ro-RO"/>
        </w:rPr>
        <w:lastRenderedPageBreak/>
        <w:t xml:space="preserve">periculoase sau vătămătoare şi a sporului pentru condiţii grele de muncă, şi a obligat pârâtul să calculeze şi să plătească reclamantului diferenţele salariale dintre indemnizaţia de concediu plătită şi cea cuvenită potrivit prezentei hotărâri, sume ce vor fi actualizate cu rata inflaţiei de la data scadentă fiecărei indemnizaţii până la data efectuării plăţii.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În motivarea sentinţei, </w:t>
      </w:r>
      <w:r w:rsidR="002925E1">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a reţinut următoarele: „Prin cererea înregistrată la această instanţă sub nr. …</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reclamantul …</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şi cu domiciliul procesual ales pentru comunicarea actelor de procedură</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a chemat în judecată pe pârâtul</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spre a fi obligată la:</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b/>
        <w:t>1 - Recalcularea indemnizaţiilor (drepturilor salariate) de concediu de odihn</w:t>
      </w:r>
      <w:r w:rsidR="00595FF1">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pentru anii 2016, 2017, 2018 şi în continuare, pe toată perioada raporturilor de muncă în sensul includerii în indemnizaţia de concediu a cuantumului sporului pentru condiţii periculoase sau vătămătoare şi a cuantumului sporului pentru condiţii grele de muncă;</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b/>
        <w:t>2 - Calcularea şi plata diferenţelor salariate dintre indemnizaţia de concediu plătită în perioada efectuării concediului şi cea cuvenită în mod legal, ca urmare a recalculării indemnizaţiei de concediu (drepturilor salariale pentru perioada concediului);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b/>
        <w:t>3 - Obligarea pârâtei la actualizarea sumelor datorate potrivit petitelor 1 şi 2 cu rata inflaţiei de la data scadenţei fiecăreia până la data efectuării plăţii: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motivarea cererii reclamantul a arătat că în fapt este încadrat la …</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din anul 2007 şi începând cu data de 01.11.2007 este în funcţie de şef secţie deţinere interioară.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La data de 07.12.2018 prin adresa nr. G 252070/PBBR/07.12.2018</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s-a adresat, în conformitate cu prevederile art. 7 din Legea nr. 554/2004, pârâtei …</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solicitând recalcularea indemnizaţiilor de concediu pentru anii 2015, 2016, 2017, 2018 şi în continuare, pe toată perioada raporturilor de muncă, precum şi calcularea şi plata diferenţelor salariale dintre indemnizaţia de concediu plătită în perioada efectuării concediului şi cea cuvenită în mod legal, ca urmare a recalculării indemnizaţiei.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adresa nr</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Penitenciarul …</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a apreciat că cererea nu poate fi soluţionată favorabil, în esenţă arătând că sporurile pentru condiţii de muncă sunt în strânsă legătură cu locurile de muncă în care se desfăşoară activitatea profesională, iar riscul de îmbolnăvire sau accidentare nu poate subzista şi exista în perioada concediului de odihnă sau incapacitate temporară de munc</w:t>
      </w:r>
      <w:r w:rsidR="00595FF1">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Reclamantul a invocat dispoziţiile art. 12 alin. 2 din Anexa VII a Legii nr. 284/2010 în vigoare până la data dec 30.06.2017 privind sporurile de care beneficiază funcţionarii publici cu statut special din administraţia penitenciarelor şi a precizat că aceste dispoziţii au fost preluate prin Legea nr. 153/2017 la act. 12 alin. 2 din Anexa VI.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Potrivit art. 36 din Legea nr. 293/2004 funcţionarul public cu statut special beneficiază de salariul lunar şi concediu de odihnă.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HG nr. 1946/2004 reglementează concediul de odihnă plătit şi concediul de odihnă suplimentar ce se acordă pentru desfăşurarea activităţii în condiţii deosebite, vătămătoare, grele sau periculoase, ori în locuri de muncă în care există astfel de condiţii.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A precizat reclamantul că potrivit art. 38 alin. 1 din OG nr. 64/2006 ”Funcţionarii publici cu statut special din sistemul administraţiei penitenciare, pe timpul cât se află în delegare, detaşare, incapacitate temporară de muncă, concediu de odihnă, concediu de maternitate, alte concedii </w:t>
      </w:r>
      <w:r w:rsidRPr="00422E6C">
        <w:rPr>
          <w:rFonts w:ascii="Times New Roman" w:eastAsia="Times New Roman" w:hAnsi="Times New Roman"/>
          <w:sz w:val="24"/>
          <w:szCs w:val="24"/>
          <w:lang w:val="ro-RO" w:eastAsia="ro-RO"/>
        </w:rPr>
        <w:lastRenderedPageBreak/>
        <w:t>plătite, precum şi învoiri plătite care se acordă în baza dispoziţiilor legale în vigoare, primesc salariile de bază şi celelalte drepturi băneşti avute, inclusiv sporurile de care beneficiază, potrivit legii.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A arătat reclamantul că în perioadele în care a efectuat concediul de odihnă, la stabilirea indemnizaţiilor de concediu nu au fost avute în vedere toate elementele componente ale acesteia, astfel cum sunt definite şi determinate de art. 150 Codul muncii </w:t>
      </w:r>
      <w:r w:rsidR="00595FF1">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Pentru perioada concediului de odihnă salariatul beneficiază de o indemnizaţie de concediu, care nu poate fi mai mică decât salariul de bază, indemnizaţiile şi sporurile cu caracter permanent cuvenite pentru perioada respectivă, prevăzute în contractul individual de muncă), situaţie ce i-a creat un prejudiciu patrimonial reprezentat de neacordarea în cuantumul legal a drepturilor băneşti aferente anilor 2016, 2017 şi 2018.</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Acest prejudiciu a fost cauzat de interpretarea greşită dată de pârâtă a dispoziţiilor legale indicate mai sus, aceasta analizând, prin opoziţie, sporurile permanente, respectiv sporurile variabile, deoarece opusul sporului permanent este sporul temporar, în timp ce caracterul variabil al unui spor nu se poate referi decât la cuantumul său, opusul sporului în cuantum variabil fiind sporul în cuantum fix şi nicidecum sporul permanent.</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urmare, pentru a nu fi incluse în indemnizaţia de concediu, sporurile ar trebui să aibă caracter temporar, ceea ce nu este cazul sporurilor indicate, aceste sporuri având caracter permanent, şi nu temporar, chiar dacă sunt stabilite în considerarea unor condiţii specifice de muncă, având la bază buletine de determinare sau, după caz, de expertizare emise de autorităţile abilitate în acest sens.</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precizat reclamantul că acest mod de interpretare se regăseşte inclusiv la nivelul Ministerului Justiţiei, ordonator principal de credite al Penitenciarului</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care prin adresa nr</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în aplicarea normelor legale sus arătate, a precizat modul de calcul al indemnizaţiei pentru perioada concediului de odihnă acordat funcţionarilor publici cu statut special din cadrul ministerului, elementele componente ale acestuia fiind:</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cuantumul brut al salariului funcţiei de bază;</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cuantumul brut al sporului pentru activităţi de culegere, prelucrare, verificare şi valorificare a informaţiilor, investigaţii, acţiuni şi intervenţie cu grad ridicat de risc sau în condiţii de pericol deosebit;</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cuantumul brut al sporului pentru condiţii periculoase sau vătămătoare;</w:t>
      </w:r>
    </w:p>
    <w:p w:rsidR="00595FF1"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ab/>
        <w:t>valoarea brută stabilită conform art. 5 alin. 1 Legea nr. 285/2010</w:t>
      </w:r>
      <w:r w:rsidR="00595FF1">
        <w:rPr>
          <w:rFonts w:ascii="Times New Roman" w:eastAsia="Times New Roman" w:hAnsi="Times New Roman"/>
          <w:sz w:val="24"/>
          <w:szCs w:val="24"/>
          <w:lang w:val="ro-RO" w:eastAsia="ro-RO"/>
        </w:rPr>
        <w:t>.</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Toate aceste elemente formează salariul brut, iar indemnizaţia de concediu zilnică se determină prin raportarea salariului brut la numărul de zile lucrătoare din luna în care se efectuează concediul de odihnă, înmulţit cu numărul zilelor de concediu de odihnă solicitate a fi efectuate, din care se scad contribuţiile obligatorii la fondurile de asigurări sociale şi impozitul corespunzător, care se virează la bugetul de stat.</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De asemenea, reclamantul a apreciat că o astfel de interpretare, ca cea de mai sus, este în deplină concordanţă şi cu principiile dreptului naţional şi ale dreptului Uniunii Europene.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lastRenderedPageBreak/>
        <w:t>Astfel, statuând în interpretarea Directivei 2003/88/CE a Parlamentului European şi a Consiliului din 4 Noiembrie 2003 privind anumite aspecte ale organizării timpului de lucru. Curtea de Justiţ</w:t>
      </w:r>
      <w:r w:rsidR="00595FF1">
        <w:rPr>
          <w:rFonts w:ascii="Times New Roman" w:eastAsia="Times New Roman" w:hAnsi="Times New Roman"/>
          <w:sz w:val="24"/>
          <w:szCs w:val="24"/>
          <w:lang w:val="ro-RO" w:eastAsia="ro-RO"/>
        </w:rPr>
        <w:t>ie a Uniunii Europene a reţinut</w:t>
      </w:r>
      <w:r w:rsidRPr="00422E6C">
        <w:rPr>
          <w:rFonts w:ascii="Times New Roman" w:eastAsia="Times New Roman" w:hAnsi="Times New Roman"/>
          <w:sz w:val="24"/>
          <w:szCs w:val="24"/>
          <w:lang w:val="ro-RO" w:eastAsia="ro-RO"/>
        </w:rPr>
        <w:t xml:space="preserve"> în Hotărârea din d</w:t>
      </w:r>
      <w:r w:rsidR="00595FF1">
        <w:rPr>
          <w:rFonts w:ascii="Times New Roman" w:eastAsia="Times New Roman" w:hAnsi="Times New Roman"/>
          <w:sz w:val="24"/>
          <w:szCs w:val="24"/>
          <w:lang w:val="ro-RO" w:eastAsia="ro-RO"/>
        </w:rPr>
        <w:t>ata de 15 Septembrie 2011 (</w:t>
      </w:r>
      <w:r w:rsidRPr="00422E6C">
        <w:rPr>
          <w:rFonts w:ascii="Times New Roman" w:eastAsia="Times New Roman" w:hAnsi="Times New Roman"/>
          <w:sz w:val="24"/>
          <w:szCs w:val="24"/>
          <w:lang w:val="ro-RO" w:eastAsia="ro-RO"/>
        </w:rPr>
        <w:t>cauza Williams ş.a., C-155/10) că trebuie constatat că, deşi structura remuneraţiei obişnuite a unui lucrător, ca atare, intră în sfera de aplicare a dispoziţiilor şi practicilor reglementate de dreptul statelor membre, aceasta nu poate avea un impact asupra dreptului lucrătorului de a se bucura, pe perioada de repaus şi de relaxare, de condiţii economice comparabile cu cele privind perioada în care îşi exercită activitatea.</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Faţa de cele mai sus arătate, reclamantul a solicitat ad</w:t>
      </w:r>
      <w:r w:rsidR="00595FF1">
        <w:rPr>
          <w:rFonts w:ascii="Times New Roman" w:eastAsia="Times New Roman" w:hAnsi="Times New Roman"/>
          <w:sz w:val="24"/>
          <w:szCs w:val="24"/>
          <w:lang w:val="ro-RO" w:eastAsia="ro-RO"/>
        </w:rPr>
        <w:t>miterea acţiunii</w:t>
      </w:r>
      <w:r w:rsidRPr="00422E6C">
        <w:rPr>
          <w:rFonts w:ascii="Times New Roman" w:eastAsia="Times New Roman" w:hAnsi="Times New Roman"/>
          <w:sz w:val="24"/>
          <w:szCs w:val="24"/>
          <w:lang w:val="ro-RO" w:eastAsia="ro-RO"/>
        </w:rPr>
        <w:t xml:space="preserve"> şi să fie obligată pârâta la recalcularea indemnizaţiilor de concediu pentru anii 2016, 2017, 2018 şi în continuare, pe toată perioada raporturilor de muncă, calcularea şi plata diferenţelor salariale dintre indemnizaţia de concediu plătită în perioada efectuării concediului şi cea cuvenit</w:t>
      </w:r>
      <w:r w:rsidR="00595FF1">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în mod legal ca urmare a recalculării indemnizaţiei de concediu, precum şi obligarea pârâtei la actualizarea sumelor cu rata inflaţiei d</w:t>
      </w:r>
      <w:r w:rsidR="00595FF1">
        <w:rPr>
          <w:rFonts w:ascii="Times New Roman" w:eastAsia="Times New Roman" w:hAnsi="Times New Roman"/>
          <w:sz w:val="24"/>
          <w:szCs w:val="24"/>
          <w:lang w:val="ro-RO" w:eastAsia="ro-RO"/>
        </w:rPr>
        <w:t>e la data scadenţei fiecăreia pâ</w:t>
      </w:r>
      <w:r w:rsidRPr="00422E6C">
        <w:rPr>
          <w:rFonts w:ascii="Times New Roman" w:eastAsia="Times New Roman" w:hAnsi="Times New Roman"/>
          <w:sz w:val="24"/>
          <w:szCs w:val="24"/>
          <w:lang w:val="ro-RO" w:eastAsia="ro-RO"/>
        </w:rPr>
        <w:t>n</w:t>
      </w:r>
      <w:r w:rsidR="00595FF1">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la data plăţii efective.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drept, şi-a întemeiat acţiunea pe di</w:t>
      </w:r>
      <w:r w:rsidR="00595FF1">
        <w:rPr>
          <w:rFonts w:ascii="Times New Roman" w:eastAsia="Times New Roman" w:hAnsi="Times New Roman"/>
          <w:sz w:val="24"/>
          <w:szCs w:val="24"/>
          <w:lang w:val="ro-RO" w:eastAsia="ro-RO"/>
        </w:rPr>
        <w:t>spoziţiile Legii nr. 293/2004, r</w:t>
      </w:r>
      <w:r w:rsidRPr="00422E6C">
        <w:rPr>
          <w:rFonts w:ascii="Times New Roman" w:eastAsia="Times New Roman" w:hAnsi="Times New Roman"/>
          <w:sz w:val="24"/>
          <w:szCs w:val="24"/>
          <w:lang w:val="ro-RO" w:eastAsia="ro-RO"/>
        </w:rPr>
        <w:t xml:space="preserve">epublicată, OG </w:t>
      </w:r>
      <w:r w:rsidR="00595FF1">
        <w:rPr>
          <w:rFonts w:ascii="Times New Roman" w:eastAsia="Times New Roman" w:hAnsi="Times New Roman"/>
          <w:sz w:val="24"/>
          <w:szCs w:val="24"/>
          <w:lang w:val="ro-RO" w:eastAsia="ro-RO"/>
        </w:rPr>
        <w:t xml:space="preserve">nr. </w:t>
      </w:r>
      <w:r w:rsidRPr="00422E6C">
        <w:rPr>
          <w:rFonts w:ascii="Times New Roman" w:eastAsia="Times New Roman" w:hAnsi="Times New Roman"/>
          <w:sz w:val="24"/>
          <w:szCs w:val="24"/>
          <w:lang w:val="ro-RO" w:eastAsia="ro-RO"/>
        </w:rPr>
        <w:t>64/2006, HG</w:t>
      </w:r>
      <w:r w:rsidR="00595FF1">
        <w:rPr>
          <w:rFonts w:ascii="Times New Roman" w:eastAsia="Times New Roman" w:hAnsi="Times New Roman"/>
          <w:sz w:val="24"/>
          <w:szCs w:val="24"/>
          <w:lang w:val="ro-RO" w:eastAsia="ro-RO"/>
        </w:rPr>
        <w:t xml:space="preserve"> nr. </w:t>
      </w:r>
      <w:r w:rsidRPr="00422E6C">
        <w:rPr>
          <w:rFonts w:ascii="Times New Roman" w:eastAsia="Times New Roman" w:hAnsi="Times New Roman"/>
          <w:sz w:val="24"/>
          <w:szCs w:val="24"/>
          <w:lang w:val="ro-RO" w:eastAsia="ro-RO"/>
        </w:rPr>
        <w:t>1294/2001, HG nr. 1946/2004, Legea n</w:t>
      </w:r>
      <w:r w:rsidR="00595FF1">
        <w:rPr>
          <w:rFonts w:ascii="Times New Roman" w:eastAsia="Times New Roman" w:hAnsi="Times New Roman"/>
          <w:sz w:val="24"/>
          <w:szCs w:val="24"/>
          <w:lang w:val="ro-RO" w:eastAsia="ro-RO"/>
        </w:rPr>
        <w:t>r. 53/2003 privind Codul muncii,</w:t>
      </w:r>
      <w:r w:rsidRPr="00422E6C">
        <w:rPr>
          <w:rFonts w:ascii="Times New Roman" w:eastAsia="Times New Roman" w:hAnsi="Times New Roman"/>
          <w:sz w:val="24"/>
          <w:szCs w:val="24"/>
          <w:lang w:val="ro-RO" w:eastAsia="ro-RO"/>
        </w:rPr>
        <w:t xml:space="preserve"> Legea nr. 134/2010 privind Codul de procedură civilă, art. 1535 Cod civil.</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În probaţiune, reclamantul a depus înscrisuri anexate prezente.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întâmpinare pârâtul</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reprezentat prin</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 a solicitat respingerea acţiunii reclamantului ca nefondată.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Pârâtul a arătat că, faţă de salariaţii contractuali cărora li se aplică prevederile art.7 alin 1 din H.G., nr. 250/1991, funcţionarii publici cu statut special beneficiază şi de un concediu de odihnă </w:t>
      </w:r>
      <w:r w:rsidR="00595FF1">
        <w:rPr>
          <w:rFonts w:ascii="Times New Roman" w:eastAsia="Times New Roman" w:hAnsi="Times New Roman"/>
          <w:sz w:val="24"/>
          <w:szCs w:val="24"/>
          <w:lang w:val="ro-RO" w:eastAsia="ro-RO"/>
        </w:rPr>
        <w:t>s</w:t>
      </w:r>
      <w:r w:rsidRPr="00422E6C">
        <w:rPr>
          <w:rFonts w:ascii="Times New Roman" w:eastAsia="Times New Roman" w:hAnsi="Times New Roman"/>
          <w:sz w:val="24"/>
          <w:szCs w:val="24"/>
          <w:lang w:val="ro-RO" w:eastAsia="ro-RO"/>
        </w:rPr>
        <w:t>uplimentar în temeiul art.13 alin.1 din H.G. nr. 1946/2004, modificată şi completată prin HG nr. 1362/2009, care prevede că:</w:t>
      </w:r>
      <w:r w:rsidR="00595FF1">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în afara concediului de odihnă prevăzut la art. 1, funcţionarii publici din sistemul administraţiei penitenciare, care îşi desfăşoară activitatea în condiţii deosebite - vătămătoare, grele sau periculoase –</w:t>
      </w:r>
      <w:r w:rsidR="00895B7E">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ori în locuri de muncă în care există astfel de condiţii, stabilite potrivit legii, au dreptul în fiecare an calendaristic la un concediu de odihnă suplimentar cu o durată cuprinsă intre 3 şi 14 zile calendaristice”</w:t>
      </w:r>
      <w:r w:rsidR="00895B7E">
        <w:rPr>
          <w:rFonts w:ascii="Times New Roman" w:eastAsia="Times New Roman" w:hAnsi="Times New Roman"/>
          <w:sz w:val="24"/>
          <w:szCs w:val="24"/>
          <w:lang w:val="ro-RO" w:eastAsia="ro-RO"/>
        </w:rPr>
        <w:t>.</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În baza şi pentru punerea în executare a HG nr. 1946/2004, a fost emis Ordinul ministrului </w:t>
      </w:r>
      <w:r w:rsidR="00895B7E">
        <w:rPr>
          <w:rFonts w:ascii="Times New Roman" w:eastAsia="Times New Roman" w:hAnsi="Times New Roman"/>
          <w:sz w:val="24"/>
          <w:szCs w:val="24"/>
          <w:lang w:val="ro-RO" w:eastAsia="ro-RO"/>
        </w:rPr>
        <w:t>j</w:t>
      </w:r>
      <w:r w:rsidRPr="00422E6C">
        <w:rPr>
          <w:rFonts w:ascii="Times New Roman" w:eastAsia="Times New Roman" w:hAnsi="Times New Roman"/>
          <w:sz w:val="24"/>
          <w:szCs w:val="24"/>
          <w:lang w:val="ro-RO" w:eastAsia="ro-RO"/>
        </w:rPr>
        <w:t>ustiţiei nr. 405/C/2006 privind durata concediului de odihnă suplimentar pentru funcţionarii publici cu statut special din Ministerul Justiţiei şi sistemul administra</w:t>
      </w:r>
      <w:r w:rsidR="00895B7E">
        <w:rPr>
          <w:rFonts w:ascii="Times New Roman" w:eastAsia="Times New Roman" w:hAnsi="Times New Roman"/>
          <w:sz w:val="24"/>
          <w:szCs w:val="24"/>
          <w:lang w:val="ro-RO" w:eastAsia="ro-RO"/>
        </w:rPr>
        <w:t>ţie</w:t>
      </w:r>
      <w:r w:rsidRPr="00422E6C">
        <w:rPr>
          <w:rFonts w:ascii="Times New Roman" w:eastAsia="Times New Roman" w:hAnsi="Times New Roman"/>
          <w:sz w:val="24"/>
          <w:szCs w:val="24"/>
          <w:lang w:val="ro-RO" w:eastAsia="ro-RO"/>
        </w:rPr>
        <w:t>i penitenciare. Prin acest ordin, s-a stabilit că funcţionarii publici cu statut special din sistem administraţiei penitenciare care îşi desfăşoară activitatea în locuri de muncă cu condiţii deosebite - vătămătoare, grele sau periculoase, au dreptul în fiecare an calendaristic, la un concediu de odihnă suplimentar de 7 zile calendaristice.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Durata concediului de odihnă suplimentar de care poate beneficia personalul se stabileşte, conform art. 3 din Ordinul ministrului justiţiei nr. 405/C/2006, proporţional cu timpul efectiv lucrat în astfel de condiţii (vătămătoare, grele sau periculoase) de angajat în cursul fiecărui an calendaristic.</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lastRenderedPageBreak/>
        <w:t>De asemenea, pârâtul a precizat că potrivit art. 16 alin. (2) din HG nr. 19462004, concediul de odihnă suplimentar nu poate fi reeşalonat în anul următor.</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Existenţa condiţiilor deosebite de muncă, vătămătoare, grele sau periculoase se stabileşte conform prevederilor legale. Prin ordin al min</w:t>
      </w:r>
      <w:r w:rsidR="00895B7E">
        <w:rPr>
          <w:rFonts w:ascii="Times New Roman" w:eastAsia="Times New Roman" w:hAnsi="Times New Roman"/>
          <w:sz w:val="24"/>
          <w:szCs w:val="24"/>
          <w:lang w:val="ro-RO" w:eastAsia="ro-RO"/>
        </w:rPr>
        <w:t>istrului justiţiei se stabilesc</w:t>
      </w:r>
      <w:r w:rsidRPr="00422E6C">
        <w:rPr>
          <w:rFonts w:ascii="Times New Roman" w:eastAsia="Times New Roman" w:hAnsi="Times New Roman"/>
          <w:sz w:val="24"/>
          <w:szCs w:val="24"/>
          <w:lang w:val="ro-RO" w:eastAsia="ro-RO"/>
        </w:rPr>
        <w:t xml:space="preserve"> categoriile de funcţionari publici din sistemul administraţiei penitenciare care îşi desfăşoară efectiv activitatea în locuri de muncă cu condiţii deosebite - vătămătoare, grele sau periculoase - precum şi durata concediului de odihnă suplimentar de care acestea beneficiază în fiecare an calendaristic. (art. 14 alin.1^2 din H.G. 1946/2004).</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urmare</w:t>
      </w:r>
      <w:r w:rsidR="00895B7E">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pârâta a apreciat că pentru perioada concediului de odihnă nu se poate acorda o dublă compensaţie a condiţiilor speciale de muncă, acestea fiind compensate prin acordarea de zile de concediu suplimentar</w:t>
      </w:r>
      <w:r w:rsidR="00895B7E">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iar nu prin plata sporurilor pentru condiţii de muncă.</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Modalitatea de plată a perioadei în care funcţionarii publică cu statut special se află în concediu de odihnă, este reglementată de prevederile O.G. 64/2006 privind salarizarea şi alte drepturi ale funcţionarilor publici cu statut special din sistemul administraţiei penitenciare.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Art. 38 alin. 1 (1) din actul normativ invocat prevede că </w:t>
      </w:r>
      <w:r w:rsidR="00895B7E">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Funcţionarii publici cu statut special din sistemul administraţiei penitenciare, pe timpul cât se află în delegare, detaşare, incapacitate temporară de muncă, concediu de odihnă, concediu de maternitate, alte concedii plătite, precum şi învoiri plătite care se acordă în baza dispoziţiilor legale în vigoare, primesc salariile de bază şi celelalte drepturi băneşti avute, inclusiv sporurile de ca</w:t>
      </w:r>
      <w:r w:rsidR="00895B7E">
        <w:rPr>
          <w:rFonts w:ascii="Times New Roman" w:eastAsia="Times New Roman" w:hAnsi="Times New Roman"/>
          <w:sz w:val="24"/>
          <w:szCs w:val="24"/>
          <w:lang w:val="ro-RO" w:eastAsia="ro-RO"/>
        </w:rPr>
        <w:t>re beneficiază, potrivit legii.”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Potrivit definiţiei date de Normele de aplicare ale O.G. 64/2006, respectiv, O.M.J. 399/C/2007- Pct.26.1 „prin drepturi băneşti avute se înţeleg indemnizaţiile şi sporurile care nu se plătesc în raport de timpul efectiv lucrat pe baza unor pontaje întocmite în acest sens, cu excepţia situaţiei în care persoanele respective se află în delegare şi sunt detaşate şi</w:t>
      </w:r>
      <w:r w:rsidR="00895B7E">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desfăşoară activităţi în locuri pentru care se află as</w:t>
      </w:r>
      <w:r w:rsidR="00895B7E">
        <w:rPr>
          <w:rFonts w:ascii="Times New Roman" w:eastAsia="Times New Roman" w:hAnsi="Times New Roman"/>
          <w:sz w:val="24"/>
          <w:szCs w:val="24"/>
          <w:lang w:val="ro-RO" w:eastAsia="ro-RO"/>
        </w:rPr>
        <w:t>tfel de sporuri şi indemnizaţii”.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Anexa nr.</w:t>
      </w:r>
      <w:r w:rsidR="00895B7E">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5 la O.M.J. 399/C/2007, respectiv, pct. 15.(1), se stipulează că sporul pentru munc</w:t>
      </w:r>
      <w:r w:rsidR="00895B7E">
        <w:rPr>
          <w:rFonts w:ascii="Times New Roman" w:eastAsia="Times New Roman" w:hAnsi="Times New Roman"/>
          <w:sz w:val="24"/>
          <w:szCs w:val="24"/>
          <w:lang w:val="ro-RO" w:eastAsia="ro-RO"/>
        </w:rPr>
        <w:t>ă</w:t>
      </w:r>
      <w:r w:rsidRPr="00422E6C">
        <w:rPr>
          <w:rFonts w:ascii="Times New Roman" w:eastAsia="Times New Roman" w:hAnsi="Times New Roman"/>
          <w:sz w:val="24"/>
          <w:szCs w:val="24"/>
          <w:lang w:val="ro-RO" w:eastAsia="ro-RO"/>
        </w:rPr>
        <w:t xml:space="preserve"> în condiţii deosebit de periculoase, condiţii periculoase sau condiţii vătămătoare se acordă proporţional cu timpul lucrat în astfel de condiţii, la locurile de muncă, fără a depăşi 170 ore în medie, lunar, în program normal de lucru.</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Ţinând cont de prevederile legale mai sus invocate şi de faptul că în perioada concediului de odihnă salariatul nu se mai află la locul de muncă expertizat din punct de vedere al condiţiilor deosebite - vătămătoare, grele sau periculoase, pârâta a apreciat că nu sunt îndeplinite condiţiile pentru a putea beneficia de aceste sporuri.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Mai mult decât atât, pentru munca prestată în condiţii speciale, sunt acordate zile de concediu suplimentar, astfel încât, acordându-se aceste sporuri şi în perioada concediului ele odihnă ar putea fi asimilată unei duble compensări a condiţiilor speciale de muncă.</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În ceea ce priveşte invocarea reclamantului a prevederilor art. 5 din HG nr. 1294/2001 privind stabilirea locurilor de muncă şi activităţilor cu condiţii de muncă deosebite, condiţii speciale şi alte condiţii, specifice pentru cadrele militare în activitate, facem precizarea că aceste dispoziţii legale, aşa cum rezultă din însăşi titulatura actului normativ suscitat, se referă la locurile </w:t>
      </w:r>
      <w:r w:rsidRPr="00422E6C">
        <w:rPr>
          <w:rFonts w:ascii="Times New Roman" w:eastAsia="Times New Roman" w:hAnsi="Times New Roman"/>
          <w:sz w:val="24"/>
          <w:szCs w:val="24"/>
          <w:lang w:val="ro-RO" w:eastAsia="ro-RO"/>
        </w:rPr>
        <w:lastRenderedPageBreak/>
        <w:t>de muncă şi activităţile în care au lucrat cadrele militare/funcţionari publici cu statut special şi încadrarea acestora în condiţii deosebite sau condiţii speciale, adică grupele de muncă I sau II.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urmare, pot</w:t>
      </w:r>
      <w:r w:rsidR="00895B7E">
        <w:rPr>
          <w:rFonts w:ascii="Times New Roman" w:eastAsia="Times New Roman" w:hAnsi="Times New Roman"/>
          <w:sz w:val="24"/>
          <w:szCs w:val="24"/>
          <w:lang w:val="ro-RO" w:eastAsia="ro-RO"/>
        </w:rPr>
        <w:t>rivit art. 5 din HG 1294/2001, „</w:t>
      </w:r>
      <w:r w:rsidRPr="00422E6C">
        <w:rPr>
          <w:rFonts w:ascii="Times New Roman" w:eastAsia="Times New Roman" w:hAnsi="Times New Roman"/>
          <w:sz w:val="24"/>
          <w:szCs w:val="24"/>
          <w:lang w:val="ro-RO" w:eastAsia="ro-RO"/>
        </w:rPr>
        <w:t>perioada în care un cadru militar în activitate, care lucrează în locuri de muncă sau activităţi cu condiţii deosebite, special sau alte condiţii specific, a fost în concediu de odihnă sau în incapacitate temporară de muncă, se consider timp în care activitatea s-a desfăşurat în condiţiile locului de muncă în care a lucrat la data ivirii situaţiilor respective.”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Raportat la aceste prevederi legale, pârâtul a învederat că încadrarea perioadei de muncă a cadrelor militare în activitate în condiţii deosebite, speciale ori alte condiţii, se face în vederea stabilirii drepturilor la pensie, iar nu în vederea stabilirii ori remunerării suplimentare a funcţionarilor publici cu statut special.</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Pârâtul a menţionat că reclamantul a invocat în susţinerea cererii o adresă a Ministerului Justiţiei înregistrată sub numărul 70479/09.09.2015. Acesta constituie o informare pe care Serviciul comunicare şi informaţii publice din cadrul M.J. a crezut de cuviinţă să o transmită organizaţiei sindicale, fără ca acest document să fie asumat de ordonatorul principal de credite.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Procedând la examinarea cererii reclamantului prin prisma susţinerilor părţilor şi în lumina întregului material probatoriu administrat în cauză şi a dispoziţiilor legale incidente, instanţa constată următoarele: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Reclamantul ………este încadrat la Penitenciarul …….în funcţia de şef de secţie deţinere interioară de la data de 01.11.2007, fiind funcţionar public cu statut special potrivit Legii nr. 293/2004 republicată privind Statutul Funcţionarilor Publici cu statut special din Administraţia Naţională a Penitenciarelor.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Deşi cu adresa nr. …</w:t>
      </w:r>
      <w:r w:rsidR="00F52A0D">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reclamantul a solicitat pârâtului să-i recalculeze indemnizaţiile de concediu de odihnă pentru anii 2016, 2017, 2018 şi în continuare prin includerea în indemnizaţia de concediu a cuantumului sporului pentru condiţii periculoase sau vătămătoare şi a sporului pentru condiţii grele de muncă, pârâtul a refuzat, apreciind că aceste sporuri nu trebuie incluse.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În drept, instanţa reţine că în cauză sunt incidente următoarele dispoziţii legale, aşa cum au fost invocate de ambele părţi: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Potrivit art. 2 alin. 1 din Legea nr. 293/2004 republicată, privind Statutul funcţionarilor publici cu statut special din Administraţia Naţională a Penitenciarelor, Administraţia Naţională a Penitenciarelor şi unităţile subordonate fac parte din instituţiile publice de apărare, ordine publică şi siguranţă naţională ale statului şi constituie, în sensul prezentei legi, sistemul administraţiei penitenciare, potrivit art. 87 din legea amintită</w:t>
      </w:r>
      <w:r w:rsidR="00183E4C">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Funcţionarii publici cu statut special din sistemul administraţiei penitenciare beneficiază în continuare de drepturile dobândite anterior, precum şi de cele care vor fi stabilite pentru personalul din sistemul naţional de apărare, ordine publică şi siguranţă naţională, iar potrivit art. 89 Dispoziţiile prezentei legi se completează, după caz, cu prevederile cuprinse în legislaţia muncii.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Potrivit art. 36 din acelaşi act normativ, funcţionarul public cu statut special din sistemul administraţiei penitenciare are dreptul la: a) salariu lunar, compus din salariul de bază, indemnizaţii, sporuri, precum şi premii şi prime, ale căror cuantumuri se stabilesc prin lege. </w:t>
      </w:r>
      <w:r w:rsidRPr="00422E6C">
        <w:rPr>
          <w:rFonts w:ascii="Times New Roman" w:eastAsia="Times New Roman" w:hAnsi="Times New Roman"/>
          <w:sz w:val="24"/>
          <w:szCs w:val="24"/>
          <w:lang w:val="ro-RO" w:eastAsia="ro-RO"/>
        </w:rPr>
        <w:lastRenderedPageBreak/>
        <w:t>Salariul de bază cuprinde salariul corespunzător funcţiei îndeplinite, gradului profesional deţinut, gradaţiile, sporurile pentru misiune permanentă şi, după caz, indemnizaţia de conducere şi salariul de merit; (...) e) concedii de odihnă, concedii de studii, învoiri plătite şi concedii fără plată, în condiţii stabilite prin hotărâre a Guvernului.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Potrivit art. 150 alin. (1) din Legea nr. 53/2003, privind Codul muncii, Pentru perioada concediului de odihnă salariatul beneficiază de o indemnizaţie de concediu, care nu poate fi mai mică decât salariul de bază, indemnizaţiile şi sporurile cu caracter permanent cuvenite pentru perioada respectivă, prevăzute în contractul individual de muncă.</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Potrivit dispoziţiilor art. 12 alin. (2) din Anexa VII a Legii nr. 284/2010, în vigoare până la data de 30.06.2017, Personalul militar, poliţiştii, funcţionarii public cu statut special din sistemul administraţiei penitenciare şi personalul civil beneficiază de următoarele sporuri, în funcţie de condiţiile de muncă: a) pentru condiţii periculoase sau vătămătoare, un spor de până la 15% din solda de funcţie/salariul de funcţie/salariul de bază, corespunzător timpului lucrat la locurile de muncă respective; b) pentru condiţii grele de muncă, un spor de până la 15% din solda de funcţie/salariul de funcţie/salariul de bază, corespunzător timpului lucrat la locurile de muncă respective, aceste dispoziţii fiind preluate în integralitate în cuprinsul art. 12 alin. (2) din Anexa VI a Legii nr. 153/2017, Personalul militar, poliţiştii, funcţionarii publici cu statut special din sistemul administraţiei penitenciare şi personalul civil beneficiază de următoarele sporuri, în funcţie de condiţiile de muncă: a) pentru condiţii periculoase sau vătămătoare, un spor de până la 15% din solda de funcţie/salariul de funcţie/salariul de bază, corespunzător timpului lucrat la locurile de muncă respective; b) pentru condiţii grele de muncă, un spor de până la 15%) din solda de funcţie/salariul de funcţie/salariul de bază, corespunzător timpului lucrat la locurile de muncă respective.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Prin HG nr. 1946/2004, privind condiţiile în baza cărora funcţionarul public cu statut special din sistemul administraţiei penitenciare are dreptul la concedii de odihnă, concedii de studii, învoiri plătite şi concedii fără plată, bilete de odihnă, tratament şi recuperare, a fost reglementat modul de </w:t>
      </w:r>
      <w:r w:rsidR="00183E4C">
        <w:rPr>
          <w:rFonts w:ascii="Times New Roman" w:eastAsia="Times New Roman" w:hAnsi="Times New Roman"/>
          <w:sz w:val="24"/>
          <w:szCs w:val="24"/>
          <w:lang w:val="ro-RO" w:eastAsia="ro-RO"/>
        </w:rPr>
        <w:t>acordare a concediului de odihnă</w:t>
      </w:r>
      <w:r w:rsidRPr="00422E6C">
        <w:rPr>
          <w:rFonts w:ascii="Times New Roman" w:eastAsia="Times New Roman" w:hAnsi="Times New Roman"/>
          <w:sz w:val="24"/>
          <w:szCs w:val="24"/>
          <w:lang w:val="ro-RO" w:eastAsia="ro-RO"/>
        </w:rPr>
        <w:t xml:space="preserve"> plătit precum şi concediul de odihnă suplimentar ce se acordă pentru desfăşurarea activităţii în condiţii deosebite-vătămătoare, grele sau periculoase, ori în locuri de muncă în care există astfel de condiţii.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Potrivit dispoziţiilor art. 5 din HG 1294/2001 privind stabilirea locurilor de muncă şi activităţilor cu condiţii deosebite, condiţii speciale şi alte condiţii, specifice pentru cadrele militare în activitate. Perioada în care un cadru militar în activitate, care lucrează în locuri de muncă sau activităţi cu condiţii deosebite, speciale sau alte condiţii specifice, a fost în concediu de odihnă sau în incapacitate temporară de muncă se consideră timp în care activitatea s-a desfăşurat în condiţiile locului de muncă în care a lucrat la data ivirii situaţiilor respective.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acelaşi sens sunt dispoziţiile art. 4 al. 1 din Ordinul MApN nr. M123/23.12.2015 care stabileşte că Perioadele în care personalul militar se află în incapacitate temporară de muncă, concediu de odihnă anual, concediu de odihnă suplimentar, se consideră ca fiind lucrate în condiţiile locului de muncă în care cei în cauză şi-au desfăşurat activitatea la data ivirii acestor situaţii.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lastRenderedPageBreak/>
        <w:t>De asemenea, art. 38 alin. (1) din OG 64/2006 stabileşte că Funcţionarii publici cu statut special din sistemul administraţiei penitenciare, pe timpul cât se află în delegare, detaşare, incapacitate temporară de muncă, concediu de odihnă, concediu de maternitate, alte concedii plătite, precum şi învoiri plătite care se acordă în baza dispoziţiilor legale în vigoare, primesc salariile de bază şi celelalte drepturi băneşti avute, inclusiv sporurile de care beneficiază, potrivit legii.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Referitor la dispoziţiile băneşti pe perioada concediului de odihnă, art. 38 alin. 1 din OG nr. 64/2006 stabileşte că „Funcţionarii publici cu statut special din sistemul a</w:t>
      </w:r>
      <w:r w:rsidR="00183E4C">
        <w:rPr>
          <w:rFonts w:ascii="Times New Roman" w:eastAsia="Times New Roman" w:hAnsi="Times New Roman"/>
          <w:sz w:val="24"/>
          <w:szCs w:val="24"/>
          <w:lang w:val="ro-RO" w:eastAsia="ro-RO"/>
        </w:rPr>
        <w:t>dministraţiei penitenciare, pe t</w:t>
      </w:r>
      <w:r w:rsidRPr="00422E6C">
        <w:rPr>
          <w:rFonts w:ascii="Times New Roman" w:eastAsia="Times New Roman" w:hAnsi="Times New Roman"/>
          <w:sz w:val="24"/>
          <w:szCs w:val="24"/>
          <w:lang w:val="ro-RO" w:eastAsia="ro-RO"/>
        </w:rPr>
        <w:t>impul cât se află în delegare, detaşare, incapacitate temporară de muncă, concediu de odihnă, concediu de maternitate, alte concedii plătite, precum şi învoiri plătite care se acordă în baza dispoziţiilor legale în vigoare, primesc salariile de bază şi celelalte drepturi băneşti avute, inclusiv sporurile de care beneficiază, potrivit legii”</w:t>
      </w:r>
      <w:r w:rsidR="00EE6B9A">
        <w:rPr>
          <w:rFonts w:ascii="Times New Roman" w:eastAsia="Times New Roman" w:hAnsi="Times New Roman"/>
          <w:sz w:val="24"/>
          <w:szCs w:val="24"/>
          <w:lang w:val="ro-RO" w:eastAsia="ro-RO"/>
        </w:rPr>
        <w:t>.</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Pârâtul nu a contestat că reclamantul beneficiază de sporurile prevăzute de lege, respectiv sporul pentru condiţ</w:t>
      </w:r>
      <w:r w:rsidR="00CE065B">
        <w:rPr>
          <w:rFonts w:ascii="Times New Roman" w:eastAsia="Times New Roman" w:hAnsi="Times New Roman"/>
          <w:sz w:val="24"/>
          <w:szCs w:val="24"/>
          <w:lang w:val="ro-RO" w:eastAsia="ro-RO"/>
        </w:rPr>
        <w:t>ii periculoase şi vătămătoare ş</w:t>
      </w:r>
      <w:r w:rsidRPr="00422E6C">
        <w:rPr>
          <w:rFonts w:ascii="Times New Roman" w:eastAsia="Times New Roman" w:hAnsi="Times New Roman"/>
          <w:sz w:val="24"/>
          <w:szCs w:val="24"/>
          <w:lang w:val="ro-RO" w:eastAsia="ro-RO"/>
        </w:rPr>
        <w:t>i sporul pentru condiţii grele de muncă, dar a apreciat că acestea nu se includ în indemnizaţia de concediu aşa cum prevede art. 38 alin. 1 din OG nr. 64/2006 pe motiv că reclamantul beneficiază</w:t>
      </w:r>
      <w:r w:rsidR="00EE6B9A">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pentru că îşi desfăşoară activitatea în condiţii periculoase şi vătămătoare şi în condiţii grele de muncă, de un concediu suplimentar conform art. 13 al.1 din HG nr. 1946/2004 modificată şi completată prin HG nr. 1362/2009 care prevede că </w:t>
      </w:r>
      <w:r w:rsidR="00183E4C">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În afara concediului de odihnă prevăzut la art. 1, funcţionarii publici din sistemul administraţiei penitenciare, care îşi desfăşoară activitatea în condiţii deosebite - vătămătoare, grele sau periculoase – ori în locuri de muncă în care există astfel de condiţii, stabilite potrivit legii, au dreptul în fiecare an calendaristic la un concediu de odihnă suplimentar</w:t>
      </w:r>
      <w:r w:rsidR="00CE065B">
        <w:rPr>
          <w:rFonts w:ascii="Times New Roman" w:eastAsia="Times New Roman" w:hAnsi="Times New Roman"/>
          <w:sz w:val="24"/>
          <w:szCs w:val="24"/>
          <w:lang w:val="ro-RO" w:eastAsia="ro-RO"/>
        </w:rPr>
        <w:t xml:space="preserve"> cu o durată cuprinsă î</w:t>
      </w:r>
      <w:r w:rsidRPr="00422E6C">
        <w:rPr>
          <w:rFonts w:ascii="Times New Roman" w:eastAsia="Times New Roman" w:hAnsi="Times New Roman"/>
          <w:sz w:val="24"/>
          <w:szCs w:val="24"/>
          <w:lang w:val="ro-RO" w:eastAsia="ro-RO"/>
        </w:rPr>
        <w:t>ntre 3 şi 14 zile calendaristice.”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Sub acest aspect instanţa constată că dreptul la concediu de odihnă suplimentar este prevăzut de dispoziţiile art. 13 al. 1 din HG nr. 1946/2004 şi respectiv HG nr. 1362/2009</w:t>
      </w:r>
      <w:r w:rsidR="00183E4C">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iar includerea sporurilor de care beneficiază funcţionarul public în drepturile băneşti cuvenite pe perioada concediului de odihnă şi dispoziţiile legale menţionate nu se exclud unele pe altele.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De altfel şi domeniul de reglementare este </w:t>
      </w:r>
      <w:r w:rsidR="00B23A92">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diferit</w:t>
      </w:r>
      <w:r w:rsidR="00EE6B9A">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respectiv durata concediului de odihnă plătit la care se adaugă un concediu suplimentar pe de o parte şi pe de altă parte drepturile băneşti cuvenite pe durata concediului de odihnă plătit inclusiv cel suplimentar.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acest sens sunt şi dispoziţii</w:t>
      </w:r>
      <w:r w:rsidR="00EE6B9A">
        <w:rPr>
          <w:rFonts w:ascii="Times New Roman" w:eastAsia="Times New Roman" w:hAnsi="Times New Roman"/>
          <w:sz w:val="24"/>
          <w:szCs w:val="24"/>
          <w:lang w:val="ro-RO" w:eastAsia="ro-RO"/>
        </w:rPr>
        <w:t>le HG nr. 1946/2004 în baza căror</w:t>
      </w:r>
      <w:r w:rsidRPr="00422E6C">
        <w:rPr>
          <w:rFonts w:ascii="Times New Roman" w:eastAsia="Times New Roman" w:hAnsi="Times New Roman"/>
          <w:sz w:val="24"/>
          <w:szCs w:val="24"/>
          <w:lang w:val="ro-RO" w:eastAsia="ro-RO"/>
        </w:rPr>
        <w:t>a a fos</w:t>
      </w:r>
      <w:r w:rsidR="00EE6B9A">
        <w:rPr>
          <w:rFonts w:ascii="Times New Roman" w:eastAsia="Times New Roman" w:hAnsi="Times New Roman"/>
          <w:sz w:val="24"/>
          <w:szCs w:val="24"/>
          <w:lang w:val="ro-RO" w:eastAsia="ro-RO"/>
        </w:rPr>
        <w:t>t emis Ordinul ministrului j</w:t>
      </w:r>
      <w:r w:rsidRPr="00422E6C">
        <w:rPr>
          <w:rFonts w:ascii="Times New Roman" w:eastAsia="Times New Roman" w:hAnsi="Times New Roman"/>
          <w:sz w:val="24"/>
          <w:szCs w:val="24"/>
          <w:lang w:val="ro-RO" w:eastAsia="ro-RO"/>
        </w:rPr>
        <w:t>ustiţiei 399/C/2007- Pct.26.1 „prin drepturi băneşti avute se înţeleg indemnizaţiile şi sporurile care nu se plătesc în raport de timpul efectiv lucrat pe baza unor pontaje întocmite în acest sens, cu excepţia situaţiei în care persoanele respective se află în delegare şi sunt detaşate şi</w:t>
      </w:r>
      <w:r w:rsidR="00EE6B9A">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(desfăşoară activităţi în locuri pentru care se află astfel de sporuri şi indemnizaţii</w:t>
      </w:r>
      <w:r w:rsidR="00EE6B9A">
        <w:rPr>
          <w:rFonts w:ascii="Times New Roman" w:eastAsia="Times New Roman" w:hAnsi="Times New Roman"/>
          <w:sz w:val="24"/>
          <w:szCs w:val="24"/>
          <w:lang w:val="ro-RO" w:eastAsia="ro-RO"/>
        </w:rPr>
        <w:t>)”.</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Este adevărat că prin Anexa 5 la O.M.J. 399/C/2007, respectiv, pct. 1</w:t>
      </w:r>
      <w:r w:rsidR="00EE6B9A">
        <w:rPr>
          <w:rFonts w:ascii="Times New Roman" w:eastAsia="Times New Roman" w:hAnsi="Times New Roman"/>
          <w:sz w:val="24"/>
          <w:szCs w:val="24"/>
          <w:lang w:val="ro-RO" w:eastAsia="ro-RO"/>
        </w:rPr>
        <w:t>5. (1), se stipulează că sporul</w:t>
      </w:r>
      <w:r w:rsidRPr="00422E6C">
        <w:rPr>
          <w:rFonts w:ascii="Times New Roman" w:eastAsia="Times New Roman" w:hAnsi="Times New Roman"/>
          <w:sz w:val="24"/>
          <w:szCs w:val="24"/>
          <w:lang w:val="ro-RO" w:eastAsia="ro-RO"/>
        </w:rPr>
        <w:t xml:space="preserve"> pentru munca în condiţii deosebit de periculoase, condiţii periculoase sau condiţii vătămătoare se acordă proporţional cu timpul lucrat în astfel de condiţii, la locurile de muncă, fără a depăşi 170 ore în medie, lunar, în program normal de lucru.</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lastRenderedPageBreak/>
        <w:t xml:space="preserve">Faptul că sporul se acordă proporţional cu timpul lucrat în astfel de condiţii, nu înseamnă că sporul astfel acordat reclamantului nu poate fi inclus în drepturile băneşti cuvenite pe perioada concediului de odihnă potrivit art. 38 al. 1 din OG nr. 64/2006 care prevede că funcţionarii publici cu statut special din sistemul administraţiei penitenciarelor primesc pe timpul concediului de odihnă salariile de bază şi celelalte drepturile băneşti avute, inclusiv sporurile de care beneficiază, potrivit legii.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Ori cele două sporuri pretinse de reclamant sunt dintre cele care beneficiază potrivit legii. Normele de aplicare ale OG nr. 64/2006 respectiv O.M.J. nr. 399/C/2007-Pct. 26.1, defineşte sintagma „drepturile băneşti avute” şi nu sintagma ”sporuri de care beneficiază”, deci nu se referă la cele două sporuri menţionate de reclamant.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Astfel, potrivit Pct. 26.1 din O.M.J. nr. 399/C/2007 ”prin drepturi băneşti avute se înţeleg indemnizaţiile şi sporurile care nu se plătesc în raport de timpul efectiv lucrat pe baza unor pont</w:t>
      </w:r>
      <w:r w:rsidR="00EE6B9A">
        <w:rPr>
          <w:rFonts w:ascii="Times New Roman" w:eastAsia="Times New Roman" w:hAnsi="Times New Roman"/>
          <w:sz w:val="24"/>
          <w:szCs w:val="24"/>
          <w:lang w:val="ro-RO" w:eastAsia="ro-RO"/>
        </w:rPr>
        <w:t>aje întocmite în acest sens,</w:t>
      </w:r>
      <w:r w:rsidRPr="00422E6C">
        <w:rPr>
          <w:rFonts w:ascii="Times New Roman" w:eastAsia="Times New Roman" w:hAnsi="Times New Roman"/>
          <w:sz w:val="24"/>
          <w:szCs w:val="24"/>
          <w:lang w:val="ro-RO" w:eastAsia="ro-RO"/>
        </w:rPr>
        <w:t xml:space="preserve"> cu excepţia situaţiei în care persoanele respective se află în delegare şi sunt detaşate şi desfăşoară activităţi în locuri pentru care se află astfel de sporuri şi indemnizaţii</w:t>
      </w:r>
      <w:r w:rsidR="00EE6B9A">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Atât timp cât există reglementări legale distincte, nu se poate susţine ideea unei duble compensări a condiţiilor speciale de muncă, aşa cum eronat a considerat pârâtul.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De asemenea, eronată este şi aprecierea pârâtului potrivit cu care prevederile art. 5 din HG nr. 1294/2001 privind stabilirea locurilor de muncă şi activităţilor cu condiţii de muncă deosebite, condiţii speciale şi alte condiţii, specifice pentru cadrele militare în activitate, se referă la grupele de muncă I şi II, instanţa constată că această apreciere excede obiectului dedus judecăţii, în cauză pretenţiile reclamantului fiind reglementate de art. 38 al. 1 din OG nr. 64/2006 privind salarizarea şi alte drepturi ale funcţionarilor publici cu statut special din sistemul administraţiei penitenciarelor, care este lege specială.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cauză, instanţa va avea în vedere şi jurisprudenţa CJUE invocată de reclamant, respectiv cauza C-155/10, Williams şi alţii versus British Airways plc, în context existând practică judiciară extinsă precum cauza C-471/08 Parviainen şi cauza C-194/08 Gassmayr. Aceste cauze au dus, de altfel, şi la modificarea Codului muncii faţă de forma iniţială, respectiv actualul articolul 150, cu incidenţă pe indemnizaţia şi sporurile ce se iau în considerare la acordarea concediului de odihnă.</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Astfel, expresia „concediu anual plătit”, în accepţiunea Curţii, semnifică faptul că </w:t>
      </w:r>
      <w:r w:rsidR="0055258C">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pe durata concediului anual, în sensul acestei directive, remuneraţia trebuie menţinută şi că, altfel spus, lucrătorul trebuie sa primească remuneraţia obişnuită pentru această perioadă de repaus (pct. 19). Astfel, obiectivul cerinţei de a plăti acest concediu este acela de a pune lucrătorul, în timpul concediului menţionat, într-o situaţie care este, în ceea ce priveşte salariul, comparabilă cu perioadele de muncă (pct. 20). (...) rezultă din cele ce precedă ca remuneraţia plătită pentru concediul anual trebuie calculată, în principiu, astfel încât să corespundă remuneraţiei obişnuite primite de lucrător. Rezultă de asemenea că o indemnizaţie a cărei valoare permite numai excluderea oricărui risc apreciabil ca lucrătorul să nu îşi efectueze concediul nu este suficientă pentru a satisface cerinţele dreptului Uniunii (pat. 20).</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În consecinţă, pentru considerentele mai sus expuse, instanţa va admite ca fondată acţiunea formulată de reclamantul …</w:t>
      </w:r>
      <w:r w:rsidR="0055258C">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împotriva …</w:t>
      </w:r>
      <w:r w:rsidR="0055258C">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şi va dispune obligarea pârâtului să recalculeze </w:t>
      </w:r>
      <w:r w:rsidRPr="00422E6C">
        <w:rPr>
          <w:rFonts w:ascii="Times New Roman" w:eastAsia="Times New Roman" w:hAnsi="Times New Roman"/>
          <w:sz w:val="24"/>
          <w:szCs w:val="24"/>
          <w:lang w:val="ro-RO" w:eastAsia="ro-RO"/>
        </w:rPr>
        <w:lastRenderedPageBreak/>
        <w:t>indemnizaţiile (drepturile salariale) de concediu de odihnă pentru anii 2016, 2017 şi 2018 şi pe viitor pe perioada raporturilor de muncă, prin includerea în indemnizaţia de concediu a cuantumului sporului pentru condiţii periculoase sau vătămătoare şi a sporului pentru condiţii grele de muncă. Totodată va obliga pe pârât să calculeze şi să plătească reclamantului diferenţele salariale dintre indemnizaţia de concediu plătită şi cea cuvenită potrivit prezentei hotărâri, sume ce vor fi actualizate cu rata inflaţiei de la data scadentă fiecărei indemnizaţii până la data efectuării plăţii.”</w:t>
      </w:r>
    </w:p>
    <w:p w:rsidR="00422E6C" w:rsidRPr="00422E6C" w:rsidRDefault="0055258C" w:rsidP="00422E6C">
      <w:pPr>
        <w:spacing w:after="0"/>
        <w:ind w:firstLine="567"/>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2. Împotriva s</w:t>
      </w:r>
      <w:r w:rsidR="00422E6C" w:rsidRPr="00422E6C">
        <w:rPr>
          <w:rFonts w:ascii="Times New Roman" w:eastAsia="Times New Roman" w:hAnsi="Times New Roman"/>
          <w:sz w:val="24"/>
          <w:szCs w:val="24"/>
          <w:lang w:val="ro-RO" w:eastAsia="ro-RO"/>
        </w:rPr>
        <w:t>entinţei civile</w:t>
      </w:r>
      <w:r>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 xml:space="preserve">…, </w:t>
      </w:r>
      <w:r>
        <w:rPr>
          <w:rFonts w:ascii="Times New Roman" w:eastAsia="Times New Roman" w:hAnsi="Times New Roman"/>
          <w:sz w:val="24"/>
          <w:szCs w:val="24"/>
          <w:lang w:val="ro-RO" w:eastAsia="ro-RO"/>
        </w:rPr>
        <w:t>p</w:t>
      </w:r>
      <w:r w:rsidR="00422E6C" w:rsidRPr="00422E6C">
        <w:rPr>
          <w:rFonts w:ascii="Times New Roman" w:eastAsia="Times New Roman" w:hAnsi="Times New Roman"/>
          <w:sz w:val="24"/>
          <w:szCs w:val="24"/>
          <w:lang w:val="ro-RO" w:eastAsia="ro-RO"/>
        </w:rPr>
        <w:t>ronunţată de Tribunalul …</w:t>
      </w:r>
      <w:r>
        <w:rPr>
          <w:rFonts w:ascii="Times New Roman" w:eastAsia="Times New Roman" w:hAnsi="Times New Roman"/>
          <w:sz w:val="24"/>
          <w:szCs w:val="24"/>
          <w:lang w:val="ro-RO" w:eastAsia="ro-RO"/>
        </w:rPr>
        <w:t xml:space="preserve"> a</w:t>
      </w:r>
      <w:r w:rsidR="00422E6C" w:rsidRPr="00422E6C">
        <w:rPr>
          <w:rFonts w:ascii="Times New Roman" w:eastAsia="Times New Roman" w:hAnsi="Times New Roman"/>
          <w:sz w:val="24"/>
          <w:szCs w:val="24"/>
          <w:lang w:val="ro-RO" w:eastAsia="ro-RO"/>
        </w:rPr>
        <w:t xml:space="preserve"> formulat recurs</w:t>
      </w:r>
      <w:r>
        <w:rPr>
          <w:rFonts w:ascii="Times New Roman" w:eastAsia="Times New Roman" w:hAnsi="Times New Roman"/>
          <w:sz w:val="24"/>
          <w:szCs w:val="24"/>
          <w:lang w:val="ro-RO" w:eastAsia="ro-RO"/>
        </w:rPr>
        <w:t xml:space="preserve"> </w:t>
      </w:r>
      <w:r w:rsidR="00422E6C" w:rsidRPr="00422E6C">
        <w:rPr>
          <w:rFonts w:ascii="Times New Roman" w:eastAsia="Times New Roman" w:hAnsi="Times New Roman"/>
          <w:sz w:val="24"/>
          <w:szCs w:val="24"/>
          <w:lang w:val="ro-RO" w:eastAsia="ro-RO"/>
        </w:rPr>
        <w:t>…, încadrat în motivele prevăzute de dispozițiile art. 488 pct. 8 Cod procedură civilă, prin care a solicitat casarea hotărârii şi, în rejudecare, respingerea ca nefondată a acțiunii.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apreciat că sentința este nelegală şi a fost pronunțată cu încălcarea normelor de drept material respectiv a prevederilor art. 38 din Legea nr. 293/2004, art. 150 Codul muncii, art. 23 din OUG nr. 64/2006, OMJ nr. 339/C/2006 şi art. 8 lit. a şi c din HG nr. 281/2003.</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arătat că reclamantul şi-a întemeiat acțiunea pe dispozițiile HG nr. 1294/2001 privind stabilirea locurilor de muncă și activităților cu condiții deosebite, condiții speciale și alte condiții, specifice pentru cadrele militare în activitate. Potrivit acestui text de lege în funcție riscul generat de specificul activităţii militare, locurile de munca sunt clasificate astfel: locurile de muncă și activitățile cu condiții deosebite sunt cele care implică existența unor factori de risc generați de specificul activității militare, cu repercusiuni asupra sănătății și/sau capacității de acțiune a cadrelor militare; locurile de muncă și activitățile cu condiții speciale sunt cele care implică existența unor factori de risc ridicat, generați de specificul activității militare, cu repercusiuni grave și ireversibile asupra sănătății și/sau capacității de acțiune a cadrelor militare; locurile de muncă și activitățile cu alte condiții sunt cele care implică pericol permanent de vătămare corporală gravă, invaliditate, mutilare, suprimare a vieții ori de pierdere a libertății - captivitate, terorism, răpiri, luări ca ostateci ori alte asemenea situații și pentru care nu se pot lua măsuri de prevenire sau de protecție.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susţinut că împărţirea locurilor de muncă în aceste trei categorii este generată de riscul activității militare</w:t>
      </w:r>
      <w:r w:rsidR="00E6145A">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iar legea dispune că pentru munca desfăşurată în astfel de condiții salariatul beneficiază de reducerea vârstei de pensionare, fiind echivalentul grupelor de muncă din legislația anterioară anului 2001.</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precizat că sporurile despre care face vorbire reclamantul potrivit art. 23 din OUG nr. 64/2006, OMJ nr. 339/C/2006 şi art. 8 lit. a şi c din HG nr. 281</w:t>
      </w:r>
      <w:r w:rsidR="00E6145A">
        <w:rPr>
          <w:rFonts w:ascii="Times New Roman" w:eastAsia="Times New Roman" w:hAnsi="Times New Roman"/>
          <w:sz w:val="24"/>
          <w:szCs w:val="24"/>
          <w:lang w:val="ro-RO" w:eastAsia="ro-RO"/>
        </w:rPr>
        <w:t>/2003, sunt sporuri ce se acordă</w:t>
      </w:r>
      <w:r w:rsidRPr="00422E6C">
        <w:rPr>
          <w:rFonts w:ascii="Times New Roman" w:eastAsia="Times New Roman" w:hAnsi="Times New Roman"/>
          <w:sz w:val="24"/>
          <w:szCs w:val="24"/>
          <w:lang w:val="ro-RO" w:eastAsia="ro-RO"/>
        </w:rPr>
        <w:t xml:space="preserve"> salariaţilor astfel:</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1. art. 8 lit. a HG nr. 281/2003 şi pct. 2 al notei la Anexa 9 din hotărâre pentru activitatea desfăşurată în: condiții deosebit de periculoase (secții şi laboratoare HIV SIDA, pneumofitiziologie, necropsie, epidemii deosebit de grave - pesta, poliomielita, holera, variola); condiții periculoase (activitatea cu surse de radiații, activitatea din laboratoarele şi compartimentele de analize medicale bacteriologice, parazitologice, infecto-contagioase); condiții vătămătoare (câmpuri electromagnetice de radiofrecvenţă, laboratoare chimice, foto-chimice, </w:t>
      </w:r>
      <w:r w:rsidRPr="00422E6C">
        <w:rPr>
          <w:rFonts w:ascii="Times New Roman" w:eastAsia="Times New Roman" w:hAnsi="Times New Roman"/>
          <w:sz w:val="24"/>
          <w:szCs w:val="24"/>
          <w:lang w:val="ro-RO" w:eastAsia="ro-RO"/>
        </w:rPr>
        <w:lastRenderedPageBreak/>
        <w:t>carburanţi, pulberi rezultate din polizare, ascuțire, șlefuire). Sporul de 10% (antena) face parte din categoria sporurilor pentru condiții vătămătoare de muncă.</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2. art. 8 lit. c) din HG nr. 281/1993 pentru activitatea desfăşurată în condiții grele de muncă (mediu cu grad ridicat de poluare interioară - aero-microfloră,drojdii, mucegaiuri). Sporul de 15% (praf - aero - microflora) face parte din categoria sporurilor pentru condiții grele de muncă.</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motivat că în art. 8 din HG nr. 281/1993 se stabilește faptul că locurile de muncă, mărimea concretă a sporilor și condițiile de acordare se stabilesc de ministere, celelalte instituții centrale și locale ale administrației publice, cu consultarea sindicatelor și avizul Ministerului Muncii și Protecției Sociale și al Ministerului Finanțelor. Potrivit art. 23 OG nr. 64/2006 dispozițiile legale prin care sunt stabilite sporuri pentru condiții periculoase sau vătămătoare, pentru activități care solicită o încordare psihică foarte ridicată ori care se desfășoară în condiții deosebite de muncă, pentru condiții grele</w:t>
      </w:r>
      <w:r w:rsidR="00E6145A">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de muncă, pentru activitatea desfășurată în schimb de noapte, precum și alte reglementări se aplică și funcționarilor publici cu statut special din sistemul administrației penitenciare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precizat că pentru aplicarea dispozițiilor OG nr. 64/2006 şi ale HG nr. 291/1993, la nivelul Administrației Naționale a Penitenciarelor a fost emis O.M.J. nr. 399/C/2007 pentru aprobarea normelor metodologice de aplicare a OG nr. 64/2006 privind salarizarea şi alte drepturi ale funcționarilor publici cu statut special din sistemul administrației penitenciare. Prin Anexa nr.5 la O.M.J. nr. 399/C/2007, respectiv, pct. 15.(1), se stipulează că aceste sporuri se acordă proporțional cu timpul lucrat în astfel de condiții, la locurile de muncă, fără a depăși 170 ore în medie, lunar, în program normai de lucru, existența condițiilor deosebite de muncă, vătămătoare, grele sau periculoase se stabilește anual în baza buletinelor de determinare iar alocarea se face prin decizie zilnica pe unitate.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apreciat că nu sunt îndeplinite condițiile pentru a putea beneficia de aceste sporuri, ținând cont de prevederile legale și de faptul că în perioada concediului de odihnă salariatul nu se mai află la locul de muncă expertizat din punct de vedere al condițiilor deosebite - vătămătoare, grele sau periculoase.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considerat că instanța a omis faptul că în speța sunt aplicabile dispozițiile HG nr. 281/1993 şi OMJ nr. 339/2007</w:t>
      </w:r>
      <w:r w:rsidR="00E6145A">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deși în întâmpinare în mod expres s-a arătat faptul că plata sporurilor ce fac obiectul prezentei acțiuni se face proporțional cu timpul lucrat în astfel de condiții, la locurile de muncă, fără a depăși 170 ore în medie, lunar, în program normal de lucru.</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arătat faptul că HG nr. 1294/2001 se referă la locurile de muncă și activitățile în care au lucrat cadrele militare/funcționari publici cu statut special și încadrarea acestora în condiții deosebite sau condiții speciale, adică grupele de muncă I sau II, încadrare generată de riscul generat de activitatea militară, în timp ce sporurile solicitate de reclamant au alt temei legal, şi sunt sporuri care sunt acordate pentru anumite condiții de muncă, condiții care se pot regăsi atât în sistemul de ordine publică şi apărare națională</w:t>
      </w:r>
      <w:r w:rsidR="00E6145A">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dar şi în alte unități bugetare sau private. Chiar dacă art. 38 din Legea nr. 293/2004 stipulează faptul că „funcționarii publici cu statut special din sistemul administrației penitenciare, pe timpul cât se află în concediu de odihnă, concediu de maternitate, alte concedii plătite, precum și învoiri plătite care se acordă în baza dispozițiilor legale în vigoare, </w:t>
      </w:r>
      <w:r w:rsidRPr="00422E6C">
        <w:rPr>
          <w:rFonts w:ascii="Times New Roman" w:eastAsia="Times New Roman" w:hAnsi="Times New Roman"/>
          <w:sz w:val="24"/>
          <w:szCs w:val="24"/>
          <w:lang w:val="ro-RO" w:eastAsia="ro-RO"/>
        </w:rPr>
        <w:lastRenderedPageBreak/>
        <w:t>primesc salariile de bază și celelalte drepturi bănești avute, inclusiv sporurile de care beneficiază, potrivit legii” nu pot fi ignorate şi celelalte dispoziții legale aplicabile în cauză (OG nr. 64/2006, HG nr. 281/1993 şi OMJ nr. 339/2007) şi anume că aceste sporuri se acordă proporțional cu timpul lucrat în astfel de condiții, la locurile de muncă, fără a depăși 170 ore în medie, lunar, în program normal de lucru.</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3. Intimatul …</w:t>
      </w:r>
      <w:r w:rsidR="00E6145A">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a formulat întâmpinare prin care a solicitat respingerea recursului ca nefondat și menținerea </w:t>
      </w:r>
      <w:r w:rsidR="00E6145A">
        <w:rPr>
          <w:rFonts w:ascii="Times New Roman" w:eastAsia="Times New Roman" w:hAnsi="Times New Roman"/>
          <w:sz w:val="24"/>
          <w:szCs w:val="24"/>
          <w:lang w:val="ro-RO" w:eastAsia="ro-RO"/>
        </w:rPr>
        <w:t>s</w:t>
      </w:r>
      <w:r w:rsidRPr="00422E6C">
        <w:rPr>
          <w:rFonts w:ascii="Times New Roman" w:eastAsia="Times New Roman" w:hAnsi="Times New Roman"/>
          <w:sz w:val="24"/>
          <w:szCs w:val="24"/>
          <w:lang w:val="ro-RO" w:eastAsia="ro-RO"/>
        </w:rPr>
        <w:t>entinței civile nr. …</w:t>
      </w:r>
      <w:r w:rsidR="00E6145A">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pronunțată de Tribunalul …</w:t>
      </w:r>
      <w:r w:rsidR="00E6145A">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în dosarul nr</w:t>
      </w:r>
      <w:r w:rsidR="00E6145A">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ab/>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motivat că în fapt, recurentul reiterează motivele prezentate în fața instanței de fond, care au fost deja tranșate de prima instanță, iar alegațiile din cererea de recurs sunt formale și gratuite.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susținut că principalul element în susținerea recursului îl constituie invocarea dispozițiilor OG nr. 64/2006 (art. 23 - abrogat), HG nr. 281/1993 (art. 1, 2 și 8 - abrogate) și în special a dispozițiilor OMJ nr. 399/2007.</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precizat că dispozițiile OMJ nr. 399/2007 trebuie analizate în funcție de actele normative cu forță juridică superioară în baza căruia au fost emise, în raport cu principiul ierarhiei și forței juridice a actelor normative, principiu consacrat de art. 1 alin. (5) din Constituție și art. 4 alin. (3) din Legea nr. 24/2000 privind normele de tehnică legislative pentru elaborarea actelor normative, mai exact față de dispozițiile art. 38 alin. (1) din OG nr. 64/2000 - în vigoare - (Funcționarii publici cu statut special din sistemul administrației penitenciare, pe timpul cât se află în delegare, detașare, incapacitate temporară de muncă, concediu de odihnă, concediu de maternitate, alte concedii plătite, precum și învoiri plătite care se acordă în baza dispozițiilor legale în vigoare, primesc salariile de bază și celelalte drepturi bănești avute, inclusiv sporurile de care beneficiază, potrivit legii), dispoziții care stabilesc dreptul funcționarilor publici cu statut special de a primi pe perioada concediilor o indemnizație compusă din salariul de bază și celelalte drepturi bănești, inclusiv sporuri.</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A invocat că recurentul, cu rea credință, pare a nu înțelege problema juridică ce se pune în cauză, și anume dacă funcționarii publici cu statut special au dreptul la o indemnizație de concediu care să includă respectivele sporuri. </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învederat că recurentul a încercat, atât în fața instanței de fond cât și în fața instanței de recurs, de a induce ideea că a solicitat plata sporurilor pe perioada concediilor și nu indemnizația de concediu care să cuprindă respectivele sporuri, raportarea la acestea fiind doar o modalitate de cuantificare a indemnizației de concediu, făcând în mod voit confuzie între salariul cuvenit ca urmare a muncii prestate și indemnizația acordată pe timpul concediilor.</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considerat că motivarea primei instanțe întrunește toate exigențele legale pentru ca raționamentul juridic adoptat în pronunțarea soluției atacate să fie pe deplin lămuritor, iar judecătorul fondului a arătat în detaliu de ce a înlăturat apărările formulate de recurent, iar motivarea Tribunalului Brăila răspunde și exigențelor impuse de art. 6 din Convenția Europeană a Drepturilor Omului, care obligă instanțele să-și motiveze deciziile.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4. Pentru soluţionarea cauzei, Curtea a solicitat Penitenciarului Brăila să precizeze perioadele (rezultate din salariile încasate lunar) din anii 2016 - 2018 pentru care reclamantul </w:t>
      </w:r>
      <w:r w:rsidR="00E6145A">
        <w:rPr>
          <w:rFonts w:ascii="Times New Roman" w:eastAsia="Times New Roman" w:hAnsi="Times New Roman"/>
          <w:sz w:val="24"/>
          <w:szCs w:val="24"/>
          <w:lang w:val="ro-RO" w:eastAsia="ro-RO"/>
        </w:rPr>
        <w:t>...</w:t>
      </w:r>
      <w:r w:rsidRPr="00422E6C">
        <w:rPr>
          <w:rFonts w:ascii="Times New Roman" w:eastAsia="Times New Roman" w:hAnsi="Times New Roman"/>
          <w:sz w:val="24"/>
          <w:szCs w:val="24"/>
          <w:lang w:val="ro-RO" w:eastAsia="ro-RO"/>
        </w:rPr>
        <w:t xml:space="preserve"> a beneficiat de acordarea celor 2 sporuri cât timp s-a aflat la serviciu, respectiv sporul pentru condiții </w:t>
      </w:r>
      <w:r w:rsidRPr="00422E6C">
        <w:rPr>
          <w:rFonts w:ascii="Times New Roman" w:eastAsia="Times New Roman" w:hAnsi="Times New Roman"/>
          <w:sz w:val="24"/>
          <w:szCs w:val="24"/>
          <w:lang w:val="ro-RO" w:eastAsia="ro-RO"/>
        </w:rPr>
        <w:lastRenderedPageBreak/>
        <w:t>periculoase sau vătămătoare şi sporul pentru condiții grele de muncă, şi modalitatea de plată şi evidențiere a acestor sporuri.</w:t>
      </w:r>
    </w:p>
    <w:p w:rsidR="00422E6C" w:rsidRPr="00422E6C" w:rsidRDefault="00422E6C" w:rsidP="00422E6C">
      <w:pPr>
        <w:tabs>
          <w:tab w:val="left" w:pos="6174"/>
        </w:tabs>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De asemenea s-au solicitat de la Ministerul Justiției: ordinele emise în baza art. 12 alin. (3) Anexa VII din Legea nr. 284/2010 şi art. 12 alin. (3) </w:t>
      </w:r>
      <w:r w:rsidR="00246A28">
        <w:rPr>
          <w:rFonts w:ascii="Times New Roman" w:eastAsia="Times New Roman" w:hAnsi="Times New Roman"/>
          <w:sz w:val="24"/>
          <w:szCs w:val="24"/>
          <w:lang w:val="ro-RO" w:eastAsia="ro-RO"/>
        </w:rPr>
        <w:t>Anexa VI din Legea nr. 153/2017</w:t>
      </w:r>
      <w:r w:rsidRPr="00422E6C">
        <w:rPr>
          <w:rFonts w:ascii="Times New Roman" w:eastAsia="Times New Roman" w:hAnsi="Times New Roman"/>
          <w:sz w:val="24"/>
          <w:szCs w:val="24"/>
          <w:lang w:val="ro-RO" w:eastAsia="ro-RO"/>
        </w:rPr>
        <w:t xml:space="preserve"> privind locurile, condițiile de muncă şi operațiunile, precum şi procentele de acordare a sporurilor pentru condiții periculoase sau vătămătoare şi pentru condiții grele de muncă; dacă Ordinul </w:t>
      </w:r>
      <w:r w:rsidR="00246A28">
        <w:rPr>
          <w:rFonts w:ascii="Times New Roman" w:eastAsia="Times New Roman" w:hAnsi="Times New Roman"/>
          <w:sz w:val="24"/>
          <w:szCs w:val="24"/>
          <w:lang w:val="ro-RO" w:eastAsia="ro-RO"/>
        </w:rPr>
        <w:t>ministrului j</w:t>
      </w:r>
      <w:r w:rsidRPr="00422E6C">
        <w:rPr>
          <w:rFonts w:ascii="Times New Roman" w:eastAsia="Times New Roman" w:hAnsi="Times New Roman"/>
          <w:sz w:val="24"/>
          <w:szCs w:val="24"/>
          <w:lang w:val="ro-RO" w:eastAsia="ro-RO"/>
        </w:rPr>
        <w:t>ustiției nr. 399/C/2007 mai este în vigoare, ce prevederi au fost abrogate, prin care ordine; dacă a fost emis un alt Ordin referitor la aplicarea dispozițiilor art. 38 alin. 1 din Ordonanța nr. 64 din 30 august 2006, privind salarizarea şi alte drepturi ale funcționarilor publici cu statut special din sistemul administrației penitenciare.</w:t>
      </w:r>
    </w:p>
    <w:p w:rsidR="00422E6C" w:rsidRPr="00422E6C" w:rsidRDefault="00422E6C" w:rsidP="00422E6C">
      <w:pPr>
        <w:tabs>
          <w:tab w:val="left" w:pos="6174"/>
        </w:tabs>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Prin adresa nr</w:t>
      </w:r>
      <w:r w:rsidR="00246A28">
        <w:rPr>
          <w:rFonts w:ascii="Times New Roman" w:eastAsia="Times New Roman" w:hAnsi="Times New Roman"/>
          <w:sz w:val="24"/>
          <w:szCs w:val="24"/>
          <w:lang w:val="ro-RO" w:eastAsia="ro-RO"/>
        </w:rPr>
        <w:t xml:space="preserve">. </w:t>
      </w:r>
      <w:r w:rsidRPr="00422E6C">
        <w:rPr>
          <w:rFonts w:ascii="Times New Roman" w:eastAsia="Times New Roman" w:hAnsi="Times New Roman"/>
          <w:sz w:val="24"/>
          <w:szCs w:val="24"/>
          <w:lang w:val="ro-RO" w:eastAsia="ro-RO"/>
        </w:rPr>
        <w:t xml:space="preserve">…, Ministerul Justiției a comunicat că Ordinul ministrului justiției nr. 399/C/2007 privind aprobarea normelor metodologice de aplicare a Ordonanței Guvernului nr. 64/2006 (nepublicat în Monitorul Oficial al României, Partea I) a fost emis în temeiul art. 54 din Ordonanța Guvernului nr. 64/2006 privind salarizarea și alte drepturi ale funcționarilor publici cu statut special din sistemul administrației penitenciare, aprobată prin Legea nr. 462/2006 cu modificările și completările ulterioare. </w:t>
      </w:r>
      <w:r w:rsidRPr="00246A28">
        <w:rPr>
          <w:rFonts w:ascii="Times New Roman" w:eastAsia="Times New Roman" w:hAnsi="Times New Roman"/>
          <w:sz w:val="24"/>
          <w:szCs w:val="24"/>
          <w:lang w:val="ro-RO" w:eastAsia="ro-RO"/>
        </w:rPr>
        <w:t>Acest ordin a fost însă în vigoare până în anul 2010</w:t>
      </w:r>
      <w:r w:rsidRPr="00422E6C">
        <w:rPr>
          <w:rFonts w:ascii="Times New Roman" w:eastAsia="Times New Roman" w:hAnsi="Times New Roman"/>
          <w:sz w:val="24"/>
          <w:szCs w:val="24"/>
          <w:lang w:val="ro-RO" w:eastAsia="ro-RO"/>
        </w:rPr>
        <w:t xml:space="preserve">, când a fost abrogată expres Ordonanța Guvernului nr. 64/2006 (inclusiv art. 54 al acestei ordonanțe, care constituia temeiul legal al emiterii normelor metodologice). </w:t>
      </w:r>
    </w:p>
    <w:p w:rsidR="00422E6C" w:rsidRPr="00422E6C" w:rsidRDefault="00422E6C" w:rsidP="00422E6C">
      <w:pPr>
        <w:tabs>
          <w:tab w:val="left" w:pos="6174"/>
        </w:tabs>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precizat că în urma abrogării actului normativ primar (Ordonanța Guvernului nr. 64/2006), normele subsecvente emise în temeiul acestei ordonanțe au fost abrogate, inclusiv Ordinul ministrului justiției nr. 399/C/2007.</w:t>
      </w:r>
    </w:p>
    <w:p w:rsidR="00422E6C" w:rsidRPr="00422E6C" w:rsidRDefault="00422E6C" w:rsidP="00422E6C">
      <w:pPr>
        <w:tabs>
          <w:tab w:val="left" w:pos="6174"/>
        </w:tabs>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 susţinut că Ordinul ministrului justiției nr. 399/C/2007 a fost în continuare aplicat, producând efecte numai în temeiul unor dispoziții speciale din lege care prevăd expres ultraactivitatea lor pentru o perioadă limitată de timp (exemplu: perioada tranzitorie de aplicare a legilor anuale de salarizare).</w:t>
      </w:r>
    </w:p>
    <w:p w:rsidR="00422E6C" w:rsidRPr="00422E6C" w:rsidRDefault="00422E6C" w:rsidP="00422E6C">
      <w:pPr>
        <w:tabs>
          <w:tab w:val="left" w:pos="6174"/>
        </w:tabs>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Referitor la regulamentul-cadru, menționat de dispozițiile art. 23 din Legea-cadru nr. 153/2017, a arătat că acest regulament-cadru nu a fost adoptat încă.</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5. Examinând hotărârea criticată în raport de criticile formulate de recurentul-pârât, de apărările intimatului şi dispoziţiile legale incidente în cauză, Curtea apreciază că recursul este fondat însă numai sub aspectul duratei includerii în indemnizaţia de concediu a cuantumului sporului pentru condiţii periculoase sau vătămătoare şi a sporului pentru condiţii grele de muncă.</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Aşa cum a reţinut şi instanţa de fond, art. 38 alin. 1 din OG 64/2006 privind salarizarea şi alte drepturi ale funcţionarilor publici cu statut special din sistemul administraţiei penitenciare, stabileşte că funcţionarii publici cu statut special din sistemul administraţiei penitenciare, pe timpul cât se află în delegare, detaşare, incapacitate temporară de muncă, </w:t>
      </w:r>
      <w:r w:rsidRPr="00422E6C">
        <w:rPr>
          <w:rFonts w:ascii="Times New Roman" w:eastAsia="Times New Roman" w:hAnsi="Times New Roman"/>
          <w:i/>
          <w:sz w:val="24"/>
          <w:szCs w:val="24"/>
          <w:lang w:val="ro-RO" w:eastAsia="ro-RO"/>
        </w:rPr>
        <w:t>concediu de odihnă</w:t>
      </w:r>
      <w:r w:rsidRPr="00422E6C">
        <w:rPr>
          <w:rFonts w:ascii="Times New Roman" w:eastAsia="Times New Roman" w:hAnsi="Times New Roman"/>
          <w:sz w:val="24"/>
          <w:szCs w:val="24"/>
          <w:lang w:val="ro-RO" w:eastAsia="ro-RO"/>
        </w:rPr>
        <w:t xml:space="preserve">, concediu de maternitate, alte concedii plătite, precum şi învoiri plătite care se acordă în baza dispoziţiilor legale în vigoare, primesc salariile de bază şi celelalte drepturi băneşti avute, </w:t>
      </w:r>
      <w:r w:rsidRPr="00422E6C">
        <w:rPr>
          <w:rFonts w:ascii="Times New Roman" w:eastAsia="Times New Roman" w:hAnsi="Times New Roman"/>
          <w:i/>
          <w:sz w:val="24"/>
          <w:szCs w:val="24"/>
          <w:lang w:val="ro-RO" w:eastAsia="ro-RO"/>
        </w:rPr>
        <w:t>inclusiv sporurile de care beneficiază</w:t>
      </w:r>
      <w:r w:rsidRPr="00422E6C">
        <w:rPr>
          <w:rFonts w:ascii="Times New Roman" w:eastAsia="Times New Roman" w:hAnsi="Times New Roman"/>
          <w:sz w:val="24"/>
          <w:szCs w:val="24"/>
          <w:lang w:val="ro-RO" w:eastAsia="ro-RO"/>
        </w:rPr>
        <w:t>, potrivit legii.</w:t>
      </w:r>
    </w:p>
    <w:p w:rsidR="00422E6C" w:rsidRPr="00422E6C" w:rsidRDefault="00246A28" w:rsidP="00422E6C">
      <w:pPr>
        <w:spacing w:after="0"/>
        <w:ind w:firstLine="567"/>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Ordinul m</w:t>
      </w:r>
      <w:r w:rsidR="00422E6C" w:rsidRPr="00422E6C">
        <w:rPr>
          <w:rFonts w:ascii="Times New Roman" w:eastAsia="Times New Roman" w:hAnsi="Times New Roman"/>
          <w:sz w:val="24"/>
          <w:szCs w:val="24"/>
          <w:lang w:val="ro-RO" w:eastAsia="ro-RO"/>
        </w:rPr>
        <w:t xml:space="preserve">inistrului </w:t>
      </w:r>
      <w:r>
        <w:rPr>
          <w:rFonts w:ascii="Times New Roman" w:eastAsia="Times New Roman" w:hAnsi="Times New Roman"/>
          <w:sz w:val="24"/>
          <w:szCs w:val="24"/>
          <w:lang w:val="ro-RO" w:eastAsia="ro-RO"/>
        </w:rPr>
        <w:t>j</w:t>
      </w:r>
      <w:r w:rsidR="00422E6C" w:rsidRPr="00422E6C">
        <w:rPr>
          <w:rFonts w:ascii="Times New Roman" w:eastAsia="Times New Roman" w:hAnsi="Times New Roman"/>
          <w:sz w:val="24"/>
          <w:szCs w:val="24"/>
          <w:lang w:val="ro-RO" w:eastAsia="ro-RO"/>
        </w:rPr>
        <w:t xml:space="preserve">ustiţiei </w:t>
      </w:r>
      <w:r>
        <w:rPr>
          <w:rFonts w:ascii="Times New Roman" w:eastAsia="Times New Roman" w:hAnsi="Times New Roman"/>
          <w:sz w:val="24"/>
          <w:szCs w:val="24"/>
          <w:lang w:val="ro-RO" w:eastAsia="ro-RO"/>
        </w:rPr>
        <w:t xml:space="preserve">nr. </w:t>
      </w:r>
      <w:r w:rsidR="00422E6C" w:rsidRPr="00422E6C">
        <w:rPr>
          <w:rFonts w:ascii="Times New Roman" w:eastAsia="Times New Roman" w:hAnsi="Times New Roman"/>
          <w:sz w:val="24"/>
          <w:szCs w:val="24"/>
          <w:lang w:val="ro-RO" w:eastAsia="ro-RO"/>
        </w:rPr>
        <w:t>399/C/20</w:t>
      </w:r>
      <w:r>
        <w:rPr>
          <w:rFonts w:ascii="Times New Roman" w:eastAsia="Times New Roman" w:hAnsi="Times New Roman"/>
          <w:sz w:val="24"/>
          <w:szCs w:val="24"/>
          <w:lang w:val="ro-RO" w:eastAsia="ro-RO"/>
        </w:rPr>
        <w:t xml:space="preserve">07 </w:t>
      </w:r>
      <w:r w:rsidR="00422E6C" w:rsidRPr="00422E6C">
        <w:rPr>
          <w:rFonts w:ascii="Times New Roman" w:eastAsia="Times New Roman" w:hAnsi="Times New Roman"/>
          <w:sz w:val="24"/>
          <w:szCs w:val="24"/>
          <w:lang w:val="ro-RO" w:eastAsia="ro-RO"/>
        </w:rPr>
        <w:t xml:space="preserve">pentru aprobarea normelor metodologice de aplicare a O.G. nr. 64/2006, privind salarizarea şi alte drepturi ale funcţionarilor publici cu statut </w:t>
      </w:r>
      <w:r w:rsidR="00422E6C" w:rsidRPr="00422E6C">
        <w:rPr>
          <w:rFonts w:ascii="Times New Roman" w:eastAsia="Times New Roman" w:hAnsi="Times New Roman"/>
          <w:sz w:val="24"/>
          <w:szCs w:val="24"/>
          <w:lang w:val="ro-RO" w:eastAsia="ro-RO"/>
        </w:rPr>
        <w:lastRenderedPageBreak/>
        <w:t>special din sistemul administraţiei penitenciarelor, aprobată prin Legea nr. 462/2006, invocat de către recurent, a fost abrogat odată cu abrogarea expresă a art. 54 din O.G. nr. 64/2006 prin Lege-cadru nr. 330 din 5 noiembrie 2009, în vigoare din 01.01.2010 şi prin urmare susţinerile recurentului bazate pe dispoziţiile acestui act normativ nu pot fi avute în vedere.</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sz w:val="24"/>
          <w:szCs w:val="24"/>
          <w:lang w:val="ro-RO" w:eastAsia="ro-RO"/>
        </w:rPr>
        <w:t xml:space="preserve">Referitor la cererea reclamatului, Curtea reţine faptul că în anul 2016 era în vigoare art. 12 alin. 2 din Anexa VII la Legea nr. 284/2010 privind salarizarea unitară a personalului plătit din fonduri publice, potrivit căruia: </w:t>
      </w:r>
      <w:r w:rsidRPr="00422E6C">
        <w:rPr>
          <w:rFonts w:ascii="Times New Roman" w:eastAsia="Times New Roman" w:hAnsi="Times New Roman"/>
          <w:i/>
          <w:sz w:val="24"/>
          <w:szCs w:val="24"/>
          <w:lang w:val="ro-RO" w:eastAsia="ro-RO"/>
        </w:rPr>
        <w:t>„Personalul militar, poliţiştii, funcţionarii publici cu statut special din sistemul administraţiei penitenciare şi personalul civil beneficiază de următoarele sporuri, în funcţie de condiţiile de muncă:</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i/>
          <w:sz w:val="24"/>
          <w:szCs w:val="24"/>
          <w:lang w:val="ro-RO" w:eastAsia="ro-RO"/>
        </w:rPr>
        <w:t xml:space="preserve"> a) pentru condiţii periculoase sau vătămătoare, un spor de până la 15% din solda de funcţie/salariul de funcţie/salariul de bază, corespunzător timpului lucrat la locurile de muncă respective;</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i/>
          <w:sz w:val="24"/>
          <w:szCs w:val="24"/>
          <w:lang w:val="ro-RO" w:eastAsia="ro-RO"/>
        </w:rPr>
        <w:t xml:space="preserve"> b) pentru condiţii grele de muncă, un spor de până la 15% din solda de funcţie/salariul de funcţie/salariul de bază, corespunzător timpului lucrat la locurile de muncă respective;</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i/>
          <w:sz w:val="24"/>
          <w:szCs w:val="24"/>
          <w:lang w:val="ro-RO" w:eastAsia="ro-RO"/>
        </w:rPr>
        <w:t xml:space="preserve"> c) pentru activităţile care solicită o încordare psihică foarte ridicată, un spor de până la 15% din solda de funcţie/salariul de funcţie/salariul de bază, corespunzător timpului lucrat la locurile de muncă respective.</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i/>
          <w:sz w:val="24"/>
          <w:szCs w:val="24"/>
          <w:lang w:val="ro-RO" w:eastAsia="ro-RO"/>
        </w:rPr>
        <w:t xml:space="preserve"> (3) Locurile, condiţiile de muncă şi operaţiunile, precum şi procentele de acordare se stabilesc prin ordin al ordonatorului principal de credite, în limita prevederilor din regulamentul elaborat potrivit prezentei legi, având la bază buletinele de determinare sau, după caz, expertizare, emise de către autorităţile abilitate în acest sens.”</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sz w:val="24"/>
          <w:szCs w:val="24"/>
          <w:lang w:val="ro-RO" w:eastAsia="ro-RO"/>
        </w:rPr>
        <w:t>Ulterior, prin art. 12 alin. 2 din</w:t>
      </w:r>
      <w:r w:rsidR="00246A28">
        <w:rPr>
          <w:rFonts w:ascii="Times New Roman" w:eastAsia="Times New Roman" w:hAnsi="Times New Roman"/>
          <w:sz w:val="24"/>
          <w:szCs w:val="24"/>
          <w:lang w:val="ro-RO" w:eastAsia="ro-RO"/>
        </w:rPr>
        <w:t xml:space="preserve"> Anexa VI la Legea nr. 153/2017 </w:t>
      </w:r>
      <w:r w:rsidRPr="00422E6C">
        <w:rPr>
          <w:rFonts w:ascii="Times New Roman" w:eastAsia="Times New Roman" w:hAnsi="Times New Roman"/>
          <w:sz w:val="24"/>
          <w:szCs w:val="24"/>
          <w:lang w:val="ro-RO" w:eastAsia="ro-RO"/>
        </w:rPr>
        <w:t xml:space="preserve">privind salarizarea personalului plătit din fonduri publice, s-a prevăzut că: </w:t>
      </w:r>
      <w:r w:rsidRPr="00422E6C">
        <w:rPr>
          <w:rFonts w:ascii="Times New Roman" w:eastAsia="Times New Roman" w:hAnsi="Times New Roman"/>
          <w:i/>
          <w:sz w:val="24"/>
          <w:szCs w:val="24"/>
          <w:lang w:val="ro-RO" w:eastAsia="ro-RO"/>
        </w:rPr>
        <w:t>„(2) Personalul militar, poliţiştii, funcţionarii publici cu statut special din sistemul administraţiei penitenciare şi personalul civil beneficiază de următoarele sporuri, în funcţie de condiţiile de muncă:</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i/>
          <w:sz w:val="24"/>
          <w:szCs w:val="24"/>
          <w:lang w:val="ro-RO" w:eastAsia="ro-RO"/>
        </w:rPr>
        <w:t xml:space="preserve"> a) pentru condiţii periculoase sau vătămătoare, un spor de până la 15% din solda de funcţie/salariul de funcţie/salariul de bază, corespunzător timpului lucrat la locurile de muncă respective;</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i/>
          <w:sz w:val="24"/>
          <w:szCs w:val="24"/>
          <w:lang w:val="ro-RO" w:eastAsia="ro-RO"/>
        </w:rPr>
        <w:t xml:space="preserve"> b) pentru condiţii grele de muncă, un spor de până la 15% din solda de funcţie/salariul de funcţie/salariul de bază, corespunzător timpului lucrat la locurile de muncă respective;</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i/>
          <w:sz w:val="24"/>
          <w:szCs w:val="24"/>
          <w:lang w:val="ro-RO" w:eastAsia="ro-RO"/>
        </w:rPr>
        <w:t xml:space="preserve"> c) pentru activităţile care solicită o încordare psihică foarte ridicată, un spor de până la 15% din solda de funcţie/salariul de funcţie/salariul de bază, corespunzător timpului lucrat la locurile de muncă respective.</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i/>
          <w:sz w:val="24"/>
          <w:szCs w:val="24"/>
          <w:lang w:val="ro-RO" w:eastAsia="ro-RO"/>
        </w:rPr>
        <w:t xml:space="preserve"> (3) Locurile, condiţiile de muncă şi operaţiunile, precum şi procentele de acordare se stabilesc prin ordin al ordonatorului principal de credite, în limita prevederilor din Regulamentul elaborat potrivit prezentei legi, având la bază buletinele de determinare sau, după caz, expertizare, emise de către autorităţile abilitate în acest sens.”</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În concluzie, personalul militar, poliţiştii, funcţionarii publici cu statut special din sistemul administraţiei penitenciare şi personalul civil erau îndreptăţiţi să beneficieze de acordarea sporului pentru condiţii periculoase sau vătămătoare şi a sporului pentru condiţii grele de muncă, în </w:t>
      </w:r>
      <w:r w:rsidRPr="00422E6C">
        <w:rPr>
          <w:rFonts w:ascii="Times New Roman" w:eastAsia="Times New Roman" w:hAnsi="Times New Roman"/>
          <w:sz w:val="24"/>
          <w:szCs w:val="24"/>
          <w:lang w:val="ro-RO" w:eastAsia="ro-RO"/>
        </w:rPr>
        <w:lastRenderedPageBreak/>
        <w:t>condiţiile şi în limitele prevederilor din Regulamentul-cadru elaborat de către ministerul coordonator.</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Obiectul acţiunii nu îl reprezintă acordarea sporului pentru condiţii periculoase sau vătămătoare şi a sporului pentru condiţii grele de muncă, ci recunoaşterea acestor sporuri şi în perioada de concediu, prin includerea acestor sporuri în indemnizaţia de concediu.</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Aşa cum rezultă din centralizatorul, întocmit de către pârât, cu valoarea sporurilor de care a beneficiat reclamantul în perioada 2016-2018, în toată această perioadă, reclamantul a beneficiat de 10% pentru condiţii vătămătoare de muncă şi 15% pentru condiţii grele de muncă, ceea ce conduce la concluzia că aceste sporuri au avut un caracter permanent, ca şi componentă a drepturilor salariale.</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Caracter permanent al unui spor se analizează şi se stabileşte în raport de perioada de timp în care salariatul/funcţionarul prestează munca în condiţiile pentru care se acordă sporul.</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 xml:space="preserve">Atât art. 89 din </w:t>
      </w:r>
      <w:r w:rsidR="00540DD8">
        <w:rPr>
          <w:rFonts w:ascii="Times New Roman" w:eastAsia="Times New Roman" w:hAnsi="Times New Roman"/>
          <w:sz w:val="24"/>
          <w:szCs w:val="24"/>
          <w:lang w:val="ro-RO" w:eastAsia="ro-RO"/>
        </w:rPr>
        <w:t>Legea nr. 293 din 28 iunie 2004</w:t>
      </w:r>
      <w:r w:rsidRPr="00422E6C">
        <w:rPr>
          <w:rFonts w:ascii="Times New Roman" w:eastAsia="Times New Roman" w:hAnsi="Times New Roman"/>
          <w:sz w:val="24"/>
          <w:szCs w:val="24"/>
          <w:lang w:val="ro-RO" w:eastAsia="ro-RO"/>
        </w:rPr>
        <w:t xml:space="preserve"> privind Statutul funcţionarilor publici cu statut special din Administraţia Naţională a Penitenciarelor cât şi art. 200 din</w:t>
      </w:r>
      <w:r w:rsidRPr="00422E6C">
        <w:rPr>
          <w:rFonts w:ascii="Times New Roman" w:eastAsia="Times New Roman" w:hAnsi="Times New Roman"/>
          <w:b/>
          <w:sz w:val="24"/>
          <w:szCs w:val="24"/>
          <w:lang w:val="ro-RO" w:eastAsia="ro-RO"/>
        </w:rPr>
        <w:t xml:space="preserve"> </w:t>
      </w:r>
      <w:r w:rsidRPr="00422E6C">
        <w:rPr>
          <w:rFonts w:ascii="Times New Roman" w:eastAsia="Times New Roman" w:hAnsi="Times New Roman"/>
          <w:sz w:val="24"/>
          <w:szCs w:val="24"/>
          <w:lang w:val="ro-RO" w:eastAsia="ro-RO"/>
        </w:rPr>
        <w:t>Legea nr. 145 din 22 iulie 2019 privind statutul poliţiştilor de penitenciare, prevăd în mod expres faptul că dispoziţiile legii se completează, după caz, cu prevederile cuprinse în legislaţia muncii.</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sz w:val="24"/>
          <w:szCs w:val="24"/>
          <w:lang w:val="ro-RO" w:eastAsia="ro-RO"/>
        </w:rPr>
        <w:t xml:space="preserve">Articolul 150 din Codul Muncii prevede expres faptul că </w:t>
      </w:r>
      <w:r w:rsidRPr="00422E6C">
        <w:rPr>
          <w:rFonts w:ascii="Times New Roman" w:eastAsia="Times New Roman" w:hAnsi="Times New Roman"/>
          <w:i/>
          <w:sz w:val="24"/>
          <w:szCs w:val="24"/>
          <w:lang w:val="ro-RO" w:eastAsia="ro-RO"/>
        </w:rPr>
        <w:t>„(1) Pentru perioada concediului de odihnă salariatul beneficiază de o indemnizaţie de concediu, care nu poate fi mai mică decât salariul de bază, indemnizaţiile şi sporurile cu caracter permanent cuvenite pentru perioada respectivă, prevăzute în contractul individual de muncă.</w:t>
      </w:r>
    </w:p>
    <w:p w:rsidR="00422E6C" w:rsidRPr="00422E6C" w:rsidRDefault="00422E6C" w:rsidP="00422E6C">
      <w:pPr>
        <w:spacing w:after="0"/>
        <w:ind w:firstLine="567"/>
        <w:jc w:val="both"/>
        <w:rPr>
          <w:rFonts w:ascii="Times New Roman" w:eastAsia="Times New Roman" w:hAnsi="Times New Roman"/>
          <w:i/>
          <w:sz w:val="24"/>
          <w:szCs w:val="24"/>
          <w:lang w:val="ro-RO" w:eastAsia="ro-RO"/>
        </w:rPr>
      </w:pPr>
      <w:r w:rsidRPr="00422E6C">
        <w:rPr>
          <w:rFonts w:ascii="Times New Roman" w:eastAsia="Times New Roman" w:hAnsi="Times New Roman"/>
          <w:i/>
          <w:sz w:val="24"/>
          <w:szCs w:val="24"/>
          <w:lang w:val="ro-RO" w:eastAsia="ro-RO"/>
        </w:rPr>
        <w:t xml:space="preserve"> (2) Indemnizaţia de concediu de odihnă reprezintă media zilnică a drepturilor salariale prevăzute la alin. (1) din ultimele 3 luni anterioare celei în care este efectuat concediul, multiplicată cu numărul de zile de concediu.”</w:t>
      </w:r>
    </w:p>
    <w:p w:rsidR="00422E6C" w:rsidRPr="00422E6C" w:rsidRDefault="00422E6C" w:rsidP="00422E6C">
      <w:pPr>
        <w:spacing w:after="0"/>
        <w:ind w:firstLine="567"/>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Prevederile HG nr. 281/1993 cu privire la salarizarea personalului din unităţile bugetare, invocate de recurent, nu sunt incidente în cauză având în vedere faptul că atât prevederile referitoare la salariile de bază şi sporuri la salariul de bază cât şi Anexele nr. 1 - 13 au fost abrogate prin Legea nr. 330/2009.</w:t>
      </w:r>
    </w:p>
    <w:p w:rsidR="00422E6C" w:rsidRPr="00422E6C" w:rsidRDefault="00422E6C" w:rsidP="00422E6C">
      <w:pPr>
        <w:spacing w:after="0"/>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b/>
        <w:t>Prin urmare, reclamantul trebuie să beneficieze pentru perioada concediului de odihnă de o indemnizaţie de concediu care să includă cuantumul sporului pentru condiţii periculoase sau vătămătoare şi a sporului pentru condiţii grele de muncă.</w:t>
      </w:r>
    </w:p>
    <w:p w:rsidR="00422E6C" w:rsidRPr="00422E6C" w:rsidRDefault="00422E6C" w:rsidP="00422E6C">
      <w:pPr>
        <w:spacing w:after="0"/>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b/>
        <w:t>Sub aspectul duratei includerii pe viitor, în indemnizaţia de concediu, a cuantumului sporului pentru condiţii periculoase sau vătămătoare şi a sporului pentru condiţii grele de muncă, Curtea constată că această măsură nu poate fi dispusă decât până la schimbarea situaţiei de fapt şi/sau a dispoziţiilor legale incidente, şi nu pe perioada raporturilor de muncă, aşa cum a dispus instanţa de fond.</w:t>
      </w:r>
    </w:p>
    <w:p w:rsidR="00422E6C" w:rsidRPr="00422E6C" w:rsidRDefault="00422E6C" w:rsidP="00422E6C">
      <w:pPr>
        <w:spacing w:after="0"/>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tab/>
        <w:t>Acordarea sporului pentru condiţii periculoase sau vătămătoare şi a sporului pentru condiţii grele de muncă nu se poate face decât pentru perioada în care dispoziţiile legale prevăd acordarea acestor sporuri şi cât timp angajatul îndeplineşte condiţiile prevăzute de lege pentru a benefi</w:t>
      </w:r>
      <w:r w:rsidR="00540DD8">
        <w:rPr>
          <w:rFonts w:ascii="Times New Roman" w:eastAsia="Times New Roman" w:hAnsi="Times New Roman"/>
          <w:sz w:val="24"/>
          <w:szCs w:val="24"/>
          <w:lang w:val="ro-RO" w:eastAsia="ro-RO"/>
        </w:rPr>
        <w:t>ci</w:t>
      </w:r>
      <w:r w:rsidRPr="00422E6C">
        <w:rPr>
          <w:rFonts w:ascii="Times New Roman" w:eastAsia="Times New Roman" w:hAnsi="Times New Roman"/>
          <w:sz w:val="24"/>
          <w:szCs w:val="24"/>
          <w:lang w:val="ro-RO" w:eastAsia="ro-RO"/>
        </w:rPr>
        <w:t>a de ele.</w:t>
      </w:r>
    </w:p>
    <w:p w:rsidR="00422E6C" w:rsidRPr="00422E6C" w:rsidRDefault="00422E6C" w:rsidP="00422E6C">
      <w:pPr>
        <w:spacing w:after="0"/>
        <w:jc w:val="both"/>
        <w:rPr>
          <w:rFonts w:ascii="Times New Roman" w:eastAsia="Times New Roman" w:hAnsi="Times New Roman"/>
          <w:sz w:val="24"/>
          <w:szCs w:val="24"/>
          <w:lang w:val="ro-RO" w:eastAsia="ro-RO"/>
        </w:rPr>
      </w:pPr>
      <w:r w:rsidRPr="00422E6C">
        <w:rPr>
          <w:rFonts w:ascii="Times New Roman" w:eastAsia="Times New Roman" w:hAnsi="Times New Roman"/>
          <w:sz w:val="24"/>
          <w:szCs w:val="24"/>
          <w:lang w:val="ro-RO" w:eastAsia="ro-RO"/>
        </w:rPr>
        <w:lastRenderedPageBreak/>
        <w:tab/>
        <w:t>Pentru aceste considerente, în baza art. 496 alin. 2 C.proc.civ., va admite recursul, va casa în parte sentinţa recurată şi în rejudecare, va obliga … să recalculeze indemnizaţiile (drepturile salariale) de concediu de odihnă pentru anii 2016, 2017 şi 2018 şi pe viitor pe toată durata raporturilor de serviciu, până la schimbarea situaţiei de fapt şi/sau a dispoziţiilor legale incidente, prin includerea în indemnizaţia de concediu a cuantumului sporului pentru condiţii periculoase sau vătămătoare şi a sporului pentru condiţii grele de muncă. Va menţine celelalte dispoziţii ale sentinţei recurate.</w:t>
      </w:r>
    </w:p>
    <w:p w:rsidR="00422E6C" w:rsidRPr="00422E6C" w:rsidRDefault="00422E6C" w:rsidP="00422E6C">
      <w:pPr>
        <w:spacing w:after="0"/>
        <w:jc w:val="both"/>
        <w:rPr>
          <w:rFonts w:ascii="Times New Roman" w:hAnsi="Times New Roman"/>
          <w:sz w:val="24"/>
          <w:szCs w:val="24"/>
          <w:lang w:val="ro-RO"/>
        </w:rPr>
      </w:pPr>
    </w:p>
    <w:p w:rsidR="00422E6C" w:rsidRPr="00422E6C" w:rsidRDefault="00422E6C" w:rsidP="00422E6C">
      <w:pPr>
        <w:spacing w:after="0"/>
        <w:jc w:val="both"/>
        <w:rPr>
          <w:rFonts w:ascii="Times New Roman" w:hAnsi="Times New Roman"/>
          <w:sz w:val="24"/>
          <w:szCs w:val="24"/>
          <w:lang w:val="ro-RO"/>
        </w:rPr>
      </w:pPr>
    </w:p>
    <w:p w:rsidR="00422E6C" w:rsidRPr="00422E6C" w:rsidRDefault="00422E6C" w:rsidP="00422E6C">
      <w:pPr>
        <w:spacing w:after="0"/>
        <w:jc w:val="both"/>
        <w:rPr>
          <w:rFonts w:ascii="Times New Roman" w:hAnsi="Times New Roman"/>
          <w:sz w:val="24"/>
          <w:szCs w:val="24"/>
          <w:lang w:val="ro-RO"/>
        </w:rPr>
      </w:pPr>
    </w:p>
    <w:p w:rsidR="00422E6C" w:rsidRPr="00422E6C" w:rsidRDefault="00422E6C" w:rsidP="00422E6C">
      <w:pPr>
        <w:spacing w:after="0"/>
        <w:rPr>
          <w:rFonts w:ascii="Times New Roman" w:hAnsi="Times New Roman"/>
          <w:sz w:val="24"/>
          <w:szCs w:val="24"/>
        </w:rPr>
      </w:pPr>
    </w:p>
    <w:sectPr w:rsidR="00422E6C" w:rsidRPr="00422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B85" w:rsidRDefault="00030B85">
      <w:pPr>
        <w:spacing w:after="0" w:line="240" w:lineRule="auto"/>
      </w:pPr>
      <w:r>
        <w:separator/>
      </w:r>
    </w:p>
  </w:endnote>
  <w:endnote w:type="continuationSeparator" w:id="0">
    <w:p w:rsidR="00030B85" w:rsidRDefault="0003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B85" w:rsidRDefault="00030B85">
      <w:pPr>
        <w:spacing w:after="0" w:line="240" w:lineRule="auto"/>
      </w:pPr>
      <w:r>
        <w:separator/>
      </w:r>
    </w:p>
  </w:footnote>
  <w:footnote w:type="continuationSeparator" w:id="0">
    <w:p w:rsidR="00030B85" w:rsidRDefault="0003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AA8"/>
    <w:multiLevelType w:val="hybridMultilevel"/>
    <w:tmpl w:val="E572C1EC"/>
    <w:lvl w:ilvl="0" w:tplc="36D030E4">
      <w:start w:val="1"/>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1" w15:restartNumberingAfterBreak="0">
    <w:nsid w:val="0BE17B9C"/>
    <w:multiLevelType w:val="hybridMultilevel"/>
    <w:tmpl w:val="6E0E8216"/>
    <w:lvl w:ilvl="0" w:tplc="180C0056">
      <w:start w:val="3"/>
      <w:numFmt w:val="decimal"/>
      <w:lvlText w:val="%1."/>
      <w:lvlJc w:val="left"/>
      <w:pPr>
        <w:ind w:left="1133" w:hanging="360"/>
      </w:pPr>
      <w:rPr>
        <w:b/>
      </w:rPr>
    </w:lvl>
    <w:lvl w:ilvl="1" w:tplc="04180019">
      <w:start w:val="1"/>
      <w:numFmt w:val="lowerLetter"/>
      <w:lvlText w:val="%2."/>
      <w:lvlJc w:val="left"/>
      <w:pPr>
        <w:ind w:left="1853" w:hanging="360"/>
      </w:pPr>
    </w:lvl>
    <w:lvl w:ilvl="2" w:tplc="0418001B">
      <w:start w:val="1"/>
      <w:numFmt w:val="lowerRoman"/>
      <w:lvlText w:val="%3."/>
      <w:lvlJc w:val="right"/>
      <w:pPr>
        <w:ind w:left="2573" w:hanging="180"/>
      </w:pPr>
    </w:lvl>
    <w:lvl w:ilvl="3" w:tplc="0418000F">
      <w:start w:val="1"/>
      <w:numFmt w:val="decimal"/>
      <w:lvlText w:val="%4."/>
      <w:lvlJc w:val="left"/>
      <w:pPr>
        <w:ind w:left="3293" w:hanging="360"/>
      </w:pPr>
    </w:lvl>
    <w:lvl w:ilvl="4" w:tplc="04180019">
      <w:start w:val="1"/>
      <w:numFmt w:val="lowerLetter"/>
      <w:lvlText w:val="%5."/>
      <w:lvlJc w:val="left"/>
      <w:pPr>
        <w:ind w:left="4013" w:hanging="360"/>
      </w:pPr>
    </w:lvl>
    <w:lvl w:ilvl="5" w:tplc="0418001B">
      <w:start w:val="1"/>
      <w:numFmt w:val="lowerRoman"/>
      <w:lvlText w:val="%6."/>
      <w:lvlJc w:val="right"/>
      <w:pPr>
        <w:ind w:left="4733" w:hanging="180"/>
      </w:pPr>
    </w:lvl>
    <w:lvl w:ilvl="6" w:tplc="0418000F">
      <w:start w:val="1"/>
      <w:numFmt w:val="decimal"/>
      <w:lvlText w:val="%7."/>
      <w:lvlJc w:val="left"/>
      <w:pPr>
        <w:ind w:left="5453" w:hanging="360"/>
      </w:pPr>
    </w:lvl>
    <w:lvl w:ilvl="7" w:tplc="04180019">
      <w:start w:val="1"/>
      <w:numFmt w:val="lowerLetter"/>
      <w:lvlText w:val="%8."/>
      <w:lvlJc w:val="left"/>
      <w:pPr>
        <w:ind w:left="6173" w:hanging="360"/>
      </w:pPr>
    </w:lvl>
    <w:lvl w:ilvl="8" w:tplc="0418001B">
      <w:start w:val="1"/>
      <w:numFmt w:val="lowerRoman"/>
      <w:lvlText w:val="%9."/>
      <w:lvlJc w:val="right"/>
      <w:pPr>
        <w:ind w:left="6893" w:hanging="180"/>
      </w:pPr>
    </w:lvl>
  </w:abstractNum>
  <w:abstractNum w:abstractNumId="2" w15:restartNumberingAfterBreak="0">
    <w:nsid w:val="3183324C"/>
    <w:multiLevelType w:val="hybridMultilevel"/>
    <w:tmpl w:val="1ED4FC9E"/>
    <w:lvl w:ilvl="0" w:tplc="D4323E36">
      <w:start w:val="3"/>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15:restartNumberingAfterBreak="0">
    <w:nsid w:val="4429282C"/>
    <w:multiLevelType w:val="hybridMultilevel"/>
    <w:tmpl w:val="4AACFBD8"/>
    <w:lvl w:ilvl="0" w:tplc="CCD46522">
      <w:start w:val="1"/>
      <w:numFmt w:val="upperRoman"/>
      <w:lvlText w:val="%1."/>
      <w:lvlJc w:val="left"/>
      <w:pPr>
        <w:tabs>
          <w:tab w:val="num" w:pos="1260"/>
        </w:tabs>
        <w:ind w:left="1260" w:hanging="720"/>
      </w:pPr>
      <w:rPr>
        <w:rFonts w:hint="default"/>
        <w:u w:val="none"/>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51C128B2"/>
    <w:multiLevelType w:val="hybridMultilevel"/>
    <w:tmpl w:val="844AA02C"/>
    <w:lvl w:ilvl="0" w:tplc="54BE81A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A183191"/>
    <w:multiLevelType w:val="hybridMultilevel"/>
    <w:tmpl w:val="ACF264EC"/>
    <w:lvl w:ilvl="0" w:tplc="50762732">
      <w:start w:val="1"/>
      <w:numFmt w:val="decimal"/>
      <w:lvlText w:val="%1."/>
      <w:lvlJc w:val="left"/>
      <w:pPr>
        <w:ind w:left="1133" w:hanging="360"/>
      </w:pPr>
      <w:rPr>
        <w:b/>
      </w:rPr>
    </w:lvl>
    <w:lvl w:ilvl="1" w:tplc="04180019">
      <w:start w:val="1"/>
      <w:numFmt w:val="lowerLetter"/>
      <w:lvlText w:val="%2."/>
      <w:lvlJc w:val="left"/>
      <w:pPr>
        <w:ind w:left="1853" w:hanging="360"/>
      </w:pPr>
    </w:lvl>
    <w:lvl w:ilvl="2" w:tplc="0418001B">
      <w:start w:val="1"/>
      <w:numFmt w:val="lowerRoman"/>
      <w:lvlText w:val="%3."/>
      <w:lvlJc w:val="right"/>
      <w:pPr>
        <w:ind w:left="2573" w:hanging="180"/>
      </w:pPr>
    </w:lvl>
    <w:lvl w:ilvl="3" w:tplc="0418000F">
      <w:start w:val="1"/>
      <w:numFmt w:val="decimal"/>
      <w:lvlText w:val="%4."/>
      <w:lvlJc w:val="left"/>
      <w:pPr>
        <w:ind w:left="3293" w:hanging="360"/>
      </w:pPr>
    </w:lvl>
    <w:lvl w:ilvl="4" w:tplc="04180019">
      <w:start w:val="1"/>
      <w:numFmt w:val="lowerLetter"/>
      <w:lvlText w:val="%5."/>
      <w:lvlJc w:val="left"/>
      <w:pPr>
        <w:ind w:left="4013" w:hanging="360"/>
      </w:pPr>
    </w:lvl>
    <w:lvl w:ilvl="5" w:tplc="0418001B">
      <w:start w:val="1"/>
      <w:numFmt w:val="lowerRoman"/>
      <w:lvlText w:val="%6."/>
      <w:lvlJc w:val="right"/>
      <w:pPr>
        <w:ind w:left="4733" w:hanging="180"/>
      </w:pPr>
    </w:lvl>
    <w:lvl w:ilvl="6" w:tplc="0418000F">
      <w:start w:val="1"/>
      <w:numFmt w:val="decimal"/>
      <w:lvlText w:val="%7."/>
      <w:lvlJc w:val="left"/>
      <w:pPr>
        <w:ind w:left="5453" w:hanging="360"/>
      </w:pPr>
    </w:lvl>
    <w:lvl w:ilvl="7" w:tplc="04180019">
      <w:start w:val="1"/>
      <w:numFmt w:val="lowerLetter"/>
      <w:lvlText w:val="%8."/>
      <w:lvlJc w:val="left"/>
      <w:pPr>
        <w:ind w:left="6173" w:hanging="360"/>
      </w:pPr>
    </w:lvl>
    <w:lvl w:ilvl="8" w:tplc="0418001B">
      <w:start w:val="1"/>
      <w:numFmt w:val="lowerRoman"/>
      <w:lvlText w:val="%9."/>
      <w:lvlJc w:val="right"/>
      <w:pPr>
        <w:ind w:left="6893" w:hanging="18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36"/>
    <w:rsid w:val="000040F0"/>
    <w:rsid w:val="000044F6"/>
    <w:rsid w:val="00010468"/>
    <w:rsid w:val="00022A80"/>
    <w:rsid w:val="00026CD6"/>
    <w:rsid w:val="00030B85"/>
    <w:rsid w:val="00033F58"/>
    <w:rsid w:val="00080B84"/>
    <w:rsid w:val="00086E4D"/>
    <w:rsid w:val="00092F75"/>
    <w:rsid w:val="000C3FAB"/>
    <w:rsid w:val="000E08B7"/>
    <w:rsid w:val="000E11E2"/>
    <w:rsid w:val="000E5153"/>
    <w:rsid w:val="000F06CE"/>
    <w:rsid w:val="000F69C2"/>
    <w:rsid w:val="00112224"/>
    <w:rsid w:val="00114024"/>
    <w:rsid w:val="00122D94"/>
    <w:rsid w:val="00131B0C"/>
    <w:rsid w:val="00134F99"/>
    <w:rsid w:val="0013785F"/>
    <w:rsid w:val="001470AF"/>
    <w:rsid w:val="0015655A"/>
    <w:rsid w:val="00156A4C"/>
    <w:rsid w:val="00174355"/>
    <w:rsid w:val="00177D00"/>
    <w:rsid w:val="00183E4C"/>
    <w:rsid w:val="0018573E"/>
    <w:rsid w:val="001B7C0A"/>
    <w:rsid w:val="001E049D"/>
    <w:rsid w:val="001F4B10"/>
    <w:rsid w:val="00226AC0"/>
    <w:rsid w:val="00230817"/>
    <w:rsid w:val="00244C01"/>
    <w:rsid w:val="00246A28"/>
    <w:rsid w:val="00251296"/>
    <w:rsid w:val="00261EC9"/>
    <w:rsid w:val="002723A4"/>
    <w:rsid w:val="002925E1"/>
    <w:rsid w:val="002C283E"/>
    <w:rsid w:val="002C47D3"/>
    <w:rsid w:val="002D0206"/>
    <w:rsid w:val="002E1005"/>
    <w:rsid w:val="002E618D"/>
    <w:rsid w:val="00300630"/>
    <w:rsid w:val="0030750D"/>
    <w:rsid w:val="00311C4B"/>
    <w:rsid w:val="003146DD"/>
    <w:rsid w:val="00324682"/>
    <w:rsid w:val="003368D0"/>
    <w:rsid w:val="003435A0"/>
    <w:rsid w:val="00353E2E"/>
    <w:rsid w:val="00361969"/>
    <w:rsid w:val="00382E34"/>
    <w:rsid w:val="00392038"/>
    <w:rsid w:val="003A387D"/>
    <w:rsid w:val="003C431C"/>
    <w:rsid w:val="003C7C8E"/>
    <w:rsid w:val="003D32B4"/>
    <w:rsid w:val="003F2710"/>
    <w:rsid w:val="003F2A1F"/>
    <w:rsid w:val="003F7C47"/>
    <w:rsid w:val="00420FC1"/>
    <w:rsid w:val="00421645"/>
    <w:rsid w:val="00421E02"/>
    <w:rsid w:val="00422E6C"/>
    <w:rsid w:val="00426125"/>
    <w:rsid w:val="00431E36"/>
    <w:rsid w:val="004417CC"/>
    <w:rsid w:val="004425E0"/>
    <w:rsid w:val="00466FDB"/>
    <w:rsid w:val="004914CB"/>
    <w:rsid w:val="00493ABD"/>
    <w:rsid w:val="004A1CDA"/>
    <w:rsid w:val="004B3213"/>
    <w:rsid w:val="004D0433"/>
    <w:rsid w:val="004D2EFA"/>
    <w:rsid w:val="004D3982"/>
    <w:rsid w:val="004D3FB5"/>
    <w:rsid w:val="004E7EA0"/>
    <w:rsid w:val="005152CB"/>
    <w:rsid w:val="00517F8B"/>
    <w:rsid w:val="00540DD8"/>
    <w:rsid w:val="0055258C"/>
    <w:rsid w:val="00554326"/>
    <w:rsid w:val="0056184C"/>
    <w:rsid w:val="005762C3"/>
    <w:rsid w:val="005773BD"/>
    <w:rsid w:val="0058419D"/>
    <w:rsid w:val="00585C92"/>
    <w:rsid w:val="005932E9"/>
    <w:rsid w:val="00595FF1"/>
    <w:rsid w:val="0059656C"/>
    <w:rsid w:val="00597F9B"/>
    <w:rsid w:val="005A66AD"/>
    <w:rsid w:val="005B5101"/>
    <w:rsid w:val="005C111C"/>
    <w:rsid w:val="005C75A0"/>
    <w:rsid w:val="005F2D24"/>
    <w:rsid w:val="00626CFD"/>
    <w:rsid w:val="00635880"/>
    <w:rsid w:val="00645F05"/>
    <w:rsid w:val="00651431"/>
    <w:rsid w:val="00666684"/>
    <w:rsid w:val="00676BC9"/>
    <w:rsid w:val="00693F0F"/>
    <w:rsid w:val="006C450D"/>
    <w:rsid w:val="006F3CBF"/>
    <w:rsid w:val="006F5859"/>
    <w:rsid w:val="006F67FE"/>
    <w:rsid w:val="00722FD8"/>
    <w:rsid w:val="00744305"/>
    <w:rsid w:val="0074653A"/>
    <w:rsid w:val="0075565B"/>
    <w:rsid w:val="0076269C"/>
    <w:rsid w:val="00766101"/>
    <w:rsid w:val="007747DC"/>
    <w:rsid w:val="00782AB6"/>
    <w:rsid w:val="00791B5F"/>
    <w:rsid w:val="00795F03"/>
    <w:rsid w:val="0079735E"/>
    <w:rsid w:val="007B00CD"/>
    <w:rsid w:val="007B16DA"/>
    <w:rsid w:val="007B4E1D"/>
    <w:rsid w:val="007B6762"/>
    <w:rsid w:val="007F60FA"/>
    <w:rsid w:val="007F6869"/>
    <w:rsid w:val="00801965"/>
    <w:rsid w:val="00813919"/>
    <w:rsid w:val="008406AC"/>
    <w:rsid w:val="00847284"/>
    <w:rsid w:val="00856A68"/>
    <w:rsid w:val="008745FC"/>
    <w:rsid w:val="00883E9B"/>
    <w:rsid w:val="008845BC"/>
    <w:rsid w:val="00892B9E"/>
    <w:rsid w:val="00895B7E"/>
    <w:rsid w:val="008B1F49"/>
    <w:rsid w:val="008B5C19"/>
    <w:rsid w:val="008C3A13"/>
    <w:rsid w:val="008E3F2C"/>
    <w:rsid w:val="00903DF1"/>
    <w:rsid w:val="00904275"/>
    <w:rsid w:val="0091198B"/>
    <w:rsid w:val="00925489"/>
    <w:rsid w:val="009333DF"/>
    <w:rsid w:val="0093752A"/>
    <w:rsid w:val="0094351B"/>
    <w:rsid w:val="00952AE5"/>
    <w:rsid w:val="00964A80"/>
    <w:rsid w:val="00980955"/>
    <w:rsid w:val="009A4319"/>
    <w:rsid w:val="009A5045"/>
    <w:rsid w:val="00A01962"/>
    <w:rsid w:val="00A055CE"/>
    <w:rsid w:val="00A217ED"/>
    <w:rsid w:val="00A24BBC"/>
    <w:rsid w:val="00A34C0D"/>
    <w:rsid w:val="00A35D25"/>
    <w:rsid w:val="00A45791"/>
    <w:rsid w:val="00A66004"/>
    <w:rsid w:val="00A95B15"/>
    <w:rsid w:val="00A9604A"/>
    <w:rsid w:val="00A96136"/>
    <w:rsid w:val="00AC2D75"/>
    <w:rsid w:val="00AC5D78"/>
    <w:rsid w:val="00AE17D8"/>
    <w:rsid w:val="00AE5FEA"/>
    <w:rsid w:val="00AF3DE4"/>
    <w:rsid w:val="00B01830"/>
    <w:rsid w:val="00B0682E"/>
    <w:rsid w:val="00B077E7"/>
    <w:rsid w:val="00B23A92"/>
    <w:rsid w:val="00B705DF"/>
    <w:rsid w:val="00B74EEE"/>
    <w:rsid w:val="00B81B18"/>
    <w:rsid w:val="00B87FDA"/>
    <w:rsid w:val="00BC3FA0"/>
    <w:rsid w:val="00BD45AE"/>
    <w:rsid w:val="00BE1190"/>
    <w:rsid w:val="00BE451C"/>
    <w:rsid w:val="00C142E4"/>
    <w:rsid w:val="00C4194A"/>
    <w:rsid w:val="00C56467"/>
    <w:rsid w:val="00C66A26"/>
    <w:rsid w:val="00C878BD"/>
    <w:rsid w:val="00CC0731"/>
    <w:rsid w:val="00CE065B"/>
    <w:rsid w:val="00CE0CFE"/>
    <w:rsid w:val="00CE4B06"/>
    <w:rsid w:val="00CF238B"/>
    <w:rsid w:val="00D15B6D"/>
    <w:rsid w:val="00D210CF"/>
    <w:rsid w:val="00D23A28"/>
    <w:rsid w:val="00D40763"/>
    <w:rsid w:val="00D77C91"/>
    <w:rsid w:val="00D97E24"/>
    <w:rsid w:val="00DA4414"/>
    <w:rsid w:val="00DB705E"/>
    <w:rsid w:val="00DC3F2A"/>
    <w:rsid w:val="00DD27C8"/>
    <w:rsid w:val="00DD5468"/>
    <w:rsid w:val="00DE08C0"/>
    <w:rsid w:val="00DE222E"/>
    <w:rsid w:val="00DF15F7"/>
    <w:rsid w:val="00E0310B"/>
    <w:rsid w:val="00E03F91"/>
    <w:rsid w:val="00E119CB"/>
    <w:rsid w:val="00E23714"/>
    <w:rsid w:val="00E27623"/>
    <w:rsid w:val="00E313FF"/>
    <w:rsid w:val="00E42A18"/>
    <w:rsid w:val="00E5766E"/>
    <w:rsid w:val="00E6145A"/>
    <w:rsid w:val="00E65D30"/>
    <w:rsid w:val="00E71E90"/>
    <w:rsid w:val="00E76859"/>
    <w:rsid w:val="00E85839"/>
    <w:rsid w:val="00E94948"/>
    <w:rsid w:val="00EB45AA"/>
    <w:rsid w:val="00EC7279"/>
    <w:rsid w:val="00EE6B9A"/>
    <w:rsid w:val="00EF05D5"/>
    <w:rsid w:val="00F10839"/>
    <w:rsid w:val="00F15053"/>
    <w:rsid w:val="00F25534"/>
    <w:rsid w:val="00F52A0D"/>
    <w:rsid w:val="00F600D9"/>
    <w:rsid w:val="00F639A6"/>
    <w:rsid w:val="00F80882"/>
    <w:rsid w:val="00F87F48"/>
    <w:rsid w:val="00F93C32"/>
    <w:rsid w:val="00FB27DC"/>
    <w:rsid w:val="00FB2BBC"/>
    <w:rsid w:val="00FD11EF"/>
    <w:rsid w:val="00FF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62FFC492"/>
  <w15:chartTrackingRefBased/>
  <w15:docId w15:val="{3EC39C18-4C9A-4054-B3DB-8BB9DE74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2A"/>
    <w:pPr>
      <w:spacing w:after="200" w:line="276" w:lineRule="auto"/>
    </w:pPr>
    <w:rPr>
      <w:rFonts w:ascii="Calibri" w:eastAsia="Calibri" w:hAnsi="Calibri" w:cs="Times New Roman"/>
      <w:sz w:val="2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3752A"/>
    <w:pPr>
      <w:ind w:left="720"/>
      <w:contextualSpacing/>
    </w:pPr>
  </w:style>
  <w:style w:type="paragraph" w:styleId="Frspaiere">
    <w:name w:val="No Spacing"/>
    <w:uiPriority w:val="1"/>
    <w:qFormat/>
    <w:rsid w:val="00693F0F"/>
    <w:pPr>
      <w:spacing w:after="0"/>
    </w:pPr>
    <w:rPr>
      <w:rFonts w:cs="Times New Roman"/>
      <w:szCs w:val="24"/>
      <w:lang w:val="ro-RO"/>
    </w:rPr>
  </w:style>
  <w:style w:type="paragraph" w:customStyle="1" w:styleId="Style2">
    <w:name w:val="Style2"/>
    <w:basedOn w:val="Normal"/>
    <w:rsid w:val="00693F0F"/>
    <w:pPr>
      <w:widowControl w:val="0"/>
      <w:autoSpaceDE w:val="0"/>
      <w:autoSpaceDN w:val="0"/>
      <w:adjustRightInd w:val="0"/>
      <w:spacing w:after="0" w:line="240" w:lineRule="auto"/>
      <w:jc w:val="both"/>
    </w:pPr>
    <w:rPr>
      <w:rFonts w:ascii="Times New Roman" w:hAnsi="Times New Roman"/>
      <w:sz w:val="24"/>
      <w:szCs w:val="24"/>
      <w:lang w:val="ro-RO" w:eastAsia="ro-RO"/>
    </w:rPr>
  </w:style>
  <w:style w:type="paragraph" w:customStyle="1" w:styleId="Style20">
    <w:name w:val="Style20"/>
    <w:basedOn w:val="Normal"/>
    <w:rsid w:val="00693F0F"/>
    <w:pPr>
      <w:widowControl w:val="0"/>
      <w:autoSpaceDE w:val="0"/>
      <w:autoSpaceDN w:val="0"/>
      <w:adjustRightInd w:val="0"/>
      <w:spacing w:after="0" w:line="301" w:lineRule="exact"/>
      <w:ind w:firstLine="727"/>
      <w:jc w:val="both"/>
    </w:pPr>
    <w:rPr>
      <w:rFonts w:ascii="Candara" w:hAnsi="Candara" w:cs="Candara"/>
      <w:sz w:val="24"/>
      <w:szCs w:val="24"/>
      <w:lang w:val="ro-RO" w:eastAsia="ro-RO"/>
    </w:rPr>
  </w:style>
  <w:style w:type="paragraph" w:customStyle="1" w:styleId="Style23">
    <w:name w:val="Style23"/>
    <w:basedOn w:val="Normal"/>
    <w:rsid w:val="00693F0F"/>
    <w:pPr>
      <w:widowControl w:val="0"/>
      <w:autoSpaceDE w:val="0"/>
      <w:autoSpaceDN w:val="0"/>
      <w:adjustRightInd w:val="0"/>
      <w:spacing w:after="0" w:line="277" w:lineRule="exact"/>
      <w:ind w:firstLine="706"/>
      <w:jc w:val="both"/>
    </w:pPr>
    <w:rPr>
      <w:rFonts w:ascii="Courier New" w:hAnsi="Courier New" w:cs="Courier New"/>
      <w:sz w:val="24"/>
      <w:szCs w:val="24"/>
      <w:lang w:val="ro-RO" w:eastAsia="ro-RO"/>
    </w:rPr>
  </w:style>
  <w:style w:type="character" w:customStyle="1" w:styleId="FontStyle50">
    <w:name w:val="Font Style50"/>
    <w:rsid w:val="00693F0F"/>
    <w:rPr>
      <w:rFonts w:ascii="Times New Roman" w:hAnsi="Times New Roman" w:cs="Times New Roman" w:hint="default"/>
      <w:b/>
      <w:bCs/>
      <w:sz w:val="20"/>
      <w:szCs w:val="20"/>
    </w:rPr>
  </w:style>
  <w:style w:type="character" w:customStyle="1" w:styleId="FontStyle55">
    <w:name w:val="Font Style55"/>
    <w:rsid w:val="00693F0F"/>
    <w:rPr>
      <w:rFonts w:ascii="Times New Roman" w:hAnsi="Times New Roman" w:cs="Times New Roman" w:hint="default"/>
      <w:sz w:val="20"/>
      <w:szCs w:val="20"/>
    </w:rPr>
  </w:style>
  <w:style w:type="paragraph" w:styleId="Antet">
    <w:name w:val="header"/>
    <w:basedOn w:val="Normal"/>
    <w:link w:val="AntetCaracter"/>
    <w:rsid w:val="00FB2BBC"/>
    <w:pPr>
      <w:tabs>
        <w:tab w:val="center" w:pos="4536"/>
        <w:tab w:val="right" w:pos="9072"/>
      </w:tabs>
      <w:spacing w:after="0" w:line="240" w:lineRule="auto"/>
    </w:pPr>
    <w:rPr>
      <w:rFonts w:ascii="Times New Roman" w:eastAsia="Times New Roman" w:hAnsi="Times New Roman"/>
      <w:sz w:val="24"/>
      <w:szCs w:val="24"/>
      <w:lang w:val="ro-RO" w:eastAsia="ro-RO"/>
    </w:rPr>
  </w:style>
  <w:style w:type="character" w:customStyle="1" w:styleId="AntetCaracter">
    <w:name w:val="Antet Caracter"/>
    <w:basedOn w:val="Fontdeparagrafimplicit"/>
    <w:link w:val="Antet"/>
    <w:rsid w:val="00FB2BBC"/>
    <w:rPr>
      <w:rFonts w:eastAsia="Times New Roman" w:cs="Times New Roman"/>
      <w:szCs w:val="24"/>
      <w:lang w:val="ro-RO" w:eastAsia="ro-RO"/>
    </w:rPr>
  </w:style>
  <w:style w:type="character" w:styleId="Numrdepagin">
    <w:name w:val="page number"/>
    <w:rsid w:val="00FB2BBC"/>
  </w:style>
  <w:style w:type="paragraph" w:styleId="Subsol">
    <w:name w:val="footer"/>
    <w:basedOn w:val="Normal"/>
    <w:link w:val="SubsolCaracter"/>
    <w:rsid w:val="00FB2BBC"/>
    <w:pPr>
      <w:tabs>
        <w:tab w:val="center" w:pos="4703"/>
        <w:tab w:val="right" w:pos="9406"/>
      </w:tabs>
      <w:spacing w:after="0" w:line="240" w:lineRule="auto"/>
    </w:pPr>
    <w:rPr>
      <w:rFonts w:ascii="Times New Roman" w:eastAsia="Times New Roman" w:hAnsi="Times New Roman"/>
      <w:sz w:val="24"/>
      <w:szCs w:val="24"/>
      <w:lang w:val="ro-RO" w:eastAsia="ro-RO"/>
    </w:rPr>
  </w:style>
  <w:style w:type="character" w:customStyle="1" w:styleId="SubsolCaracter">
    <w:name w:val="Subsol Caracter"/>
    <w:basedOn w:val="Fontdeparagrafimplicit"/>
    <w:link w:val="Subsol"/>
    <w:rsid w:val="00FB2BBC"/>
    <w:rPr>
      <w:rFonts w:eastAsia="Times New Roman" w:cs="Times New Roman"/>
      <w:szCs w:val="24"/>
      <w:lang w:val="ro-RO" w:eastAsia="ro-RO"/>
    </w:rPr>
  </w:style>
  <w:style w:type="character" w:styleId="Hyperlink">
    <w:name w:val="Hyperlink"/>
    <w:rsid w:val="00FB2BBC"/>
    <w:rPr>
      <w:color w:val="0000FF"/>
      <w:u w:val="single"/>
    </w:rPr>
  </w:style>
  <w:style w:type="paragraph" w:styleId="Indentcorptext">
    <w:name w:val="Body Text Indent"/>
    <w:basedOn w:val="Normal"/>
    <w:link w:val="IndentcorptextCaracter"/>
    <w:uiPriority w:val="99"/>
    <w:unhideWhenUsed/>
    <w:rsid w:val="00FB2BBC"/>
    <w:pPr>
      <w:spacing w:after="120" w:line="240" w:lineRule="auto"/>
      <w:ind w:left="283"/>
      <w:jc w:val="both"/>
    </w:pPr>
    <w:rPr>
      <w:rFonts w:ascii="Times New Roman" w:hAnsi="Times New Roman"/>
      <w:sz w:val="28"/>
      <w:szCs w:val="28"/>
    </w:rPr>
  </w:style>
  <w:style w:type="character" w:customStyle="1" w:styleId="IndentcorptextCaracter">
    <w:name w:val="Indent corp text Caracter"/>
    <w:basedOn w:val="Fontdeparagrafimplicit"/>
    <w:link w:val="Indentcorptext"/>
    <w:uiPriority w:val="99"/>
    <w:rsid w:val="00FB2BBC"/>
    <w:rPr>
      <w:rFonts w:eastAsia="Calibri" w:cs="Times New Roman"/>
      <w:sz w:val="28"/>
      <w:szCs w:val="28"/>
    </w:rPr>
  </w:style>
  <w:style w:type="character" w:customStyle="1" w:styleId="rvts6">
    <w:name w:val="rvts6"/>
    <w:rsid w:val="00FB2BBC"/>
  </w:style>
  <w:style w:type="character" w:customStyle="1" w:styleId="rvts9">
    <w:name w:val="rvts9"/>
    <w:rsid w:val="00FB2BBC"/>
  </w:style>
  <w:style w:type="paragraph" w:styleId="Corptext">
    <w:name w:val="Body Text"/>
    <w:basedOn w:val="Normal"/>
    <w:link w:val="CorptextCaracter"/>
    <w:uiPriority w:val="99"/>
    <w:semiHidden/>
    <w:unhideWhenUsed/>
    <w:rsid w:val="00FB2BBC"/>
    <w:pPr>
      <w:spacing w:after="120" w:line="240" w:lineRule="auto"/>
    </w:pPr>
    <w:rPr>
      <w:rFonts w:ascii="Times New Roman" w:eastAsia="Times New Roman" w:hAnsi="Times New Roman"/>
      <w:sz w:val="24"/>
      <w:szCs w:val="24"/>
      <w:lang w:val="ro-RO" w:eastAsia="ro-RO"/>
    </w:rPr>
  </w:style>
  <w:style w:type="character" w:customStyle="1" w:styleId="CorptextCaracter">
    <w:name w:val="Corp text Caracter"/>
    <w:basedOn w:val="Fontdeparagrafimplicit"/>
    <w:link w:val="Corptext"/>
    <w:uiPriority w:val="99"/>
    <w:semiHidden/>
    <w:rsid w:val="00FB2BBC"/>
    <w:rPr>
      <w:rFonts w:eastAsia="Times New Roman" w:cs="Times New Roman"/>
      <w:szCs w:val="24"/>
      <w:lang w:val="ro-RO" w:eastAsia="ro-RO"/>
    </w:rPr>
  </w:style>
  <w:style w:type="paragraph" w:customStyle="1" w:styleId="al">
    <w:name w:val="a_l"/>
    <w:basedOn w:val="Normal"/>
    <w:rsid w:val="00FB2BBC"/>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FontStyle336">
    <w:name w:val="Font Style336"/>
    <w:rsid w:val="00FB2BBC"/>
    <w:rPr>
      <w:rFonts w:ascii="Times New Roman" w:hAnsi="Times New Roman" w:cs="Times New Roman"/>
      <w:sz w:val="22"/>
      <w:szCs w:val="22"/>
    </w:rPr>
  </w:style>
  <w:style w:type="paragraph" w:customStyle="1" w:styleId="Style9">
    <w:name w:val="Style9"/>
    <w:basedOn w:val="Normal"/>
    <w:rsid w:val="00FB2BBC"/>
    <w:pPr>
      <w:widowControl w:val="0"/>
      <w:autoSpaceDE w:val="0"/>
      <w:autoSpaceDN w:val="0"/>
      <w:adjustRightInd w:val="0"/>
      <w:spacing w:after="0" w:line="503" w:lineRule="exact"/>
      <w:ind w:firstLine="2112"/>
      <w:jc w:val="both"/>
    </w:pPr>
    <w:rPr>
      <w:rFonts w:ascii="Arial" w:eastAsia="Times New Roman" w:hAnsi="Arial"/>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6322">
      <w:bodyDiv w:val="1"/>
      <w:marLeft w:val="0"/>
      <w:marRight w:val="0"/>
      <w:marTop w:val="0"/>
      <w:marBottom w:val="0"/>
      <w:divBdr>
        <w:top w:val="none" w:sz="0" w:space="0" w:color="auto"/>
        <w:left w:val="none" w:sz="0" w:space="0" w:color="auto"/>
        <w:bottom w:val="none" w:sz="0" w:space="0" w:color="auto"/>
        <w:right w:val="none" w:sz="0" w:space="0" w:color="auto"/>
      </w:divBdr>
    </w:div>
    <w:div w:id="164693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42dcnrv/ordonanta-de-urgenta-nr-4-2005-privind-recalcularea-pensiilor-din-sistemul-public-provenite-din-fostul-sistem-al-asigurarilor-sociale-de-stat?d=2020-02-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e5.ro/Gratuit/geydemjyhe/legea-nr-19-2000-privind-sistemul-public-de-pensii-si-alte-drepturi-de-asigurari-sociale?d=2020-02-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42dcnrv/ordonanta-de-urgenta-nr-4-2005-privind-recalcularea-pensiilor-din-sistemul-public-provenite-din-fostul-sistem-al-asigurarilor-sociale-de-stat?d=2020-02-24" TargetMode="External"/><Relationship Id="rId5" Type="http://schemas.openxmlformats.org/officeDocument/2006/relationships/footnotes" Target="footnotes.xml"/><Relationship Id="rId10" Type="http://schemas.openxmlformats.org/officeDocument/2006/relationships/hyperlink" Target="https://lege5.ro/Gratuit/geydemjyhe/legea-nr-19-2000-privind-sistemul-public-de-pensii-si-alte-drepturi-de-asigurari-sociale?d=2020-02-24" TargetMode="External"/><Relationship Id="rId4" Type="http://schemas.openxmlformats.org/officeDocument/2006/relationships/webSettings" Target="webSettings.xml"/><Relationship Id="rId9" Type="http://schemas.openxmlformats.org/officeDocument/2006/relationships/hyperlink" Target="https://lege5.ro/Gratuit/geztsojrg4/legea-nr-57-1974-privind-retribuirea-dupa-cantitatea-si-calitatea-muncii?d=2020-02-2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2150</TotalTime>
  <Pages>168</Pages>
  <Words>83024</Words>
  <Characters>473239</Characters>
  <Application>Microsoft Office Word</Application>
  <DocSecurity>0</DocSecurity>
  <Lines>3943</Lines>
  <Paragraphs>1110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Moraru</dc:creator>
  <cp:keywords/>
  <dc:description/>
  <cp:lastModifiedBy>Daniela Moraru</cp:lastModifiedBy>
  <cp:revision>104</cp:revision>
  <dcterms:created xsi:type="dcterms:W3CDTF">2020-05-13T09:52:00Z</dcterms:created>
  <dcterms:modified xsi:type="dcterms:W3CDTF">2020-07-10T09:42:00Z</dcterms:modified>
</cp:coreProperties>
</file>